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63" w:rsidRDefault="00CE6E6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C55" w:rsidRPr="0018195E" w:rsidRDefault="00F17C55" w:rsidP="00F17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закона о гаражной амнистии сообщили </w:t>
      </w:r>
      <w:r w:rsidR="00DC0A8C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Волгоградском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Росреестре</w:t>
      </w:r>
      <w:proofErr w:type="spellEnd"/>
    </w:p>
    <w:p w:rsidR="00F17C55" w:rsidRDefault="00F17C55" w:rsidP="00F17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0A8C" w:rsidRDefault="00DC0A8C" w:rsidP="00DC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8C">
        <w:rPr>
          <w:rFonts w:ascii="Times New Roman" w:hAnsi="Times New Roman" w:cs="Times New Roman"/>
          <w:sz w:val="28"/>
          <w:szCs w:val="28"/>
        </w:rPr>
        <w:t xml:space="preserve">В регионе продолжается активная реализация закона о «гаражной амнистии», который позволяет гражданам бесплатно оформить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DC0A8C">
        <w:rPr>
          <w:rFonts w:ascii="Times New Roman" w:hAnsi="Times New Roman" w:cs="Times New Roman"/>
          <w:sz w:val="28"/>
          <w:szCs w:val="28"/>
        </w:rPr>
        <w:t xml:space="preserve">в собственность земельные участки под гаражами, возведенными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C0A8C">
        <w:rPr>
          <w:rFonts w:ascii="Times New Roman" w:hAnsi="Times New Roman" w:cs="Times New Roman"/>
          <w:sz w:val="28"/>
          <w:szCs w:val="28"/>
        </w:rPr>
        <w:t>до вступления в силу Градостроительного кодекса РФ. Программа действует до 1 сентября 2026 года и направлена на упрощение оф</w:t>
      </w:r>
      <w:r>
        <w:rPr>
          <w:rFonts w:ascii="Times New Roman" w:hAnsi="Times New Roman" w:cs="Times New Roman"/>
          <w:sz w:val="28"/>
          <w:szCs w:val="28"/>
        </w:rPr>
        <w:t>ормления прав на такие объекты.</w:t>
      </w:r>
    </w:p>
    <w:p w:rsidR="00DC0A8C" w:rsidRDefault="00DC0A8C" w:rsidP="00DC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A8C" w:rsidRDefault="00DC0A8C" w:rsidP="00DC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8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минувшую</w:t>
      </w:r>
      <w:r w:rsidRPr="00DC0A8C">
        <w:rPr>
          <w:rFonts w:ascii="Times New Roman" w:hAnsi="Times New Roman" w:cs="Times New Roman"/>
          <w:sz w:val="28"/>
          <w:szCs w:val="28"/>
        </w:rPr>
        <w:t xml:space="preserve"> неделю в рамках «гаражной амнистии» жители региона оформили </w:t>
      </w:r>
      <w:r w:rsidRPr="00DC0A8C">
        <w:rPr>
          <w:rFonts w:ascii="Times New Roman" w:hAnsi="Times New Roman" w:cs="Times New Roman"/>
          <w:b/>
          <w:sz w:val="28"/>
          <w:szCs w:val="28"/>
        </w:rPr>
        <w:t>21 земельный участок общей площадью 604 кв</w:t>
      </w:r>
      <w:r>
        <w:rPr>
          <w:rFonts w:ascii="Times New Roman" w:hAnsi="Times New Roman" w:cs="Times New Roman"/>
          <w:b/>
          <w:sz w:val="28"/>
          <w:szCs w:val="28"/>
        </w:rPr>
        <w:t>адратных</w:t>
      </w:r>
      <w:r w:rsidRPr="00DC0A8C">
        <w:rPr>
          <w:rFonts w:ascii="Times New Roman" w:hAnsi="Times New Roman" w:cs="Times New Roman"/>
          <w:b/>
          <w:sz w:val="28"/>
          <w:szCs w:val="28"/>
        </w:rPr>
        <w:t xml:space="preserve"> метра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C0A8C">
        <w:rPr>
          <w:rFonts w:ascii="Times New Roman" w:hAnsi="Times New Roman" w:cs="Times New Roman"/>
          <w:b/>
          <w:sz w:val="28"/>
          <w:szCs w:val="28"/>
        </w:rPr>
        <w:t>и 13 гаражей.</w:t>
      </w:r>
    </w:p>
    <w:p w:rsidR="00DC0A8C" w:rsidRDefault="00DC0A8C" w:rsidP="00DC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A8C" w:rsidRDefault="00DC0A8C" w:rsidP="00DC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8C">
        <w:rPr>
          <w:rFonts w:ascii="Times New Roman" w:hAnsi="Times New Roman" w:cs="Times New Roman"/>
          <w:sz w:val="28"/>
          <w:szCs w:val="28"/>
        </w:rPr>
        <w:t xml:space="preserve">Высокий интерес к программе демонстрирует растущую осведомленность граждан о возможностях легализации своего недвижимого имущества. </w:t>
      </w:r>
    </w:p>
    <w:p w:rsidR="00DC0A8C" w:rsidRDefault="00DC0A8C" w:rsidP="00DC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C55" w:rsidRPr="00DC0A8C" w:rsidRDefault="00DC0A8C" w:rsidP="00DC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«Гаражная амнистия − </w:t>
      </w:r>
      <w:r w:rsidRPr="00DC0A8C">
        <w:rPr>
          <w:rFonts w:ascii="Times New Roman" w:hAnsi="Times New Roman" w:cs="Times New Roman"/>
          <w:i/>
          <w:sz w:val="28"/>
          <w:szCs w:val="28"/>
        </w:rPr>
        <w:t xml:space="preserve">это удобный и доступный инструмент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DC0A8C">
        <w:rPr>
          <w:rFonts w:ascii="Times New Roman" w:hAnsi="Times New Roman" w:cs="Times New Roman"/>
          <w:i/>
          <w:sz w:val="28"/>
          <w:szCs w:val="28"/>
        </w:rPr>
        <w:t>для оформления прав на принадлежащее имущество»</w:t>
      </w:r>
      <w:r w:rsidRPr="00DC0A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−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0A8C">
        <w:rPr>
          <w:rFonts w:ascii="Times New Roman" w:hAnsi="Times New Roman" w:cs="Times New Roman"/>
          <w:sz w:val="28"/>
          <w:szCs w:val="28"/>
        </w:rPr>
        <w:t xml:space="preserve">подчеркнула руководитель Управления </w:t>
      </w:r>
      <w:r w:rsidRPr="00DC0A8C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DC0A8C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 w:rsidRPr="00DC0A8C">
        <w:rPr>
          <w:rFonts w:ascii="Times New Roman" w:hAnsi="Times New Roman" w:cs="Times New Roman"/>
          <w:b/>
          <w:sz w:val="28"/>
          <w:szCs w:val="28"/>
        </w:rPr>
        <w:t>.</w:t>
      </w:r>
      <w:r w:rsidRPr="00DC0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B0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0A8C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44</cp:revision>
  <cp:lastPrinted>2023-04-24T13:21:00Z</cp:lastPrinted>
  <dcterms:created xsi:type="dcterms:W3CDTF">2023-10-30T09:28:00Z</dcterms:created>
  <dcterms:modified xsi:type="dcterms:W3CDTF">2024-12-05T09:29:00Z</dcterms:modified>
</cp:coreProperties>
</file>