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FE" w:rsidRDefault="008546FE" w:rsidP="008546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ГОРНОБАЛЫКЛЕЙСКОГО СЕЛЬСКОГО ПОСЕЛЕНИЯ ДУБОВСКОГО МУНИЦИПАЛЬНОГО РАЙОНА ВОЛГОГРАДСКОЙ ОБЛАСТИ </w:t>
      </w:r>
    </w:p>
    <w:p w:rsidR="008546FE" w:rsidRDefault="008546FE" w:rsidP="008546FE">
      <w:pPr>
        <w:jc w:val="center"/>
        <w:rPr>
          <w:b/>
          <w:sz w:val="26"/>
          <w:szCs w:val="26"/>
        </w:rPr>
      </w:pPr>
    </w:p>
    <w:p w:rsidR="008546FE" w:rsidRPr="00E5550C" w:rsidRDefault="008546FE" w:rsidP="008546FE">
      <w:pPr>
        <w:jc w:val="center"/>
        <w:rPr>
          <w:b/>
          <w:sz w:val="26"/>
          <w:szCs w:val="26"/>
          <w:u w:val="single"/>
        </w:rPr>
      </w:pPr>
      <w:bookmarkStart w:id="0" w:name="_GoBack"/>
      <w:r w:rsidRPr="00D12B58">
        <w:rPr>
          <w:b/>
          <w:sz w:val="26"/>
          <w:szCs w:val="26"/>
        </w:rPr>
        <w:t>РЕШЕНИЕ</w:t>
      </w:r>
    </w:p>
    <w:p w:rsidR="008546FE" w:rsidRDefault="008546FE" w:rsidP="008546FE">
      <w:pPr>
        <w:rPr>
          <w:color w:val="000000"/>
          <w:spacing w:val="7"/>
          <w:sz w:val="28"/>
        </w:rPr>
      </w:pPr>
      <w:r w:rsidRPr="00D12B58">
        <w:rPr>
          <w:sz w:val="28"/>
          <w:szCs w:val="28"/>
        </w:rPr>
        <w:t>от «</w:t>
      </w:r>
      <w:r>
        <w:rPr>
          <w:color w:val="000000"/>
          <w:sz w:val="28"/>
        </w:rPr>
        <w:t xml:space="preserve"> 19».10.</w:t>
      </w:r>
      <w:r w:rsidRPr="00D12B58">
        <w:rPr>
          <w:color w:val="000000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2022 </w:t>
      </w:r>
      <w:r w:rsidRPr="00D12B58">
        <w:rPr>
          <w:color w:val="000000"/>
          <w:spacing w:val="7"/>
          <w:sz w:val="28"/>
        </w:rPr>
        <w:t xml:space="preserve">г.                                                          </w:t>
      </w:r>
      <w:r w:rsidRPr="00D12B58"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 20/09</w:t>
      </w:r>
    </w:p>
    <w:p w:rsidR="008546FE" w:rsidRPr="00D12B58" w:rsidRDefault="008546FE" w:rsidP="008546FE"/>
    <w:p w:rsidR="008546FE" w:rsidRPr="00545EB6" w:rsidRDefault="008546FE" w:rsidP="008546FE">
      <w:pPr>
        <w:suppressAutoHyphens/>
        <w:jc w:val="right"/>
        <w:rPr>
          <w:b/>
          <w:bCs/>
          <w:i/>
          <w:iCs/>
          <w:color w:val="FF0000"/>
          <w:sz w:val="28"/>
          <w:szCs w:val="28"/>
          <w:lang w:eastAsia="zh-CN"/>
        </w:rPr>
      </w:pPr>
    </w:p>
    <w:p w:rsidR="008546FE" w:rsidRPr="00545EB6" w:rsidRDefault="008546FE" w:rsidP="008546FE">
      <w:pPr>
        <w:suppressAutoHyphens/>
        <w:rPr>
          <w:lang w:eastAsia="zh-CN"/>
        </w:rPr>
      </w:pPr>
    </w:p>
    <w:p w:rsidR="008546FE" w:rsidRPr="00545EB6" w:rsidRDefault="008546FE" w:rsidP="008546FE">
      <w:pPr>
        <w:widowControl w:val="0"/>
        <w:autoSpaceDE w:val="0"/>
        <w:rPr>
          <w:b/>
          <w:bCs/>
          <w:sz w:val="28"/>
          <w:szCs w:val="28"/>
        </w:rPr>
      </w:pPr>
      <w:r w:rsidRPr="00545EB6">
        <w:rPr>
          <w:spacing w:val="-4"/>
          <w:sz w:val="28"/>
          <w:szCs w:val="28"/>
        </w:rPr>
        <w:t xml:space="preserve">О внесении изменения в решение </w:t>
      </w:r>
      <w:r w:rsidRPr="00E923D2">
        <w:rPr>
          <w:iCs/>
          <w:spacing w:val="-4"/>
          <w:sz w:val="28"/>
          <w:szCs w:val="28"/>
        </w:rPr>
        <w:t xml:space="preserve">Совета депутатов </w:t>
      </w:r>
      <w:proofErr w:type="spellStart"/>
      <w:r w:rsidRPr="00E923D2">
        <w:rPr>
          <w:iCs/>
          <w:spacing w:val="-4"/>
          <w:sz w:val="28"/>
          <w:szCs w:val="28"/>
        </w:rPr>
        <w:t>Горнобалыклейского</w:t>
      </w:r>
      <w:proofErr w:type="spellEnd"/>
      <w:r w:rsidRPr="00E923D2">
        <w:rPr>
          <w:iCs/>
          <w:spacing w:val="-4"/>
          <w:sz w:val="28"/>
          <w:szCs w:val="28"/>
        </w:rPr>
        <w:t xml:space="preserve"> сельского поселения </w:t>
      </w:r>
      <w:r w:rsidRPr="00E923D2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"30".08.2021 г. № 19/06 </w:t>
      </w:r>
      <w:r w:rsidRPr="00545EB6">
        <w:rPr>
          <w:sz w:val="28"/>
          <w:szCs w:val="28"/>
        </w:rPr>
        <w:t>"</w:t>
      </w:r>
      <w:r w:rsidRPr="00545EB6">
        <w:rPr>
          <w:sz w:val="28"/>
          <w:szCs w:val="28"/>
          <w:lang w:eastAsia="zh-CN"/>
        </w:rPr>
        <w:t>Об утверждении Пр</w:t>
      </w:r>
      <w:r>
        <w:rPr>
          <w:sz w:val="28"/>
          <w:szCs w:val="28"/>
          <w:lang w:eastAsia="zh-CN"/>
        </w:rPr>
        <w:t>авил благоустройства территории</w:t>
      </w:r>
      <w:r w:rsidRPr="00E923D2">
        <w:rPr>
          <w:iCs/>
          <w:spacing w:val="-4"/>
          <w:sz w:val="28"/>
          <w:szCs w:val="28"/>
        </w:rPr>
        <w:t xml:space="preserve"> </w:t>
      </w:r>
      <w:proofErr w:type="spellStart"/>
      <w:r w:rsidRPr="00E923D2">
        <w:rPr>
          <w:iCs/>
          <w:spacing w:val="-4"/>
          <w:sz w:val="28"/>
          <w:szCs w:val="28"/>
        </w:rPr>
        <w:t>Горноба</w:t>
      </w:r>
      <w:r>
        <w:rPr>
          <w:iCs/>
          <w:spacing w:val="-4"/>
          <w:sz w:val="28"/>
          <w:szCs w:val="28"/>
        </w:rPr>
        <w:t>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поселения».</w:t>
      </w:r>
    </w:p>
    <w:p w:rsidR="008546FE" w:rsidRPr="00545EB6" w:rsidRDefault="008546FE" w:rsidP="008546FE">
      <w:pPr>
        <w:widowControl w:val="0"/>
        <w:suppressAutoHyphens/>
        <w:spacing w:line="360" w:lineRule="auto"/>
        <w:rPr>
          <w:sz w:val="28"/>
          <w:szCs w:val="28"/>
          <w:lang w:eastAsia="zh-CN"/>
        </w:rPr>
      </w:pPr>
    </w:p>
    <w:bookmarkEnd w:id="0"/>
    <w:p w:rsidR="008546FE" w:rsidRDefault="008546FE" w:rsidP="008546FE">
      <w:pPr>
        <w:ind w:firstLine="539"/>
        <w:jc w:val="both"/>
        <w:rPr>
          <w:iCs/>
          <w:spacing w:val="-4"/>
          <w:sz w:val="28"/>
          <w:szCs w:val="28"/>
        </w:rPr>
      </w:pPr>
      <w:r w:rsidRPr="00545EB6">
        <w:rPr>
          <w:spacing w:val="-4"/>
          <w:sz w:val="28"/>
          <w:szCs w:val="28"/>
          <w:lang w:eastAsia="zh-CN"/>
        </w:rPr>
        <w:t>В соответствии с пунктом 37 статьи 1, статьи 55.25 Градостроительного</w:t>
      </w:r>
      <w:r w:rsidRPr="00545EB6">
        <w:rPr>
          <w:sz w:val="28"/>
          <w:szCs w:val="28"/>
          <w:lang w:eastAsia="zh-CN"/>
        </w:rPr>
        <w:t xml:space="preserve"> кодекса Российской Федерации, </w:t>
      </w:r>
      <w:r w:rsidRPr="00545EB6">
        <w:rPr>
          <w:sz w:val="28"/>
          <w:szCs w:val="28"/>
        </w:rPr>
        <w:t xml:space="preserve">Жилищным </w:t>
      </w:r>
      <w:hyperlink r:id="rId8">
        <w:r w:rsidRPr="00545EB6">
          <w:rPr>
            <w:rStyle w:val="-"/>
            <w:color w:val="00000A"/>
            <w:sz w:val="28"/>
            <w:szCs w:val="28"/>
          </w:rPr>
          <w:t>кодексом</w:t>
        </w:r>
      </w:hyperlink>
      <w:r w:rsidRPr="00545EB6">
        <w:rPr>
          <w:sz w:val="28"/>
          <w:szCs w:val="28"/>
        </w:rPr>
        <w:t xml:space="preserve"> Российской Федерации, Земельным кодексом Российской Федерации, Федеральными законами от 30 марта 1999 г. № 52-ФЗ</w:t>
      </w:r>
      <w:proofErr w:type="gramStart"/>
      <w:r w:rsidRPr="00545EB6">
        <w:rPr>
          <w:sz w:val="28"/>
          <w:szCs w:val="28"/>
        </w:rPr>
        <w:t>"О</w:t>
      </w:r>
      <w:proofErr w:type="gramEnd"/>
      <w:r w:rsidRPr="00545EB6">
        <w:rPr>
          <w:sz w:val="28"/>
          <w:szCs w:val="28"/>
        </w:rPr>
        <w:t xml:space="preserve"> санитарно-эпидемиологическом благополучии населения", от 10 января 2002 г. </w:t>
      </w:r>
      <w:hyperlink r:id="rId9">
        <w:r w:rsidRPr="00545EB6">
          <w:rPr>
            <w:rStyle w:val="-"/>
            <w:color w:val="00000A"/>
            <w:sz w:val="28"/>
            <w:szCs w:val="28"/>
          </w:rPr>
          <w:t>№ 7-ФЗ</w:t>
        </w:r>
      </w:hyperlink>
      <w:r w:rsidRPr="00545EB6">
        <w:rPr>
          <w:sz w:val="28"/>
          <w:szCs w:val="28"/>
        </w:rPr>
        <w:t xml:space="preserve"> "Об охране окружающей среды", от 24 июня 1998 г. № 89-ФЗ "Об отходах производства и потребления", </w:t>
      </w:r>
      <w:r>
        <w:rPr>
          <w:sz w:val="28"/>
          <w:szCs w:val="28"/>
          <w:lang w:eastAsia="zh-CN"/>
        </w:rPr>
        <w:t xml:space="preserve">статьями 2.14 и   </w:t>
      </w:r>
      <w:r w:rsidRPr="00545EB6">
        <w:rPr>
          <w:sz w:val="28"/>
          <w:szCs w:val="28"/>
          <w:lang w:eastAsia="zh-CN"/>
        </w:rPr>
        <w:t xml:space="preserve">45.1 Федерального </w:t>
      </w:r>
      <w:r w:rsidRPr="00545EB6">
        <w:rPr>
          <w:sz w:val="28"/>
          <w:szCs w:val="28"/>
        </w:rPr>
        <w:t>закона</w:t>
      </w:r>
      <w:r w:rsidRPr="00545EB6">
        <w:rPr>
          <w:sz w:val="28"/>
          <w:szCs w:val="28"/>
          <w:lang w:eastAsia="zh-CN"/>
        </w:rPr>
        <w:t xml:space="preserve"> от 06 октября 2003 г.№ 131-ФЗ</w:t>
      </w:r>
      <w:r>
        <w:rPr>
          <w:sz w:val="28"/>
          <w:szCs w:val="28"/>
          <w:lang w:eastAsia="zh-CN"/>
        </w:rPr>
        <w:t xml:space="preserve">  </w:t>
      </w:r>
      <w:r w:rsidRPr="00545EB6">
        <w:rPr>
          <w:sz w:val="28"/>
          <w:szCs w:val="28"/>
          <w:lang w:eastAsia="zh-CN"/>
        </w:rPr>
        <w:t xml:space="preserve">"Об общих принципах организации местного самоуправления в Российской Федерации", </w:t>
      </w:r>
      <w:r w:rsidRPr="00545EB6">
        <w:rPr>
          <w:sz w:val="28"/>
          <w:szCs w:val="28"/>
        </w:rPr>
        <w:t xml:space="preserve">Законами Волгоградской области </w:t>
      </w:r>
      <w:r w:rsidRPr="00545EB6">
        <w:rPr>
          <w:sz w:val="28"/>
          <w:szCs w:val="28"/>
          <w:lang w:eastAsia="zh-CN"/>
        </w:rPr>
        <w:t xml:space="preserve">от 10 июля 2018 г. № 83-ОД "О порядке определения органами местного самоуправления границ прилегающих территорий", </w:t>
      </w:r>
      <w:r w:rsidRPr="00545EB6">
        <w:rPr>
          <w:sz w:val="28"/>
          <w:szCs w:val="28"/>
        </w:rPr>
        <w:t>от 07 декабря 2001 г. № 640-ОД "О защите зеленых насаждений в населенных пунктах Волгоградской области"</w:t>
      </w:r>
      <w:r w:rsidRPr="00545EB6">
        <w:rPr>
          <w:sz w:val="28"/>
          <w:szCs w:val="28"/>
        </w:rPr>
        <w:br/>
      </w:r>
      <w:r>
        <w:rPr>
          <w:sz w:val="28"/>
          <w:szCs w:val="28"/>
          <w:lang w:eastAsia="zh-CN"/>
        </w:rPr>
        <w:t xml:space="preserve">и статьей 19 </w:t>
      </w:r>
      <w:r w:rsidRPr="00545EB6">
        <w:rPr>
          <w:sz w:val="28"/>
          <w:szCs w:val="28"/>
          <w:lang w:eastAsia="zh-CN"/>
        </w:rPr>
        <w:t>Устава</w:t>
      </w:r>
      <w:r w:rsidRPr="00E923D2">
        <w:rPr>
          <w:iCs/>
          <w:spacing w:val="-4"/>
          <w:sz w:val="28"/>
          <w:szCs w:val="28"/>
        </w:rPr>
        <w:t xml:space="preserve">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 w:rsidRPr="00545EB6">
        <w:rPr>
          <w:sz w:val="28"/>
          <w:szCs w:val="28"/>
          <w:lang w:eastAsia="zh-CN"/>
        </w:rPr>
        <w:t>,</w:t>
      </w:r>
      <w:proofErr w:type="gramEnd"/>
      <w:r w:rsidRPr="00545EB6">
        <w:rPr>
          <w:sz w:val="28"/>
          <w:szCs w:val="28"/>
          <w:lang w:eastAsia="zh-CN"/>
        </w:rPr>
        <w:t xml:space="preserve"> </w:t>
      </w:r>
      <w:r>
        <w:rPr>
          <w:iCs/>
          <w:spacing w:val="-4"/>
          <w:sz w:val="28"/>
          <w:szCs w:val="28"/>
        </w:rPr>
        <w:t xml:space="preserve">Совет </w:t>
      </w:r>
      <w:r w:rsidRPr="00E923D2">
        <w:rPr>
          <w:iCs/>
          <w:spacing w:val="-4"/>
          <w:sz w:val="28"/>
          <w:szCs w:val="28"/>
        </w:rPr>
        <w:t xml:space="preserve"> депутатов </w:t>
      </w:r>
      <w:proofErr w:type="spellStart"/>
      <w:r w:rsidRPr="00E923D2">
        <w:rPr>
          <w:iCs/>
          <w:spacing w:val="-4"/>
          <w:sz w:val="28"/>
          <w:szCs w:val="28"/>
        </w:rPr>
        <w:t>Горнобалыклейского</w:t>
      </w:r>
      <w:proofErr w:type="spellEnd"/>
      <w:r w:rsidRPr="00E923D2">
        <w:rPr>
          <w:iCs/>
          <w:spacing w:val="-4"/>
          <w:sz w:val="28"/>
          <w:szCs w:val="28"/>
        </w:rPr>
        <w:t xml:space="preserve"> сельского поселения </w:t>
      </w:r>
    </w:p>
    <w:p w:rsidR="008546FE" w:rsidRPr="00545EB6" w:rsidRDefault="008546FE" w:rsidP="008546FE">
      <w:pPr>
        <w:ind w:firstLine="539"/>
        <w:jc w:val="both"/>
      </w:pPr>
      <w:r w:rsidRPr="00E923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</w:t>
      </w:r>
      <w:r>
        <w:rPr>
          <w:sz w:val="28"/>
          <w:szCs w:val="28"/>
          <w:lang w:eastAsia="zh-CN"/>
        </w:rPr>
        <w:t>шил</w:t>
      </w:r>
      <w:r w:rsidRPr="00545EB6">
        <w:rPr>
          <w:sz w:val="28"/>
          <w:szCs w:val="28"/>
          <w:lang w:eastAsia="zh-CN"/>
        </w:rPr>
        <w:t>:</w:t>
      </w:r>
    </w:p>
    <w:p w:rsidR="008546FE" w:rsidRDefault="008546FE" w:rsidP="008546FE">
      <w:pPr>
        <w:widowControl w:val="0"/>
        <w:suppressAutoHyphens/>
        <w:ind w:firstLine="539"/>
        <w:jc w:val="both"/>
        <w:rPr>
          <w:sz w:val="28"/>
          <w:szCs w:val="28"/>
          <w:lang w:eastAsia="zh-CN"/>
        </w:rPr>
      </w:pPr>
      <w:r w:rsidRPr="00545EB6">
        <w:rPr>
          <w:sz w:val="28"/>
          <w:szCs w:val="28"/>
          <w:lang w:eastAsia="zh-CN"/>
        </w:rPr>
        <w:t xml:space="preserve">1. Внести в Правила благоустройства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r w:rsidRPr="00545EB6">
        <w:rPr>
          <w:i/>
          <w:iCs/>
          <w:sz w:val="28"/>
          <w:szCs w:val="28"/>
          <w:u w:val="single"/>
          <w:lang w:eastAsia="zh-CN"/>
        </w:rPr>
        <w:t>,</w:t>
      </w:r>
      <w:r w:rsidRPr="00545EB6">
        <w:rPr>
          <w:sz w:val="28"/>
          <w:szCs w:val="28"/>
          <w:lang w:eastAsia="zh-CN"/>
        </w:rPr>
        <w:t xml:space="preserve"> утверждённые решением </w:t>
      </w:r>
      <w:r>
        <w:rPr>
          <w:iCs/>
          <w:spacing w:val="-4"/>
          <w:sz w:val="28"/>
          <w:szCs w:val="28"/>
        </w:rPr>
        <w:t xml:space="preserve">Совета депутатов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от "30". 08_№ 19/06</w:t>
      </w:r>
      <w:r w:rsidRPr="00545EB6">
        <w:rPr>
          <w:sz w:val="28"/>
          <w:szCs w:val="28"/>
          <w:lang w:eastAsia="zh-CN"/>
        </w:rPr>
        <w:t xml:space="preserve">_ </w:t>
      </w:r>
      <w:r w:rsidRPr="00545EB6">
        <w:rPr>
          <w:sz w:val="28"/>
          <w:szCs w:val="28"/>
        </w:rPr>
        <w:t>"</w:t>
      </w:r>
      <w:r w:rsidRPr="00545EB6">
        <w:rPr>
          <w:sz w:val="28"/>
          <w:szCs w:val="28"/>
          <w:lang w:eastAsia="zh-CN"/>
        </w:rPr>
        <w:t xml:space="preserve">Об утверждении Правил благоустройства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поселения» </w:t>
      </w:r>
      <w:r w:rsidRPr="00545EB6">
        <w:rPr>
          <w:sz w:val="28"/>
          <w:szCs w:val="28"/>
          <w:lang w:eastAsia="zh-CN"/>
        </w:rPr>
        <w:t>изменение, дополнив</w:t>
      </w:r>
      <w:r>
        <w:rPr>
          <w:sz w:val="28"/>
          <w:szCs w:val="28"/>
          <w:lang w:eastAsia="zh-CN"/>
        </w:rPr>
        <w:t>:</w:t>
      </w:r>
    </w:p>
    <w:p w:rsidR="008546FE" w:rsidRPr="00545EB6" w:rsidRDefault="008546FE" w:rsidP="008546FE">
      <w:pPr>
        <w:widowControl w:val="0"/>
        <w:suppressAutoHyphens/>
        <w:ind w:firstLine="539"/>
        <w:jc w:val="both"/>
        <w:rPr>
          <w:sz w:val="28"/>
          <w:szCs w:val="28"/>
        </w:rPr>
      </w:pPr>
      <w:r w:rsidRPr="00545EB6">
        <w:rPr>
          <w:sz w:val="28"/>
          <w:szCs w:val="28"/>
          <w:lang w:eastAsia="zh-CN"/>
        </w:rPr>
        <w:t xml:space="preserve"> </w:t>
      </w:r>
      <w:proofErr w:type="gramStart"/>
      <w:r w:rsidRPr="00545EB6">
        <w:rPr>
          <w:sz w:val="28"/>
          <w:szCs w:val="28"/>
          <w:lang w:eastAsia="zh-CN"/>
        </w:rPr>
        <w:t>разделом 5</w:t>
      </w:r>
      <w:r>
        <w:rPr>
          <w:sz w:val="28"/>
          <w:szCs w:val="28"/>
          <w:lang w:eastAsia="zh-CN"/>
        </w:rPr>
        <w:t xml:space="preserve"> .1 </w:t>
      </w:r>
      <w:r w:rsidRPr="00545EB6">
        <w:rPr>
          <w:i/>
          <w:iCs/>
          <w:sz w:val="28"/>
          <w:szCs w:val="28"/>
          <w:u w:val="single"/>
          <w:lang w:eastAsia="zh-CN"/>
        </w:rPr>
        <w:t>"</w:t>
      </w:r>
      <w:r w:rsidRPr="00545EB6">
        <w:rPr>
          <w:sz w:val="28"/>
          <w:szCs w:val="28"/>
        </w:rPr>
        <w:t>Порядок участия,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  <w:proofErr w:type="gramEnd"/>
    </w:p>
    <w:p w:rsidR="008546FE" w:rsidRPr="00545EB6" w:rsidRDefault="008546FE" w:rsidP="008546FE">
      <w:pPr>
        <w:widowControl w:val="0"/>
        <w:suppressAutoHyphens/>
        <w:ind w:firstLine="539"/>
        <w:jc w:val="both"/>
        <w:rPr>
          <w:sz w:val="28"/>
          <w:szCs w:val="28"/>
          <w:lang w:eastAsia="zh-CN"/>
        </w:rPr>
      </w:pPr>
    </w:p>
    <w:p w:rsidR="008546FE" w:rsidRPr="00545EB6" w:rsidRDefault="008546FE" w:rsidP="008546FE">
      <w:pPr>
        <w:spacing w:after="1" w:line="220" w:lineRule="atLeast"/>
        <w:jc w:val="center"/>
        <w:rPr>
          <w:sz w:val="28"/>
          <w:szCs w:val="28"/>
        </w:rPr>
      </w:pPr>
      <w:proofErr w:type="gramStart"/>
      <w:r w:rsidRPr="00545EB6">
        <w:rPr>
          <w:spacing w:val="-4"/>
          <w:sz w:val="28"/>
          <w:szCs w:val="28"/>
        </w:rPr>
        <w:t>5.</w:t>
      </w:r>
      <w:r>
        <w:rPr>
          <w:spacing w:val="-4"/>
          <w:sz w:val="28"/>
          <w:szCs w:val="28"/>
        </w:rPr>
        <w:t>1</w:t>
      </w:r>
      <w:r w:rsidRPr="00545EB6">
        <w:rPr>
          <w:spacing w:val="-4"/>
          <w:sz w:val="28"/>
          <w:szCs w:val="28"/>
        </w:rPr>
        <w:t xml:space="preserve"> Порядок участия, в том числе финансового, собственников</w:t>
      </w:r>
      <w:r w:rsidRPr="00545EB6">
        <w:rPr>
          <w:spacing w:val="-4"/>
          <w:sz w:val="28"/>
          <w:szCs w:val="28"/>
        </w:rPr>
        <w:br/>
        <w:t>и (или)</w:t>
      </w:r>
      <w:r w:rsidRPr="00545EB6">
        <w:rPr>
          <w:sz w:val="28"/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</w:t>
      </w:r>
      <w:r w:rsidRPr="00545EB6">
        <w:rPr>
          <w:sz w:val="28"/>
          <w:szCs w:val="28"/>
        </w:rPr>
        <w:lastRenderedPageBreak/>
        <w:t>владельцами зданий, строений, сооружений, в содержании прилегающих территорий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trike/>
          <w:color w:val="FF0000"/>
          <w:sz w:val="28"/>
          <w:szCs w:val="28"/>
        </w:rPr>
      </w:pPr>
    </w:p>
    <w:p w:rsidR="008546FE" w:rsidRPr="00545EB6" w:rsidRDefault="008546FE" w:rsidP="008546FE">
      <w:pPr>
        <w:spacing w:after="1" w:line="220" w:lineRule="atLeast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>5.1</w:t>
      </w:r>
      <w:r>
        <w:rPr>
          <w:sz w:val="28"/>
          <w:szCs w:val="28"/>
        </w:rPr>
        <w:t>.1</w:t>
      </w:r>
      <w:r w:rsidRPr="00545EB6">
        <w:rPr>
          <w:sz w:val="28"/>
          <w:szCs w:val="28"/>
        </w:rPr>
        <w:t>. Участие, в том числе финансовое, в содержании прилегающих территорий в порядке, установленном настоящим разделом Правил, осуществляется:</w:t>
      </w:r>
    </w:p>
    <w:p w:rsidR="008546FE" w:rsidRPr="00545EB6" w:rsidRDefault="008546FE" w:rsidP="008546FE">
      <w:pPr>
        <w:spacing w:after="1" w:line="220" w:lineRule="atLeast"/>
        <w:ind w:firstLine="708"/>
        <w:rPr>
          <w:sz w:val="28"/>
          <w:szCs w:val="28"/>
        </w:rPr>
      </w:pPr>
      <w:proofErr w:type="gramStart"/>
      <w:r w:rsidRPr="00545EB6">
        <w:rPr>
          <w:sz w:val="28"/>
          <w:szCs w:val="28"/>
        </w:rPr>
        <w:t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</w:t>
      </w:r>
      <w:r>
        <w:rPr>
          <w:sz w:val="28"/>
          <w:szCs w:val="28"/>
        </w:rPr>
        <w:t xml:space="preserve"> </w:t>
      </w:r>
      <w:r w:rsidRPr="00545EB6">
        <w:rPr>
          <w:sz w:val="28"/>
          <w:szCs w:val="28"/>
        </w:rPr>
        <w:t xml:space="preserve"> под </w:t>
      </w:r>
      <w:r w:rsidRPr="00545EB6">
        <w:rPr>
          <w:spacing w:val="-4"/>
          <w:sz w:val="28"/>
          <w:szCs w:val="28"/>
        </w:rPr>
        <w:t>которыми не образованы или образованы по границам таких домов) (далее –</w:t>
      </w:r>
      <w:r w:rsidRPr="00545EB6">
        <w:rPr>
          <w:sz w:val="28"/>
          <w:szCs w:val="28"/>
        </w:rPr>
        <w:t xml:space="preserve"> собственники </w:t>
      </w:r>
      <w:bookmarkStart w:id="1" w:name="_Hlk102741276"/>
      <w:r w:rsidRPr="00545EB6">
        <w:rPr>
          <w:sz w:val="28"/>
          <w:szCs w:val="28"/>
        </w:rPr>
        <w:t>зданий, строений</w:t>
      </w:r>
      <w:bookmarkEnd w:id="1"/>
      <w:r w:rsidRPr="00545EB6">
        <w:rPr>
          <w:sz w:val="28"/>
          <w:szCs w:val="28"/>
        </w:rPr>
        <w:t>, с</w:t>
      </w:r>
      <w:r>
        <w:rPr>
          <w:sz w:val="28"/>
          <w:szCs w:val="28"/>
        </w:rPr>
        <w:t xml:space="preserve">ооружений, земельных участков), </w:t>
      </w:r>
      <w:r w:rsidRPr="00545EB6">
        <w:rPr>
          <w:sz w:val="28"/>
          <w:szCs w:val="28"/>
        </w:rPr>
        <w:t xml:space="preserve">за исключением случаев передачи </w:t>
      </w:r>
      <w:r>
        <w:rPr>
          <w:sz w:val="28"/>
          <w:szCs w:val="28"/>
        </w:rPr>
        <w:t xml:space="preserve">права владения лицам, указанным </w:t>
      </w:r>
      <w:r w:rsidRPr="00545EB6">
        <w:rPr>
          <w:sz w:val="28"/>
          <w:szCs w:val="28"/>
        </w:rPr>
        <w:t xml:space="preserve">в подпункте 2 настоящего пункта, или заключения договора в целях обеспечения безопасной эксплуатации </w:t>
      </w:r>
      <w:r>
        <w:rPr>
          <w:sz w:val="28"/>
          <w:szCs w:val="28"/>
        </w:rPr>
        <w:t xml:space="preserve"> </w:t>
      </w:r>
      <w:r w:rsidRPr="00545EB6">
        <w:rPr>
          <w:sz w:val="28"/>
          <w:szCs w:val="28"/>
        </w:rPr>
        <w:t>здания</w:t>
      </w:r>
      <w:proofErr w:type="gramEnd"/>
      <w:r w:rsidRPr="00545EB6">
        <w:rPr>
          <w:sz w:val="28"/>
          <w:szCs w:val="28"/>
        </w:rPr>
        <w:t>, сооружения с физическими или юридическими лицами;</w:t>
      </w:r>
    </w:p>
    <w:p w:rsidR="008546FE" w:rsidRPr="00545EB6" w:rsidRDefault="008546FE" w:rsidP="008546FE">
      <w:pPr>
        <w:spacing w:after="1" w:line="220" w:lineRule="atLeast"/>
        <w:ind w:firstLine="708"/>
        <w:rPr>
          <w:spacing w:val="-4"/>
          <w:sz w:val="28"/>
          <w:szCs w:val="28"/>
        </w:rPr>
      </w:pPr>
      <w:proofErr w:type="gramStart"/>
      <w:r w:rsidRPr="00545EB6">
        <w:rPr>
          <w:sz w:val="28"/>
          <w:szCs w:val="28"/>
        </w:rPr>
        <w:t xml:space="preserve">2) лицами, которые владеют </w:t>
      </w:r>
      <w:bookmarkStart w:id="2" w:name="_Hlk107508900"/>
      <w:r w:rsidRPr="00545EB6">
        <w:rPr>
          <w:sz w:val="28"/>
          <w:szCs w:val="28"/>
        </w:rPr>
        <w:t>зданием, строением, сооружением</w:t>
      </w:r>
      <w:bookmarkEnd w:id="2"/>
      <w:r w:rsidRPr="00545EB6">
        <w:rPr>
          <w:sz w:val="28"/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</w:t>
      </w:r>
      <w:r>
        <w:rPr>
          <w:sz w:val="28"/>
          <w:szCs w:val="28"/>
        </w:rPr>
        <w:t xml:space="preserve">я земельным участком, сервитут) </w:t>
      </w:r>
      <w:r w:rsidRPr="00545EB6">
        <w:rPr>
          <w:sz w:val="28"/>
          <w:szCs w:val="28"/>
        </w:rPr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545EB6">
        <w:rPr>
          <w:spacing w:val="-4"/>
          <w:sz w:val="28"/>
          <w:szCs w:val="28"/>
        </w:rPr>
        <w:t>здания, строения, сооружения,  земельного участка</w:t>
      </w:r>
      <w:r>
        <w:rPr>
          <w:spacing w:val="-4"/>
          <w:sz w:val="28"/>
          <w:szCs w:val="28"/>
        </w:rPr>
        <w:t xml:space="preserve"> </w:t>
      </w:r>
      <w:r w:rsidRPr="00545EB6">
        <w:rPr>
          <w:spacing w:val="-4"/>
          <w:sz w:val="28"/>
          <w:szCs w:val="28"/>
        </w:rPr>
        <w:t xml:space="preserve"> (далее</w:t>
      </w:r>
      <w:proofErr w:type="gramEnd"/>
      <w:r w:rsidRPr="00545EB6">
        <w:rPr>
          <w:spacing w:val="-4"/>
          <w:sz w:val="28"/>
          <w:szCs w:val="28"/>
        </w:rPr>
        <w:t xml:space="preserve"> – иные законные владельцы </w:t>
      </w:r>
      <w:r w:rsidRPr="00545EB6">
        <w:rPr>
          <w:sz w:val="28"/>
          <w:szCs w:val="28"/>
        </w:rPr>
        <w:t>зданий, строений, сооружений, земельных участков</w:t>
      </w:r>
      <w:r w:rsidRPr="00545EB6">
        <w:rPr>
          <w:spacing w:val="-4"/>
          <w:sz w:val="28"/>
          <w:szCs w:val="28"/>
        </w:rPr>
        <w:t>);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pacing w:val="-4"/>
          <w:sz w:val="28"/>
          <w:szCs w:val="28"/>
        </w:rPr>
        <w:t xml:space="preserve">3) </w:t>
      </w:r>
      <w:r w:rsidRPr="00545EB6">
        <w:rPr>
          <w:sz w:val="28"/>
          <w:szCs w:val="28"/>
        </w:rPr>
        <w:t xml:space="preserve">физическим или юридическим лицом, привлекаемым на основании договора </w:t>
      </w:r>
      <w:r w:rsidRPr="00545EB6">
        <w:rPr>
          <w:spacing w:val="-4"/>
          <w:sz w:val="28"/>
          <w:szCs w:val="28"/>
        </w:rPr>
        <w:t>собственником</w:t>
      </w:r>
      <w:r w:rsidRPr="00545EB6">
        <w:rPr>
          <w:sz w:val="28"/>
          <w:szCs w:val="28"/>
        </w:rPr>
        <w:t xml:space="preserve"> здания, сооружения, или лицами, указанными</w:t>
      </w:r>
      <w:r w:rsidRPr="00545EB6">
        <w:rPr>
          <w:sz w:val="28"/>
          <w:szCs w:val="28"/>
        </w:rPr>
        <w:br/>
        <w:t>в подпункте 2 настоящего пункта, в целях обеспечения безопасной эксплуатации здания, сооружения (далее – лица, привлекаемые собственником или иными законными владельцами зданий, строений, сооружений</w:t>
      </w:r>
      <w:r w:rsidRPr="00545EB6">
        <w:rPr>
          <w:spacing w:val="-4"/>
          <w:sz w:val="28"/>
          <w:szCs w:val="28"/>
        </w:rPr>
        <w:t xml:space="preserve">). 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2. В целях настоящего раздела Правил используются следующие понятия: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45EB6">
        <w:rPr>
          <w:sz w:val="28"/>
          <w:szCs w:val="28"/>
        </w:rPr>
        <w:t>границы</w:t>
      </w:r>
      <w:proofErr w:type="gramEnd"/>
      <w:r w:rsidRPr="00545EB6">
        <w:rPr>
          <w:sz w:val="28"/>
          <w:szCs w:val="28"/>
        </w:rPr>
        <w:t xml:space="preserve">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EB6">
        <w:rPr>
          <w:sz w:val="28"/>
          <w:szCs w:val="28"/>
        </w:rPr>
        <w:lastRenderedPageBreak/>
        <w:t xml:space="preserve"> границы прилегающей территории - отображаемые на схеме границ прилегающей территории линии, обозначающие местоположение прилегающей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45EB6">
        <w:rPr>
          <w:sz w:val="28"/>
          <w:szCs w:val="28"/>
        </w:rPr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</w:t>
      </w:r>
      <w:r w:rsidRPr="00545EB6">
        <w:rPr>
          <w:sz w:val="28"/>
          <w:szCs w:val="28"/>
        </w:rPr>
        <w:br/>
        <w:t>их общей границей.</w:t>
      </w:r>
    </w:p>
    <w:p w:rsidR="008546FE" w:rsidRPr="00545EB6" w:rsidRDefault="008546FE" w:rsidP="008546FE">
      <w:pPr>
        <w:spacing w:after="1" w:line="220" w:lineRule="atLeast"/>
        <w:ind w:firstLine="567"/>
        <w:rPr>
          <w:sz w:val="28"/>
          <w:szCs w:val="28"/>
        </w:rPr>
      </w:pPr>
      <w:r w:rsidRPr="00545EB6">
        <w:rPr>
          <w:sz w:val="28"/>
          <w:szCs w:val="28"/>
        </w:rPr>
        <w:t>газон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сооружений.</w:t>
      </w:r>
    </w:p>
    <w:p w:rsidR="008546FE" w:rsidRPr="00545EB6" w:rsidRDefault="008546FE" w:rsidP="008546FE">
      <w:pPr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545EB6">
        <w:rPr>
          <w:spacing w:val="-6"/>
          <w:sz w:val="28"/>
          <w:szCs w:val="28"/>
        </w:rPr>
        <w:t>элементы благоустройства - декоративные, технические, планировочные,</w:t>
      </w:r>
      <w:r w:rsidRPr="00545EB6">
        <w:rPr>
          <w:sz w:val="28"/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</w:t>
      </w:r>
      <w:r>
        <w:rPr>
          <w:sz w:val="28"/>
          <w:szCs w:val="28"/>
        </w:rPr>
        <w:t xml:space="preserve"> </w:t>
      </w:r>
      <w:r w:rsidRPr="00545EB6">
        <w:rPr>
          <w:sz w:val="28"/>
          <w:szCs w:val="28"/>
        </w:rPr>
        <w:t>применяемые как составные части благоустройства территории;</w:t>
      </w:r>
      <w:proofErr w:type="gramEnd"/>
    </w:p>
    <w:p w:rsidR="008546FE" w:rsidRPr="00545EB6" w:rsidRDefault="008546FE" w:rsidP="00854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работы по текущему ремонту элемента благоустройства – работы, выполняемые для обеспечения надлежащего исправного технического состояния элемента благоустройства, восстановления его нормальных технических параметров (работоспособности), способствующих обеспечению безопасных условий использования, в том числе путем замены и (или) восстановления отдельных его частей;</w:t>
      </w:r>
    </w:p>
    <w:p w:rsidR="008546FE" w:rsidRPr="00545EB6" w:rsidRDefault="008546FE" w:rsidP="00854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45EB6">
        <w:rPr>
          <w:sz w:val="28"/>
          <w:szCs w:val="28"/>
        </w:rPr>
        <w:t xml:space="preserve">работы по текущему ремонту покрытия прилегающей территории - </w:t>
      </w:r>
      <w:bookmarkStart w:id="3" w:name="_Hlk107386767"/>
      <w:r w:rsidRPr="00545EB6">
        <w:rPr>
          <w:sz w:val="28"/>
          <w:szCs w:val="28"/>
        </w:rPr>
        <w:t>работы, выполняемые</w:t>
      </w:r>
      <w:bookmarkEnd w:id="3"/>
      <w:r w:rsidRPr="00545EB6">
        <w:rPr>
          <w:sz w:val="28"/>
          <w:szCs w:val="28"/>
        </w:rPr>
        <w:t xml:space="preserve"> в целях предупреждения и срочного устранения деформаций (повреждений) покрытия прилегающей территории, появившихся в ходе его эксплуатации, направленный на восстановление нормальных технических параметров покрытия прилегающей территории, </w:t>
      </w:r>
      <w:bookmarkStart w:id="4" w:name="_Hlk107387855"/>
      <w:r w:rsidRPr="00545EB6">
        <w:rPr>
          <w:sz w:val="28"/>
          <w:szCs w:val="28"/>
        </w:rPr>
        <w:t>способствующих обеспечению безопасных условий</w:t>
      </w:r>
      <w:bookmarkEnd w:id="4"/>
      <w:r w:rsidRPr="00545EB6">
        <w:rPr>
          <w:sz w:val="28"/>
          <w:szCs w:val="28"/>
        </w:rPr>
        <w:t xml:space="preserve"> его использования, в том числе путем проведения ямочного ремонта.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3. В целях участия лиц, указанных в пункте 5.1 настоящих Правил, в содержании прилегающих территорий, за указанными лицами закрепляются прилегающие территории в следующих границах:</w:t>
      </w:r>
    </w:p>
    <w:p w:rsidR="008546FE" w:rsidRPr="00545EB6" w:rsidRDefault="008546FE" w:rsidP="008546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546FE" w:rsidRPr="00545EB6" w:rsidRDefault="008546FE" w:rsidP="008546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ab/>
        <w:t>1) в отношении многоквартирных жилых домов: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5EB6">
        <w:rPr>
          <w:sz w:val="28"/>
          <w:szCs w:val="28"/>
        </w:rPr>
        <w:t>- малоэтажной жилой застройки (этажностью до 4 этажей, вкл</w:t>
      </w:r>
      <w:r>
        <w:rPr>
          <w:sz w:val="28"/>
          <w:szCs w:val="28"/>
        </w:rPr>
        <w:t>ючая мансардный) - в пределах 10</w:t>
      </w:r>
      <w:r w:rsidRPr="00545EB6">
        <w:rPr>
          <w:sz w:val="28"/>
          <w:szCs w:val="28"/>
        </w:rPr>
        <w:t xml:space="preserve"> метров от границ земельного участка, границы которого определены на основании данных государственного кадастрового учета, с элементами озеленения и благоустройства, входящего в состав общего имущества, принадлежащего на праве общей долевой собств</w:t>
      </w:r>
      <w:r>
        <w:rPr>
          <w:sz w:val="28"/>
          <w:szCs w:val="28"/>
        </w:rPr>
        <w:t xml:space="preserve">енности собственникам помещений </w:t>
      </w:r>
      <w:r w:rsidRPr="00545EB6">
        <w:rPr>
          <w:sz w:val="28"/>
          <w:szCs w:val="28"/>
        </w:rPr>
        <w:t>в многоквартирном доме;</w:t>
      </w:r>
      <w:proofErr w:type="gramEnd"/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pacing w:val="-4"/>
          <w:sz w:val="28"/>
          <w:szCs w:val="28"/>
        </w:rPr>
        <w:t>- </w:t>
      </w:r>
      <w:proofErr w:type="spellStart"/>
      <w:r w:rsidRPr="00545EB6">
        <w:rPr>
          <w:spacing w:val="-4"/>
          <w:sz w:val="28"/>
          <w:szCs w:val="28"/>
        </w:rPr>
        <w:t>среднеэтажной</w:t>
      </w:r>
      <w:proofErr w:type="spellEnd"/>
      <w:r w:rsidRPr="00545EB6">
        <w:rPr>
          <w:spacing w:val="-4"/>
          <w:sz w:val="28"/>
          <w:szCs w:val="28"/>
        </w:rPr>
        <w:t xml:space="preserve"> жилой застройки (этажностью н</w:t>
      </w:r>
      <w:r>
        <w:rPr>
          <w:spacing w:val="-4"/>
          <w:sz w:val="28"/>
          <w:szCs w:val="28"/>
        </w:rPr>
        <w:t>е выше 8 этажей) -</w:t>
      </w:r>
      <w:r>
        <w:rPr>
          <w:spacing w:val="-4"/>
          <w:sz w:val="28"/>
          <w:szCs w:val="28"/>
        </w:rPr>
        <w:br/>
        <w:t>в пределах ____</w:t>
      </w:r>
      <w:r w:rsidRPr="00545EB6">
        <w:rPr>
          <w:spacing w:val="-4"/>
          <w:sz w:val="28"/>
          <w:szCs w:val="28"/>
        </w:rPr>
        <w:t xml:space="preserve"> метров </w:t>
      </w:r>
      <w:r w:rsidRPr="00545EB6">
        <w:rPr>
          <w:sz w:val="28"/>
          <w:szCs w:val="28"/>
        </w:rPr>
        <w:t xml:space="preserve">от границ земельного участка, границы которого определены на основании данных государственного кадастрового учета, с элементами озеленения и благоустройства, входящего в состав общего </w:t>
      </w:r>
      <w:r w:rsidRPr="00545EB6">
        <w:rPr>
          <w:sz w:val="28"/>
          <w:szCs w:val="28"/>
        </w:rPr>
        <w:lastRenderedPageBreak/>
        <w:t>имущества, принадлежащего на праве общей долевой собственности собственникам помещений в многоквартирном доме;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 многоэтажной жилой застройки (этажностью девять этажей и выше) - в пределах __ метров от границ земельного участка, границы которого определены на основании данных государственного кадастрового учета, с элементами озеленения и благоустройства, входящего в состав общего имущества, принадлежащего на праве общей долевой собственности собственникам помещений в многоквартирном доме;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2) в отношении индивидуальных жилых домов, домов  блокиро</w:t>
      </w:r>
      <w:r>
        <w:rPr>
          <w:sz w:val="28"/>
          <w:szCs w:val="28"/>
        </w:rPr>
        <w:t xml:space="preserve">ванной застройки – в пределах _10 </w:t>
      </w:r>
      <w:r w:rsidRPr="00545EB6">
        <w:rPr>
          <w:sz w:val="28"/>
          <w:szCs w:val="28"/>
        </w:rPr>
        <w:t>метров по периметру от границ земельного участка, на котором расположен индивидуальный жилой дом, жилой дом  блокированной застройки;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pacing w:val="-4"/>
          <w:sz w:val="28"/>
          <w:szCs w:val="28"/>
        </w:rPr>
        <w:t xml:space="preserve">3) в отношении </w:t>
      </w:r>
      <w:bookmarkStart w:id="5" w:name="_Hlk107508956"/>
      <w:r w:rsidRPr="00545EB6">
        <w:rPr>
          <w:spacing w:val="-4"/>
          <w:sz w:val="28"/>
          <w:szCs w:val="28"/>
        </w:rPr>
        <w:t>зданий, строений, сооружений</w:t>
      </w:r>
      <w:bookmarkEnd w:id="5"/>
      <w:r w:rsidRPr="00545EB6">
        <w:rPr>
          <w:spacing w:val="-4"/>
          <w:sz w:val="28"/>
          <w:szCs w:val="28"/>
        </w:rPr>
        <w:t>, являющихся объектами социального обслуживания, здравоохранения,</w:t>
      </w:r>
      <w:r w:rsidRPr="00545EB6">
        <w:rPr>
          <w:sz w:val="28"/>
          <w:szCs w:val="28"/>
        </w:rPr>
        <w:t xml:space="preserve"> образования, культуры, физической к</w:t>
      </w:r>
      <w:r>
        <w:rPr>
          <w:sz w:val="28"/>
          <w:szCs w:val="28"/>
        </w:rPr>
        <w:t>ультуры и спорта - в пределах _10</w:t>
      </w:r>
      <w:r w:rsidRPr="00545EB6">
        <w:rPr>
          <w:sz w:val="28"/>
          <w:szCs w:val="28"/>
        </w:rPr>
        <w:t xml:space="preserve"> метров по периметру от границ таких зданий, строений, сооружений;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sz w:val="28"/>
          <w:szCs w:val="28"/>
        </w:rPr>
        <w:t>4) в отношении зданий, строений, сооружений, являющихся объектами банковской и страховой деятельности, бытов</w:t>
      </w:r>
      <w:r>
        <w:rPr>
          <w:sz w:val="28"/>
          <w:szCs w:val="28"/>
        </w:rPr>
        <w:t>ого обслуживания - в пределах 10</w:t>
      </w:r>
      <w:r w:rsidRPr="00DD196E">
        <w:rPr>
          <w:sz w:val="28"/>
          <w:szCs w:val="28"/>
        </w:rPr>
        <w:t xml:space="preserve"> метров по периметру от границ таких зданий, строений, сооружений;   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sz w:val="28"/>
          <w:szCs w:val="28"/>
        </w:rPr>
        <w:t>5) в отношении здании и строений религио</w:t>
      </w:r>
      <w:r>
        <w:rPr>
          <w:sz w:val="28"/>
          <w:szCs w:val="28"/>
        </w:rPr>
        <w:t>зного назначения -</w:t>
      </w:r>
      <w:r>
        <w:rPr>
          <w:sz w:val="28"/>
          <w:szCs w:val="28"/>
        </w:rPr>
        <w:br/>
        <w:t>в пределах 10</w:t>
      </w:r>
      <w:r w:rsidRPr="00DD196E">
        <w:rPr>
          <w:sz w:val="28"/>
          <w:szCs w:val="28"/>
        </w:rPr>
        <w:t xml:space="preserve"> метров по периметру от границ зданий и строений;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sz w:val="28"/>
          <w:szCs w:val="28"/>
        </w:rPr>
        <w:t xml:space="preserve">6) в отношении </w:t>
      </w:r>
      <w:r w:rsidRPr="00DD196E">
        <w:rPr>
          <w:iCs/>
          <w:sz w:val="28"/>
          <w:szCs w:val="28"/>
        </w:rPr>
        <w:t xml:space="preserve">некапитальных строений, сооружений - </w:t>
      </w:r>
      <w:r>
        <w:rPr>
          <w:sz w:val="28"/>
          <w:szCs w:val="28"/>
        </w:rPr>
        <w:t>в пределах _10</w:t>
      </w:r>
      <w:r w:rsidRPr="00DD196E">
        <w:rPr>
          <w:sz w:val="28"/>
          <w:szCs w:val="28"/>
        </w:rPr>
        <w:t xml:space="preserve"> метров по периметру от границ таких </w:t>
      </w:r>
      <w:r w:rsidRPr="00DD196E">
        <w:rPr>
          <w:iCs/>
          <w:sz w:val="28"/>
          <w:szCs w:val="28"/>
        </w:rPr>
        <w:t>строений, сооружений</w:t>
      </w:r>
      <w:r w:rsidRPr="00DD196E">
        <w:rPr>
          <w:sz w:val="28"/>
          <w:szCs w:val="28"/>
        </w:rPr>
        <w:t>;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sz w:val="28"/>
          <w:szCs w:val="28"/>
        </w:rPr>
        <w:t>7) в отношении подъездов к автомобильным дорогам общего пользования и съездам с них - в предел</w:t>
      </w:r>
      <w:r>
        <w:rPr>
          <w:sz w:val="28"/>
          <w:szCs w:val="28"/>
        </w:rPr>
        <w:t>ах 10</w:t>
      </w:r>
      <w:r w:rsidRPr="00DD196E">
        <w:rPr>
          <w:sz w:val="28"/>
          <w:szCs w:val="28"/>
        </w:rPr>
        <w:t xml:space="preserve"> метров по периметру</w:t>
      </w:r>
      <w:r w:rsidRPr="00DD196E">
        <w:rPr>
          <w:sz w:val="28"/>
          <w:szCs w:val="28"/>
        </w:rPr>
        <w:br/>
        <w:t>от границ таких подъездов, съездов;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iCs/>
          <w:sz w:val="28"/>
          <w:szCs w:val="28"/>
        </w:rPr>
        <w:t xml:space="preserve">8) в отношении наземных частей линейных объектов инженерной инфраструктуры - </w:t>
      </w:r>
      <w:r>
        <w:rPr>
          <w:sz w:val="28"/>
          <w:szCs w:val="28"/>
        </w:rPr>
        <w:t>в пределах _10</w:t>
      </w:r>
      <w:r w:rsidRPr="00DD196E">
        <w:rPr>
          <w:sz w:val="28"/>
          <w:szCs w:val="28"/>
        </w:rPr>
        <w:t xml:space="preserve"> метров по периметру от границ таких объектов, но не более размера охранной зоны линейного объекта.  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D196E">
        <w:rPr>
          <w:sz w:val="28"/>
          <w:szCs w:val="28"/>
        </w:rPr>
        <w:t xml:space="preserve">9) в отношении </w:t>
      </w:r>
      <w:r w:rsidRPr="00DD196E">
        <w:rPr>
          <w:iCs/>
          <w:sz w:val="28"/>
          <w:szCs w:val="28"/>
        </w:rPr>
        <w:t>земельных участков с разрешенным использованием: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D196E">
        <w:rPr>
          <w:iCs/>
          <w:sz w:val="28"/>
          <w:szCs w:val="28"/>
        </w:rPr>
        <w:t xml:space="preserve">- для передвижного жилья (палаточные городки, кемпинги, жилые вагончики, жилые прицепы) - </w:t>
      </w:r>
      <w:r>
        <w:rPr>
          <w:sz w:val="28"/>
          <w:szCs w:val="28"/>
        </w:rPr>
        <w:t>в пределах 10</w:t>
      </w:r>
      <w:r w:rsidRPr="00DD196E">
        <w:rPr>
          <w:sz w:val="28"/>
          <w:szCs w:val="28"/>
        </w:rPr>
        <w:t xml:space="preserve"> метров по периметру</w:t>
      </w:r>
      <w:r w:rsidRPr="00DD196E">
        <w:rPr>
          <w:sz w:val="28"/>
          <w:szCs w:val="28"/>
        </w:rPr>
        <w:br/>
        <w:t>от границ таких объектов;</w:t>
      </w:r>
    </w:p>
    <w:p w:rsidR="008546FE" w:rsidRPr="00DD196E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iCs/>
          <w:sz w:val="28"/>
          <w:szCs w:val="28"/>
        </w:rPr>
        <w:t xml:space="preserve">- для индивидуального жилищного строительства, ведения личного подсобного хозяйства, ведения садоводства и огородничества - </w:t>
      </w:r>
      <w:r>
        <w:rPr>
          <w:sz w:val="28"/>
          <w:szCs w:val="28"/>
        </w:rPr>
        <w:t xml:space="preserve">в пределах 10 </w:t>
      </w:r>
      <w:r w:rsidRPr="00DD196E">
        <w:rPr>
          <w:sz w:val="28"/>
          <w:szCs w:val="28"/>
        </w:rPr>
        <w:t>метров по периметру от границ таких объектов;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6E">
        <w:rPr>
          <w:sz w:val="28"/>
          <w:szCs w:val="28"/>
        </w:rPr>
        <w:t>10) для объектов, не предусмотренных подпунктами 1-9 настояще</w:t>
      </w:r>
      <w:r>
        <w:rPr>
          <w:sz w:val="28"/>
          <w:szCs w:val="28"/>
        </w:rPr>
        <w:t xml:space="preserve">го пункта Правил - в пределах _10 </w:t>
      </w:r>
      <w:r w:rsidRPr="00DD196E">
        <w:rPr>
          <w:sz w:val="28"/>
          <w:szCs w:val="28"/>
        </w:rPr>
        <w:t xml:space="preserve"> метров по периметру от границ таких объектов.  </w:t>
      </w:r>
      <w:r w:rsidRPr="00545EB6">
        <w:rPr>
          <w:sz w:val="28"/>
          <w:szCs w:val="28"/>
        </w:rPr>
        <w:t xml:space="preserve"> 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i/>
          <w:iCs/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4. Подготовка схемы границ прилегающей территории обеспечивается в соответствии с Законом Волгоградской области</w:t>
      </w:r>
      <w:r w:rsidRPr="00545EB6">
        <w:rPr>
          <w:sz w:val="28"/>
          <w:szCs w:val="28"/>
        </w:rPr>
        <w:br/>
      </w:r>
      <w:r w:rsidRPr="00545EB6">
        <w:rPr>
          <w:spacing w:val="-4"/>
          <w:sz w:val="28"/>
          <w:szCs w:val="28"/>
        </w:rPr>
        <w:t>от 10.07.2018 № 83-ОД</w:t>
      </w:r>
      <w:r w:rsidRPr="00545EB6">
        <w:rPr>
          <w:sz w:val="28"/>
          <w:szCs w:val="28"/>
        </w:rPr>
        <w:t xml:space="preserve"> "О порядке определения органами местного самоуправления границ </w:t>
      </w:r>
      <w:r w:rsidRPr="00545EB6">
        <w:rPr>
          <w:spacing w:val="-6"/>
          <w:sz w:val="28"/>
          <w:szCs w:val="28"/>
        </w:rPr>
        <w:t xml:space="preserve">прилегающих территорий"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поселения, </w:t>
      </w:r>
      <w:r w:rsidRPr="00510B74">
        <w:rPr>
          <w:iCs/>
          <w:sz w:val="28"/>
          <w:szCs w:val="28"/>
        </w:rPr>
        <w:t>уполномоченного на подготовку схемы границ прилегающей территории</w:t>
      </w:r>
      <w:r>
        <w:rPr>
          <w:i/>
          <w:iCs/>
          <w:sz w:val="28"/>
          <w:szCs w:val="28"/>
          <w:u w:val="single"/>
        </w:rPr>
        <w:t xml:space="preserve"> </w:t>
      </w:r>
      <w:r w:rsidRPr="00545EB6">
        <w:rPr>
          <w:sz w:val="28"/>
          <w:szCs w:val="28"/>
        </w:rPr>
        <w:t>(далее –</w:t>
      </w:r>
      <w:r w:rsidRPr="00510B74">
        <w:rPr>
          <w:iCs/>
          <w:spacing w:val="-4"/>
          <w:sz w:val="28"/>
          <w:szCs w:val="28"/>
        </w:rPr>
        <w:t xml:space="preserve">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545EB6">
        <w:rPr>
          <w:i/>
          <w:iCs/>
          <w:sz w:val="28"/>
          <w:szCs w:val="28"/>
          <w:u w:val="single"/>
        </w:rPr>
        <w:t>)</w:t>
      </w:r>
      <w:proofErr w:type="gramEnd"/>
      <w:r>
        <w:rPr>
          <w:i/>
          <w:iCs/>
          <w:sz w:val="28"/>
          <w:szCs w:val="28"/>
          <w:u w:val="single"/>
        </w:rPr>
        <w:t xml:space="preserve"> </w:t>
      </w:r>
      <w:r w:rsidRPr="00545EB6">
        <w:rPr>
          <w:sz w:val="28"/>
          <w:szCs w:val="28"/>
        </w:rPr>
        <w:lastRenderedPageBreak/>
        <w:t xml:space="preserve">за счет средств </w:t>
      </w:r>
      <w:r w:rsidRPr="00545EB6">
        <w:rPr>
          <w:spacing w:val="-4"/>
          <w:sz w:val="28"/>
          <w:szCs w:val="28"/>
        </w:rPr>
        <w:t xml:space="preserve">местного бюджета в порядке, установленном бюджетным законодательством. 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Схема границ прилегающей территории может быть подготовлена</w:t>
      </w:r>
      <w:r w:rsidRPr="00545EB6">
        <w:rPr>
          <w:sz w:val="28"/>
          <w:szCs w:val="28"/>
        </w:rPr>
        <w:br/>
        <w:t>физическими и (или) юридическими лицами за счет их средств.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Схема границ прилегающей территории утверждается по форме согласно приложению 1 к настоящим Правилам.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Подготовка схемы границ прилегающей территории осуществляется на бумажном носителе и (или) в электронном виде. Схемы границ нескольких прилегающих территорий или всех прилегающих территорий на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могут быть подготовлены в форме одного документа на бумажном носителе и (или) в электронном виде.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545EB6">
        <w:rPr>
          <w:spacing w:val="-4"/>
          <w:sz w:val="28"/>
          <w:szCs w:val="28"/>
        </w:rPr>
        <w:t>5.</w:t>
      </w:r>
      <w:r>
        <w:rPr>
          <w:spacing w:val="-4"/>
          <w:sz w:val="28"/>
          <w:szCs w:val="28"/>
        </w:rPr>
        <w:t>1.</w:t>
      </w:r>
      <w:r w:rsidRPr="00545EB6">
        <w:rPr>
          <w:spacing w:val="-4"/>
          <w:sz w:val="28"/>
          <w:szCs w:val="28"/>
        </w:rPr>
        <w:t>5. При подготовке схемы границ прилегающей территории учитываются материалы и сведения: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- утвержденных документов территориального планирования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;</w:t>
      </w:r>
      <w:proofErr w:type="gramEnd"/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- правил землепользования и застройки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;</w:t>
      </w:r>
      <w:proofErr w:type="gramEnd"/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- положения об особо охраняемой природной </w:t>
      </w:r>
      <w:r w:rsidRPr="00545EB6">
        <w:rPr>
          <w:spacing w:val="-4"/>
          <w:sz w:val="28"/>
          <w:szCs w:val="28"/>
        </w:rPr>
        <w:t xml:space="preserve">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;</w:t>
      </w:r>
      <w:proofErr w:type="gramEnd"/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 проектов планировки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 землеустроительной документации;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 о зонах с особыми условиями использования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 о земельных участках общего пользования и территориях общего пользования, красных линиях;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 о местоположении границ прилегающих земельных участков;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 о местоположении зданий, строений, объектов незавершенного строительства;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- о местонахождении линейных объектов, охранных зон линейных объектов.  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6. Подготовка схемы границ прилегающей территории может осуществляться с использованием технологических и программных средств.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Содержание схемы границ прилегающей территории в электронном виде должно соответствовать содержанию схемы границ прилегающей территории в форме документа на бумажном носителе.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7. </w:t>
      </w:r>
      <w:proofErr w:type="gramStart"/>
      <w:r w:rsidRPr="00545EB6">
        <w:rPr>
          <w:sz w:val="28"/>
          <w:szCs w:val="28"/>
        </w:rPr>
        <w:t>Схема границ прилегающей территории состоит из текстовой</w:t>
      </w:r>
      <w:r w:rsidRPr="00545EB6">
        <w:rPr>
          <w:sz w:val="28"/>
          <w:szCs w:val="28"/>
        </w:rPr>
        <w:br/>
        <w:t>и графической частей.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7.1. В текстовой части схемы границ прилегающей территории содержится следующая информация:</w:t>
      </w:r>
    </w:p>
    <w:p w:rsidR="008546FE" w:rsidRPr="00545EB6" w:rsidRDefault="008546FE" w:rsidP="008546FE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1) местоположение прилегающей территории (адресные ориентиры); 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2) площадь прилегающей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545EB6">
        <w:rPr>
          <w:spacing w:val="-6"/>
          <w:sz w:val="28"/>
          <w:szCs w:val="28"/>
        </w:rPr>
        <w:t xml:space="preserve">3) кадастровый номер (при наличии) и адрес здания, строения, сооружения, земельного участка, </w:t>
      </w:r>
      <w:r w:rsidRPr="00545EB6">
        <w:rPr>
          <w:spacing w:val="-4"/>
          <w:sz w:val="28"/>
          <w:szCs w:val="28"/>
        </w:rPr>
        <w:t>от границ которых определены границы прилегающей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4) условный номер прилегающей территории: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lastRenderedPageBreak/>
        <w:t xml:space="preserve">5) сведения об объектах (здания, строения, сооружения, земельные участки), </w:t>
      </w:r>
      <w:r w:rsidRPr="00545EB6">
        <w:rPr>
          <w:spacing w:val="-4"/>
          <w:sz w:val="28"/>
          <w:szCs w:val="28"/>
        </w:rPr>
        <w:t>от границ которых определены границы прилегающей территории: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 xml:space="preserve">- наименование объекта; 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 xml:space="preserve">- индивидуальный номер объекта на схеме;  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>- вид объекта;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 xml:space="preserve">- размеры объекта;   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>- площадь объекта;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 xml:space="preserve">- координаты поворотных точек границ объекта; </w:t>
      </w:r>
    </w:p>
    <w:p w:rsidR="008546FE" w:rsidRPr="00545EB6" w:rsidRDefault="008546FE" w:rsidP="00854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        - собственники зданий, строений, сооружений, земельных участков</w:t>
      </w:r>
    </w:p>
    <w:p w:rsidR="008546FE" w:rsidRPr="00545EB6" w:rsidRDefault="008546FE" w:rsidP="00854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и (или</w:t>
      </w:r>
      <w:proofErr w:type="gramStart"/>
      <w:r w:rsidRPr="00545EB6">
        <w:rPr>
          <w:sz w:val="28"/>
          <w:szCs w:val="28"/>
        </w:rPr>
        <w:t>)</w:t>
      </w:r>
      <w:r w:rsidRPr="00545EB6">
        <w:rPr>
          <w:spacing w:val="-4"/>
          <w:sz w:val="28"/>
          <w:szCs w:val="28"/>
        </w:rPr>
        <w:t>и</w:t>
      </w:r>
      <w:proofErr w:type="gramEnd"/>
      <w:r w:rsidRPr="00545EB6">
        <w:rPr>
          <w:spacing w:val="-4"/>
          <w:sz w:val="28"/>
          <w:szCs w:val="28"/>
        </w:rPr>
        <w:t xml:space="preserve">ные законные владельцы </w:t>
      </w:r>
      <w:r w:rsidRPr="00545EB6">
        <w:rPr>
          <w:sz w:val="28"/>
          <w:szCs w:val="28"/>
        </w:rPr>
        <w:t>зданий, строений, сооружений, земельных участков и (или) лица, привлекаемые собственником</w:t>
      </w:r>
      <w:r w:rsidRPr="00545EB6">
        <w:rPr>
          <w:sz w:val="28"/>
          <w:szCs w:val="28"/>
        </w:rPr>
        <w:br/>
        <w:t>или иными законными владельцами зданий, строений, сооружений;</w:t>
      </w:r>
    </w:p>
    <w:p w:rsidR="008546FE" w:rsidRPr="00545EB6" w:rsidRDefault="008546FE" w:rsidP="00854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        - виды работ в рамках участия по содержанию территории, прилегающей к объекту;  </w:t>
      </w:r>
    </w:p>
    <w:p w:rsidR="008546FE" w:rsidRPr="00545EB6" w:rsidRDefault="008546FE" w:rsidP="00854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        - элементы благоустройства (при наличии), расположенные</w:t>
      </w:r>
      <w:r w:rsidRPr="00545EB6">
        <w:rPr>
          <w:sz w:val="28"/>
          <w:szCs w:val="28"/>
        </w:rPr>
        <w:br/>
        <w:t>на прилегающей территории, их описание:</w:t>
      </w:r>
    </w:p>
    <w:p w:rsidR="008546FE" w:rsidRPr="00545EB6" w:rsidRDefault="008546FE" w:rsidP="00854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       6) обозначение характерных точек границ прилегающей территории</w:t>
      </w:r>
      <w:r w:rsidRPr="00545EB6">
        <w:rPr>
          <w:sz w:val="28"/>
          <w:szCs w:val="28"/>
        </w:rPr>
        <w:br/>
        <w:t xml:space="preserve">с указанием координат и метода </w:t>
      </w:r>
      <w:proofErr w:type="gramStart"/>
      <w:r w:rsidRPr="00545EB6">
        <w:rPr>
          <w:sz w:val="28"/>
          <w:szCs w:val="28"/>
        </w:rPr>
        <w:t>определения координат положения    характерной точки границы прилегающей территории</w:t>
      </w:r>
      <w:proofErr w:type="gramEnd"/>
      <w:r w:rsidRPr="00545EB6">
        <w:rPr>
          <w:sz w:val="28"/>
          <w:szCs w:val="28"/>
        </w:rPr>
        <w:t>.</w:t>
      </w:r>
    </w:p>
    <w:p w:rsidR="008546FE" w:rsidRPr="00545EB6" w:rsidRDefault="008546FE" w:rsidP="00854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        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7.2. Графическая часть схемы границ прилегающей территории представляет собой схематическое отображение существующего положения территории</w:t>
      </w:r>
      <w:r w:rsidRPr="00510B74">
        <w:rPr>
          <w:iCs/>
          <w:spacing w:val="-4"/>
          <w:sz w:val="28"/>
          <w:szCs w:val="28"/>
        </w:rPr>
        <w:t xml:space="preserve">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r w:rsidRPr="00545EB6">
        <w:rPr>
          <w:sz w:val="28"/>
          <w:szCs w:val="28"/>
        </w:rPr>
        <w:t>, содержащее отображение (вид сверху) зданий, строений, сооружений, земельных участков, территорий общего пользования и границ прилегающих территорий (далее - схематическое изображение).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На графической части схемы границ прилегающей территории указывается следующая информация: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1) условный номер прилегающей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2) идентификационные обозначения объектов (зданий, строений, сооружений, земельных участков), к которым прилегают территории общего пользования, с указанием условного номера прилегающей территории;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545EB6">
        <w:rPr>
          <w:spacing w:val="-6"/>
          <w:sz w:val="28"/>
          <w:szCs w:val="28"/>
        </w:rPr>
        <w:t xml:space="preserve">3) наименования </w:t>
      </w:r>
      <w:proofErr w:type="spellStart"/>
      <w:r w:rsidRPr="00545EB6">
        <w:rPr>
          <w:spacing w:val="-6"/>
          <w:sz w:val="28"/>
          <w:szCs w:val="28"/>
        </w:rPr>
        <w:t>адресообразующих</w:t>
      </w:r>
      <w:proofErr w:type="spellEnd"/>
      <w:r w:rsidRPr="00545EB6">
        <w:rPr>
          <w:spacing w:val="-6"/>
          <w:sz w:val="28"/>
          <w:szCs w:val="28"/>
        </w:rPr>
        <w:t xml:space="preserve"> элементов </w:t>
      </w:r>
      <w:r w:rsidRPr="00545EB6">
        <w:rPr>
          <w:sz w:val="28"/>
          <w:szCs w:val="28"/>
        </w:rPr>
        <w:t xml:space="preserve">для визуальной идентификации местоположения прилегающей территории на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 w:rsidRPr="00545EB6">
        <w:rPr>
          <w:spacing w:val="-6"/>
          <w:sz w:val="28"/>
          <w:szCs w:val="28"/>
        </w:rPr>
        <w:t xml:space="preserve">с соблюдением требований, установленных Постановлением Правительства Российской Федерации от 19.11.2014 № 1221 "Об утверждении Правил присвоения, изменения и аннулирования адресов";   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4) кадастровые номера земельных участков;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5) условные обозначения объектов, учтенных при отображении границ прилегающих территорий в соответствии с требованиями настоящих Правил;</w:t>
      </w:r>
    </w:p>
    <w:p w:rsidR="008546FE" w:rsidRPr="00545EB6" w:rsidRDefault="008546FE" w:rsidP="00854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6) масштаб графической части схемы границы прилегающей территории.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  Схематическое изображение подготавливается в режиме полной цветопередачи всех условных изображений и отображаемой информации (режим "оттенки </w:t>
      </w:r>
      <w:proofErr w:type="gramStart"/>
      <w:r w:rsidRPr="00545EB6">
        <w:rPr>
          <w:sz w:val="28"/>
          <w:szCs w:val="28"/>
        </w:rPr>
        <w:t>серого</w:t>
      </w:r>
      <w:proofErr w:type="gramEnd"/>
      <w:r w:rsidRPr="00545EB6">
        <w:rPr>
          <w:sz w:val="28"/>
          <w:szCs w:val="28"/>
        </w:rPr>
        <w:t>" не допускается);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EB6">
        <w:rPr>
          <w:sz w:val="28"/>
          <w:szCs w:val="28"/>
        </w:rPr>
        <w:lastRenderedPageBreak/>
        <w:t xml:space="preserve">  Информация, содержащаяся в графической части схемы границ прилегающей территории, должна быть читаемой в выбранном масштабе</w:t>
      </w:r>
      <w:r w:rsidRPr="00545EB6">
        <w:rPr>
          <w:sz w:val="28"/>
          <w:szCs w:val="28"/>
        </w:rPr>
        <w:br/>
        <w:t>и позволять однозначно определять представленную информацию.</w:t>
      </w:r>
    </w:p>
    <w:p w:rsidR="008546FE" w:rsidRPr="00545EB6" w:rsidRDefault="008546FE" w:rsidP="008546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45EB6">
        <w:rPr>
          <w:sz w:val="28"/>
          <w:szCs w:val="28"/>
        </w:rPr>
        <w:t xml:space="preserve"> 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 xml:space="preserve">8. Выбор точности и метода определения координат характерных точек границ прилегающей территории осуществляется с соблюдением </w:t>
      </w:r>
      <w:r w:rsidRPr="00545EB6">
        <w:rPr>
          <w:spacing w:val="-4"/>
          <w:sz w:val="28"/>
          <w:szCs w:val="28"/>
        </w:rPr>
        <w:t>требований, установленных Приказом Федеральной службы государственной</w:t>
      </w:r>
      <w:r w:rsidRPr="00545EB6">
        <w:rPr>
          <w:sz w:val="28"/>
          <w:szCs w:val="28"/>
        </w:rPr>
        <w:t xml:space="preserve"> регистрации, кадастра и картографии от 23.10.2020 № </w:t>
      </w:r>
      <w:proofErr w:type="gramStart"/>
      <w:r w:rsidRPr="00545EB6">
        <w:rPr>
          <w:sz w:val="28"/>
          <w:szCs w:val="28"/>
        </w:rPr>
        <w:t>П</w:t>
      </w:r>
      <w:proofErr w:type="gramEnd"/>
      <w:r w:rsidRPr="00545EB6">
        <w:rPr>
          <w:sz w:val="28"/>
          <w:szCs w:val="28"/>
        </w:rPr>
        <w:t xml:space="preserve">/0393 "Об утверждении требований к точности и методам определения координат характерных точек границ </w:t>
      </w:r>
      <w:r>
        <w:rPr>
          <w:sz w:val="28"/>
          <w:szCs w:val="28"/>
        </w:rPr>
        <w:t xml:space="preserve">земельного участка, требований </w:t>
      </w:r>
      <w:r w:rsidRPr="00545EB6">
        <w:rPr>
          <w:sz w:val="28"/>
          <w:szCs w:val="28"/>
        </w:rPr>
        <w:t>к точности и методам определения координат характерных точек контура здания, сооружения или объек</w:t>
      </w:r>
      <w:r>
        <w:rPr>
          <w:sz w:val="28"/>
          <w:szCs w:val="28"/>
        </w:rPr>
        <w:t xml:space="preserve">та незавершенного строительства </w:t>
      </w:r>
      <w:r w:rsidRPr="00545EB6">
        <w:rPr>
          <w:sz w:val="28"/>
          <w:szCs w:val="28"/>
        </w:rPr>
        <w:t xml:space="preserve">на земельном </w:t>
      </w:r>
      <w:proofErr w:type="gramStart"/>
      <w:r w:rsidRPr="00545EB6">
        <w:rPr>
          <w:sz w:val="28"/>
          <w:szCs w:val="28"/>
        </w:rPr>
        <w:t>участке</w:t>
      </w:r>
      <w:proofErr w:type="gramEnd"/>
      <w:r w:rsidRPr="00545EB6">
        <w:rPr>
          <w:sz w:val="28"/>
          <w:szCs w:val="28"/>
        </w:rPr>
        <w:t xml:space="preserve">, а также требований к определению площади здания, сооружения, помещения, </w:t>
      </w:r>
      <w:proofErr w:type="spellStart"/>
      <w:r w:rsidRPr="00545EB6">
        <w:rPr>
          <w:sz w:val="28"/>
          <w:szCs w:val="28"/>
        </w:rPr>
        <w:t>машино</w:t>
      </w:r>
      <w:proofErr w:type="spellEnd"/>
      <w:r w:rsidRPr="00545EB6">
        <w:rPr>
          <w:sz w:val="28"/>
          <w:szCs w:val="28"/>
        </w:rPr>
        <w:t>-места".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 xml:space="preserve">9. Установление и изменение границ прилегающей территории осуществляется путем утверждения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схемы границ прилегающей территории.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i/>
          <w:iCs/>
          <w:sz w:val="28"/>
          <w:szCs w:val="28"/>
          <w:u w:val="single"/>
        </w:rPr>
      </w:pPr>
      <w:r w:rsidRPr="00545EB6">
        <w:rPr>
          <w:spacing w:val="-4"/>
          <w:sz w:val="28"/>
          <w:szCs w:val="28"/>
        </w:rPr>
        <w:t>Утверждение схемы границ прилегающей территории осуществляется</w:t>
      </w:r>
      <w:r w:rsidRPr="00545EB6">
        <w:rPr>
          <w:sz w:val="28"/>
          <w:szCs w:val="28"/>
        </w:rPr>
        <w:t xml:space="preserve"> путем принятия постановления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545EB6">
        <w:rPr>
          <w:i/>
          <w:iCs/>
          <w:sz w:val="28"/>
          <w:szCs w:val="28"/>
          <w:u w:val="single"/>
        </w:rPr>
        <w:t>.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Утвержденная схема границ прилегающих территорий публикуется (обнародуются) в порядке, установленном для официального опубликования (обнародования) муниципальных правовых актов,</w:t>
      </w:r>
      <w:r w:rsidRPr="00545EB6">
        <w:rPr>
          <w:sz w:val="28"/>
          <w:szCs w:val="28"/>
        </w:rPr>
        <w:br/>
      </w:r>
      <w:r w:rsidRPr="00545EB6">
        <w:rPr>
          <w:spacing w:val="-6"/>
          <w:sz w:val="28"/>
          <w:szCs w:val="28"/>
        </w:rPr>
        <w:t xml:space="preserve">и размещаются на официальном сайте </w:t>
      </w:r>
      <w:r>
        <w:rPr>
          <w:spacing w:val="-6"/>
          <w:sz w:val="28"/>
          <w:szCs w:val="28"/>
        </w:rPr>
        <w:t xml:space="preserve">администрации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(при наличии такого официального сайта) в информационно-телекоммуникационной сети "Интернет".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10. Основаниями для изменения границ прилегающих территорий являются: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45EB6">
        <w:rPr>
          <w:spacing w:val="-2"/>
          <w:sz w:val="28"/>
          <w:szCs w:val="28"/>
        </w:rPr>
        <w:t>1) строительство, реконструкция, снос зданий, строений, сооружений;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2) изменение границ земельных участков;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3) образование земельных участков, на которых расположены здания, строения, сооружения, или иных земельных участков;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pacing w:val="-4"/>
          <w:sz w:val="28"/>
          <w:szCs w:val="28"/>
        </w:rPr>
        <w:t>4) изменение назначения использования зданий, строений, сооружений,</w:t>
      </w:r>
      <w:r w:rsidRPr="00545EB6">
        <w:rPr>
          <w:sz w:val="28"/>
          <w:szCs w:val="28"/>
        </w:rPr>
        <w:t xml:space="preserve"> земельных участков;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pacing w:val="-6"/>
          <w:sz w:val="28"/>
          <w:szCs w:val="28"/>
        </w:rPr>
        <w:t>5) изменение пределов границ прилегающих территорий в настоящих</w:t>
      </w:r>
      <w:r w:rsidRPr="00545EB6">
        <w:rPr>
          <w:sz w:val="28"/>
          <w:szCs w:val="28"/>
        </w:rPr>
        <w:t xml:space="preserve"> Правилах;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B6">
        <w:rPr>
          <w:spacing w:val="-6"/>
          <w:sz w:val="28"/>
          <w:szCs w:val="28"/>
        </w:rPr>
        <w:t xml:space="preserve">6) изменение нормативных правовых актов Российской Федерации, </w:t>
      </w:r>
      <w:r w:rsidRPr="00545EB6">
        <w:rPr>
          <w:sz w:val="28"/>
          <w:szCs w:val="28"/>
        </w:rPr>
        <w:t>Волгоградской области, регулирующих правоотношения в области установления границ прилегающих территорий.</w:t>
      </w:r>
    </w:p>
    <w:p w:rsidR="008546FE" w:rsidRPr="00545EB6" w:rsidRDefault="008546FE" w:rsidP="008546F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11. Изменение границ прилегающих территорий осуществляется</w:t>
      </w:r>
      <w:r w:rsidRPr="00545EB6">
        <w:rPr>
          <w:sz w:val="28"/>
          <w:szCs w:val="28"/>
        </w:rPr>
        <w:br/>
        <w:t>в течение шестидесяти рабочих дней со дня наступления одного</w:t>
      </w:r>
      <w:r w:rsidRPr="00545EB6">
        <w:rPr>
          <w:sz w:val="28"/>
          <w:szCs w:val="28"/>
        </w:rPr>
        <w:br/>
        <w:t xml:space="preserve">из случаев, предусмотренных пунктом 5.10 настоящих Правил, путем утверждения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схемы границ прилегающих территорий в новой редакции.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i/>
          <w:iCs/>
          <w:sz w:val="28"/>
          <w:szCs w:val="28"/>
          <w:u w:val="single"/>
        </w:rPr>
      </w:pPr>
      <w:r w:rsidRPr="00545EB6">
        <w:rPr>
          <w:spacing w:val="-4"/>
          <w:sz w:val="28"/>
          <w:szCs w:val="28"/>
        </w:rPr>
        <w:t>Утверждение схемы границ прилегающей территории в новой редакции осуществляется</w:t>
      </w:r>
      <w:r w:rsidRPr="00545EB6">
        <w:rPr>
          <w:sz w:val="28"/>
          <w:szCs w:val="28"/>
        </w:rPr>
        <w:t xml:space="preserve"> путем принятия постановления </w:t>
      </w:r>
      <w:r w:rsidRPr="003D577B">
        <w:rPr>
          <w:iCs/>
          <w:spacing w:val="-6"/>
          <w:sz w:val="28"/>
          <w:szCs w:val="28"/>
        </w:rPr>
        <w:t xml:space="preserve">администрацией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545EB6">
        <w:rPr>
          <w:i/>
          <w:iCs/>
          <w:sz w:val="28"/>
          <w:szCs w:val="28"/>
          <w:u w:val="single"/>
        </w:rPr>
        <w:t>.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lastRenderedPageBreak/>
        <w:t xml:space="preserve">Утвержденные схемы границ прилегающих территорий в новой редакции публикуются (обнародуются) в порядке, установленном для официального опубликования (обнародования) муниципальных правовых актов, </w:t>
      </w:r>
      <w:r w:rsidRPr="00545EB6">
        <w:rPr>
          <w:spacing w:val="-6"/>
          <w:sz w:val="28"/>
          <w:szCs w:val="28"/>
        </w:rPr>
        <w:t xml:space="preserve">и размещаются на официальном сайте </w:t>
      </w:r>
      <w:r>
        <w:rPr>
          <w:spacing w:val="-6"/>
          <w:sz w:val="28"/>
          <w:szCs w:val="28"/>
        </w:rPr>
        <w:t xml:space="preserve">администрации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>(при наличии такого официального сайта) в информационно-телекоммуникационной сети "Интернет".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Обращения заинтересованных лиц об изменении границ прилегающих территорий рассматриваются </w:t>
      </w:r>
      <w:r w:rsidRPr="003D577B">
        <w:rPr>
          <w:iCs/>
          <w:spacing w:val="-6"/>
          <w:sz w:val="28"/>
          <w:szCs w:val="28"/>
        </w:rPr>
        <w:t xml:space="preserve">администрацией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r w:rsidRPr="003D577B">
        <w:rPr>
          <w:iCs/>
          <w:sz w:val="28"/>
          <w:szCs w:val="28"/>
        </w:rPr>
        <w:t>, уполномоченного на подготовку схемы границ прилегающей территории</w:t>
      </w:r>
      <w:r w:rsidRPr="003D577B">
        <w:rPr>
          <w:sz w:val="28"/>
          <w:szCs w:val="28"/>
        </w:rPr>
        <w:t xml:space="preserve"> </w:t>
      </w:r>
      <w:r w:rsidRPr="00545EB6">
        <w:rPr>
          <w:sz w:val="28"/>
          <w:szCs w:val="28"/>
        </w:rPr>
        <w:t xml:space="preserve">в течение 30 рабочих дней в порядке, установленном  Федеральным законом </w:t>
      </w:r>
      <w:r w:rsidRPr="00545EB6">
        <w:rPr>
          <w:sz w:val="28"/>
          <w:szCs w:val="28"/>
        </w:rPr>
        <w:br/>
        <w:t>от 02.05.2006 № 59-ФЗ "О порядке рассмотрения обращений граждан Российской Федерации".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В случае наличия соглашения, заключенного физическими</w:t>
      </w:r>
      <w:r w:rsidRPr="00545EB6">
        <w:rPr>
          <w:sz w:val="28"/>
          <w:szCs w:val="28"/>
        </w:rPr>
        <w:br/>
        <w:t xml:space="preserve">и (или) юридическими лицами с администрацией муниципального образования об уборке территорий общего пользования и </w:t>
      </w:r>
      <w:proofErr w:type="spellStart"/>
      <w:r w:rsidRPr="00545EB6">
        <w:rPr>
          <w:sz w:val="28"/>
          <w:szCs w:val="28"/>
        </w:rPr>
        <w:t>предусмотрения</w:t>
      </w:r>
      <w:proofErr w:type="spellEnd"/>
      <w:r w:rsidRPr="00545EB6">
        <w:rPr>
          <w:sz w:val="28"/>
          <w:szCs w:val="28"/>
        </w:rPr>
        <w:t xml:space="preserve"> в данном соглашении сроков и порядка рассмотрения </w:t>
      </w:r>
      <w:proofErr w:type="gramStart"/>
      <w:r w:rsidRPr="00545EB6">
        <w:rPr>
          <w:sz w:val="28"/>
          <w:szCs w:val="28"/>
        </w:rPr>
        <w:t>обращений</w:t>
      </w:r>
      <w:proofErr w:type="gramEnd"/>
      <w:r w:rsidRPr="00545EB6">
        <w:rPr>
          <w:sz w:val="28"/>
          <w:szCs w:val="28"/>
        </w:rPr>
        <w:t xml:space="preserve"> заинтересованных  лиц об изменении границ прилегающих территорий,  отличных от норм, установленных абзацами первым и третьим настоящего пункта Правил, подлежат применению положения соответствующего соглашения.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i/>
          <w:iCs/>
          <w:sz w:val="28"/>
          <w:szCs w:val="28"/>
          <w:u w:val="single"/>
        </w:rPr>
      </w:pPr>
      <w:r w:rsidRPr="00545EB6">
        <w:rPr>
          <w:sz w:val="28"/>
          <w:szCs w:val="28"/>
        </w:rPr>
        <w:t xml:space="preserve">Решение об отказе в изменении границ прилегающих территорий принимается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r w:rsidRPr="00545EB6">
        <w:rPr>
          <w:i/>
          <w:iCs/>
          <w:sz w:val="28"/>
          <w:szCs w:val="28"/>
          <w:u w:val="single"/>
        </w:rPr>
        <w:t xml:space="preserve">, </w:t>
      </w:r>
      <w:r w:rsidRPr="003D577B">
        <w:rPr>
          <w:iCs/>
          <w:sz w:val="28"/>
          <w:szCs w:val="28"/>
        </w:rPr>
        <w:t xml:space="preserve">уполномоченного на подготовку схемы границ </w:t>
      </w:r>
      <w:r w:rsidRPr="003D577B">
        <w:rPr>
          <w:iCs/>
          <w:spacing w:val="-4"/>
          <w:sz w:val="28"/>
          <w:szCs w:val="28"/>
        </w:rPr>
        <w:t xml:space="preserve">прилегающей </w:t>
      </w:r>
      <w:proofErr w:type="gramStart"/>
      <w:r w:rsidRPr="003D577B">
        <w:rPr>
          <w:iCs/>
          <w:spacing w:val="-4"/>
          <w:sz w:val="28"/>
          <w:szCs w:val="28"/>
        </w:rPr>
        <w:t>территории</w:t>
      </w:r>
      <w:proofErr w:type="gramEnd"/>
      <w:r w:rsidRPr="00545EB6">
        <w:rPr>
          <w:i/>
          <w:iCs/>
          <w:spacing w:val="-4"/>
          <w:sz w:val="28"/>
          <w:szCs w:val="28"/>
          <w:u w:val="single"/>
        </w:rPr>
        <w:t xml:space="preserve"> </w:t>
      </w:r>
      <w:r w:rsidRPr="00545EB6">
        <w:rPr>
          <w:spacing w:val="-4"/>
          <w:sz w:val="28"/>
          <w:szCs w:val="28"/>
        </w:rPr>
        <w:t>в случае если такие изменения не соответствуют</w:t>
      </w:r>
      <w:r w:rsidRPr="00545EB6">
        <w:rPr>
          <w:sz w:val="28"/>
          <w:szCs w:val="28"/>
        </w:rPr>
        <w:t xml:space="preserve"> основаниям, предусмотренным пунктом 5.10 настоящих Правил.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Решение </w:t>
      </w:r>
      <w:r>
        <w:rPr>
          <w:iCs/>
          <w:spacing w:val="-4"/>
          <w:sz w:val="28"/>
          <w:szCs w:val="28"/>
        </w:rPr>
        <w:t xml:space="preserve">Совета депутатов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i/>
          <w:iCs/>
          <w:sz w:val="28"/>
          <w:szCs w:val="28"/>
          <w:u w:val="single"/>
        </w:rPr>
        <w:t xml:space="preserve">, </w:t>
      </w:r>
      <w:r w:rsidRPr="003D577B">
        <w:rPr>
          <w:iCs/>
          <w:sz w:val="28"/>
          <w:szCs w:val="28"/>
        </w:rPr>
        <w:t>уполномоченного на подготовку схемы границ прилегающей территории</w:t>
      </w:r>
      <w:r w:rsidRPr="00545EB6">
        <w:rPr>
          <w:i/>
          <w:iCs/>
          <w:sz w:val="28"/>
          <w:szCs w:val="28"/>
          <w:u w:val="single"/>
        </w:rPr>
        <w:t xml:space="preserve"> </w:t>
      </w:r>
      <w:r w:rsidRPr="00545EB6">
        <w:rPr>
          <w:sz w:val="28"/>
          <w:szCs w:val="28"/>
        </w:rPr>
        <w:t>об изменении границ прилегающих территорий или об  отказе в изменении границ прилегающей территории направляется заказным письмом с уведомлением в адрес заинтересованного лица, обратившего по вопросу изменения границ прилегающих территорий, в течени</w:t>
      </w:r>
      <w:proofErr w:type="gramStart"/>
      <w:r w:rsidRPr="00545EB6">
        <w:rPr>
          <w:sz w:val="28"/>
          <w:szCs w:val="28"/>
        </w:rPr>
        <w:t>и</w:t>
      </w:r>
      <w:proofErr w:type="gramEnd"/>
      <w:r w:rsidRPr="00545EB6">
        <w:rPr>
          <w:sz w:val="28"/>
          <w:szCs w:val="28"/>
        </w:rPr>
        <w:t xml:space="preserve"> 3 рабочий дней со дня принятия соответствующего решения.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12. Лица, указанные в пункте 5.1 настоящих Правил, в рамках участия в содержании прилегающих территорий, за исключением прилегающих территорий, предусмотренных подпунктами 1 и 2 пункта 5.3 настоящих Правил, в границах соответствующих прилегающих территорий осуществляют следующие виды работ: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13. Лица, указанные в пункте 5.1 настоящих Правил, в рамках участия в содержании прилегающих территорий, предусмотренных подпунктом 1 пункта 5.3 настоящих Правил, в границах соответствующих прилегающих территорий осуществляют следующие виды работ:</w:t>
      </w:r>
    </w:p>
    <w:p w:rsidR="008546FE" w:rsidRPr="00545EB6" w:rsidRDefault="008546FE" w:rsidP="008546FE">
      <w:pPr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 xml:space="preserve">14. Лица, указанные в пункте 5.1 настоящих Правил, в рамках участия в содержании прилегающих территорий, предусмотренных </w:t>
      </w:r>
      <w:r w:rsidRPr="00545EB6">
        <w:rPr>
          <w:sz w:val="28"/>
          <w:szCs w:val="28"/>
        </w:rPr>
        <w:lastRenderedPageBreak/>
        <w:t>подпунктом 2 пункта 5.3 настоящих Правил, в границах соответствующих прилегающих территорий осуществляют следующие виды работ:</w:t>
      </w:r>
      <w:r>
        <w:rPr>
          <w:b/>
          <w:bCs/>
          <w:color w:val="FF0000"/>
          <w:sz w:val="28"/>
          <w:szCs w:val="28"/>
          <w:vertAlign w:val="superscript"/>
        </w:rPr>
        <w:t xml:space="preserve"> </w:t>
      </w:r>
    </w:p>
    <w:p w:rsidR="008546FE" w:rsidRPr="00545EB6" w:rsidRDefault="008546FE" w:rsidP="008546FE">
      <w:pPr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15. Описание и периодичность работ по содержанию прилегающих территорий, предусмотренных пунктами 5.12 – 5.14 настоящих Правил, определяется согласно приложению 2 к настоящим Правилам.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proofErr w:type="gramStart"/>
      <w:r w:rsidRPr="00545EB6">
        <w:rPr>
          <w:sz w:val="28"/>
          <w:szCs w:val="28"/>
        </w:rPr>
        <w:t>В случае наличия соглашения, заключенного физическими</w:t>
      </w:r>
      <w:r w:rsidRPr="00545EB6">
        <w:rPr>
          <w:sz w:val="28"/>
          <w:szCs w:val="28"/>
        </w:rPr>
        <w:br/>
        <w:t xml:space="preserve">и (или) юридическими лицами с администрацией муниципального образования об уборке территорий общего пользования и </w:t>
      </w:r>
      <w:proofErr w:type="spellStart"/>
      <w:r w:rsidRPr="00545EB6">
        <w:rPr>
          <w:sz w:val="28"/>
          <w:szCs w:val="28"/>
        </w:rPr>
        <w:t>предусмотрения</w:t>
      </w:r>
      <w:proofErr w:type="spellEnd"/>
      <w:r w:rsidRPr="00545EB6">
        <w:rPr>
          <w:sz w:val="28"/>
          <w:szCs w:val="28"/>
        </w:rPr>
        <w:t xml:space="preserve"> в данном соглашении видов,  описания и периодичности работ</w:t>
      </w:r>
      <w:r w:rsidRPr="00545EB6">
        <w:rPr>
          <w:sz w:val="28"/>
          <w:szCs w:val="28"/>
        </w:rPr>
        <w:br/>
        <w:t>по содержанию прилегающих территорий, отличных от установленных пунктами 5.12 – 5.14 настоящих Правил и приложением 2 к настоящим Правилам, подлежат применению положения соответствующего соглашения.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>16. Лицами, указанными в пункте 5.1 настоящих Правил, в рамках участия в содержании прилегающих территорий в границах соответствующих прилегающих территорий обеспечивается соблюдение следующих запретов</w:t>
      </w:r>
      <w:r w:rsidRPr="00545EB6">
        <w:rPr>
          <w:rStyle w:val="a3"/>
          <w:b/>
          <w:bCs/>
          <w:color w:val="FF0000"/>
          <w:sz w:val="28"/>
          <w:szCs w:val="28"/>
        </w:rPr>
        <w:footnoteReference w:id="1"/>
      </w:r>
      <w:r w:rsidRPr="00545EB6">
        <w:rPr>
          <w:sz w:val="28"/>
          <w:szCs w:val="28"/>
        </w:rPr>
        <w:t>: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proofErr w:type="gramStart"/>
      <w:r w:rsidRPr="00545EB6">
        <w:rPr>
          <w:sz w:val="28"/>
          <w:szCs w:val="28"/>
        </w:rPr>
        <w:t>1) использовать прилегающую территорию в целях осуществления хозяйственной деятельности, в том числе обустройства мест экспозиции товаров;</w:t>
      </w:r>
      <w:proofErr w:type="gramEnd"/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 xml:space="preserve">2) размещать и (или) хранить твердые коммунальные отходы вне специально отведенных для этого </w:t>
      </w:r>
      <w:proofErr w:type="gramStart"/>
      <w:r w:rsidRPr="00545EB6">
        <w:rPr>
          <w:sz w:val="28"/>
          <w:szCs w:val="28"/>
        </w:rPr>
        <w:t>местах</w:t>
      </w:r>
      <w:proofErr w:type="gramEnd"/>
      <w:r w:rsidRPr="00545EB6">
        <w:rPr>
          <w:sz w:val="28"/>
          <w:szCs w:val="28"/>
        </w:rPr>
        <w:t>, а также грунт, уголь дрова, продукты лесопиления, строительные материалы;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3) осуществлять на прилегающей территории мойку транспортных средств, сливать бензин и масла;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4) самовольно переставлять элементы благоустройства и повреждать зеленые насаждения;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5) хранить разукомплектованные транспортные средства;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6) размещать тару, промышленные товары и иные предметы торговли на тротуарах, газонах;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7) размещать разобранное асфальтобетонное покрытие (скол);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8) выдвигать или перемещать с прилегающей территории снег</w:t>
      </w:r>
      <w:r w:rsidRPr="00545EB6">
        <w:rPr>
          <w:sz w:val="28"/>
          <w:szCs w:val="28"/>
        </w:rPr>
        <w:br/>
        <w:t>в полосу отвода автомобильных дорог, на сооружения ливневой канализации;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9) самовольно перекрывать пешеходные коммуникации посредством установки железобетонных блоков, столбов, ограждений, шлагбаумов, сооружений и других устройств;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10) осуществлять размещение транспортных средств на детских, спортивных, контейнерных, хозяйственных площадках, площадках (местах) отдыха и на территориях, покрытых зелеными насаждениями;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11) возводить хозяйственные и вспомогательные постройки (сараи, будки, гаражи);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12) загрязнять прилегающую территорию;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lastRenderedPageBreak/>
        <w:t>13) ограждать прилегающую территорию.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45EB6">
        <w:rPr>
          <w:sz w:val="28"/>
          <w:szCs w:val="28"/>
        </w:rPr>
        <w:t xml:space="preserve">17. Уполномоченные органы местного самоуправления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 xml:space="preserve">вправе разместить в открытом доступе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 w:rsidRPr="00545EB6">
        <w:rPr>
          <w:sz w:val="28"/>
          <w:szCs w:val="28"/>
        </w:rPr>
        <w:t xml:space="preserve">в информационно-телекоммуникационной сети "Интернет" интерактивную карту муниципального образования, содержащую схему границ прилегающих территорией и обеспечивающую возможность: 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- ознакомления всеми заинтересованным лицам с информацией</w:t>
      </w:r>
      <w:r w:rsidRPr="00545EB6">
        <w:rPr>
          <w:sz w:val="28"/>
          <w:szCs w:val="28"/>
        </w:rPr>
        <w:br/>
        <w:t>о границах прилегающих территорий, закреплённых за лицами, указанными в пункте 5.1 настоящих Правил;</w:t>
      </w:r>
    </w:p>
    <w:p w:rsidR="008546FE" w:rsidRPr="00545EB6" w:rsidRDefault="008546FE" w:rsidP="008546FE">
      <w:pPr>
        <w:spacing w:after="1" w:line="220" w:lineRule="atLeast"/>
        <w:ind w:firstLine="708"/>
        <w:rPr>
          <w:sz w:val="28"/>
          <w:szCs w:val="28"/>
        </w:rPr>
      </w:pPr>
      <w:r w:rsidRPr="00545EB6">
        <w:rPr>
          <w:sz w:val="28"/>
          <w:szCs w:val="28"/>
        </w:rPr>
        <w:t xml:space="preserve">- направления заинтересованными лицами обращений в орган местного самоуправления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</w:t>
      </w:r>
      <w:proofErr w:type="gramStart"/>
      <w:r>
        <w:rPr>
          <w:iCs/>
          <w:spacing w:val="-4"/>
          <w:sz w:val="28"/>
          <w:szCs w:val="28"/>
        </w:rPr>
        <w:t xml:space="preserve"> </w:t>
      </w:r>
      <w:r w:rsidRPr="00545EB6">
        <w:rPr>
          <w:sz w:val="28"/>
          <w:szCs w:val="28"/>
        </w:rPr>
        <w:t>,</w:t>
      </w:r>
      <w:proofErr w:type="gramEnd"/>
      <w:r w:rsidRPr="00545EB6">
        <w:rPr>
          <w:sz w:val="28"/>
          <w:szCs w:val="28"/>
        </w:rPr>
        <w:t xml:space="preserve"> уполномоченный на осуществление муниципального контроля в сфере благоустройст</w:t>
      </w:r>
      <w:r>
        <w:rPr>
          <w:sz w:val="28"/>
          <w:szCs w:val="28"/>
        </w:rPr>
        <w:t xml:space="preserve">ва, по вопросам своевременности </w:t>
      </w:r>
      <w:r w:rsidRPr="00545EB6">
        <w:rPr>
          <w:sz w:val="28"/>
          <w:szCs w:val="28"/>
        </w:rPr>
        <w:t>и достаточности осуществления работ по содержанию прилегающих территорий, предусмотренных пунктами 5.12 – 5.14 настоящих Правил.".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545EB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546FE" w:rsidRPr="00545EB6" w:rsidRDefault="008546FE" w:rsidP="008546FE">
      <w:pPr>
        <w:spacing w:after="1" w:line="220" w:lineRule="atLeast"/>
        <w:ind w:firstLine="708"/>
        <w:jc w:val="both"/>
        <w:rPr>
          <w:sz w:val="28"/>
          <w:szCs w:val="28"/>
        </w:rPr>
      </w:pPr>
    </w:p>
    <w:p w:rsidR="008546FE" w:rsidRPr="00545EB6" w:rsidRDefault="008546FE" w:rsidP="008546FE">
      <w:pPr>
        <w:spacing w:after="1" w:line="360" w:lineRule="auto"/>
        <w:ind w:firstLine="708"/>
        <w:jc w:val="both"/>
        <w:rPr>
          <w:sz w:val="28"/>
          <w:szCs w:val="28"/>
        </w:rPr>
      </w:pPr>
    </w:p>
    <w:p w:rsidR="008546FE" w:rsidRPr="00545EB6" w:rsidRDefault="008546FE" w:rsidP="008546FE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546FE" w:rsidRPr="00545EB6" w:rsidRDefault="008546FE" w:rsidP="008546FE">
      <w:pPr>
        <w:widowControl w:val="0"/>
        <w:autoSpaceDE w:val="0"/>
        <w:spacing w:line="360" w:lineRule="auto"/>
        <w:rPr>
          <w:sz w:val="28"/>
          <w:szCs w:val="28"/>
        </w:rPr>
      </w:pP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                     </w:t>
      </w:r>
      <w:proofErr w:type="spellStart"/>
      <w:r>
        <w:rPr>
          <w:iCs/>
          <w:sz w:val="28"/>
          <w:szCs w:val="28"/>
        </w:rPr>
        <w:t>С.Н.Соловьев</w:t>
      </w:r>
      <w:proofErr w:type="spellEnd"/>
      <w:r>
        <w:rPr>
          <w:iCs/>
          <w:sz w:val="28"/>
          <w:szCs w:val="28"/>
        </w:rPr>
        <w:t>.</w:t>
      </w:r>
    </w:p>
    <w:p w:rsidR="008546FE" w:rsidRDefault="008546FE" w:rsidP="008546FE">
      <w:pPr>
        <w:widowControl w:val="0"/>
        <w:autoSpaceDE w:val="0"/>
        <w:spacing w:line="360" w:lineRule="auto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360" w:lineRule="auto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360" w:lineRule="auto"/>
        <w:rPr>
          <w:iCs/>
          <w:spacing w:val="-4"/>
          <w:sz w:val="28"/>
          <w:szCs w:val="28"/>
        </w:rPr>
      </w:pPr>
      <w:r w:rsidRPr="00545EB6">
        <w:rPr>
          <w:sz w:val="28"/>
          <w:szCs w:val="28"/>
        </w:rPr>
        <w:t xml:space="preserve">Председатель </w:t>
      </w:r>
      <w:r>
        <w:rPr>
          <w:iCs/>
          <w:spacing w:val="-4"/>
          <w:sz w:val="28"/>
          <w:szCs w:val="28"/>
        </w:rPr>
        <w:t>Совета депутатов</w:t>
      </w:r>
    </w:p>
    <w:p w:rsidR="008546FE" w:rsidRPr="002E29B8" w:rsidRDefault="008546FE" w:rsidP="008546FE">
      <w:pPr>
        <w:widowControl w:val="0"/>
        <w:autoSpaceDE w:val="0"/>
        <w:spacing w:line="360" w:lineRule="auto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                     </w:t>
      </w:r>
      <w:proofErr w:type="spellStart"/>
      <w:r>
        <w:rPr>
          <w:iCs/>
          <w:sz w:val="28"/>
          <w:szCs w:val="28"/>
        </w:rPr>
        <w:t>В.М.Белкина</w:t>
      </w:r>
      <w:proofErr w:type="spellEnd"/>
      <w:r>
        <w:rPr>
          <w:iCs/>
          <w:sz w:val="28"/>
          <w:szCs w:val="28"/>
        </w:rPr>
        <w:t xml:space="preserve">. </w:t>
      </w:r>
    </w:p>
    <w:p w:rsidR="008546FE" w:rsidRDefault="008546FE" w:rsidP="008546FE">
      <w:pPr>
        <w:widowControl w:val="0"/>
        <w:autoSpaceDE w:val="0"/>
        <w:spacing w:line="360" w:lineRule="auto"/>
        <w:rPr>
          <w:i/>
          <w:iCs/>
          <w:sz w:val="28"/>
          <w:szCs w:val="28"/>
          <w:u w:val="single"/>
        </w:rPr>
      </w:pPr>
    </w:p>
    <w:p w:rsidR="008546FE" w:rsidRDefault="008546FE" w:rsidP="008546FE">
      <w:pPr>
        <w:widowControl w:val="0"/>
        <w:autoSpaceDE w:val="0"/>
        <w:spacing w:line="360" w:lineRule="auto"/>
        <w:rPr>
          <w:i/>
          <w:iCs/>
          <w:sz w:val="28"/>
          <w:szCs w:val="28"/>
          <w:u w:val="single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</w:p>
    <w:p w:rsidR="008546FE" w:rsidRDefault="008546FE" w:rsidP="008546FE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546FE" w:rsidRDefault="008546FE" w:rsidP="008546F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Правилам благоустройства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</w:p>
    <w:p w:rsidR="008546FE" w:rsidRDefault="008546FE" w:rsidP="008546F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546FE" w:rsidRDefault="008546FE" w:rsidP="008546FE">
      <w:pPr>
        <w:jc w:val="center"/>
        <w:rPr>
          <w:sz w:val="28"/>
          <w:szCs w:val="28"/>
        </w:rPr>
      </w:pPr>
    </w:p>
    <w:p w:rsidR="008546FE" w:rsidRDefault="008546FE" w:rsidP="008546F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8546FE" w:rsidRDefault="008546FE" w:rsidP="00854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границ прилегающей территории</w:t>
      </w:r>
    </w:p>
    <w:p w:rsidR="008546FE" w:rsidRDefault="008546FE" w:rsidP="00854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Дубовского муниципального района Волгоградской области </w:t>
      </w:r>
    </w:p>
    <w:p w:rsidR="008546FE" w:rsidRDefault="008546FE" w:rsidP="008546F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Текстовая часть</w:t>
      </w:r>
    </w:p>
    <w:p w:rsidR="008546FE" w:rsidRDefault="008546FE" w:rsidP="008546FE">
      <w:pPr>
        <w:jc w:val="center"/>
        <w:rPr>
          <w:sz w:val="28"/>
          <w:szCs w:val="28"/>
        </w:rPr>
      </w:pPr>
    </w:p>
    <w:p w:rsidR="008546FE" w:rsidRDefault="008546FE" w:rsidP="008546F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Местоположение прилегающей территории (адресные ориентиры): </w:t>
      </w:r>
    </w:p>
    <w:p w:rsidR="008546FE" w:rsidRDefault="008546FE" w:rsidP="008546FE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8"/>
          <w:szCs w:val="28"/>
        </w:rPr>
      </w:pPr>
    </w:p>
    <w:p w:rsidR="008546FE" w:rsidRDefault="008546FE" w:rsidP="008546F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Площадь прилегающей территории: ______ кв. м.</w:t>
      </w:r>
    </w:p>
    <w:p w:rsidR="008546FE" w:rsidRDefault="008546FE" w:rsidP="008546FE">
      <w:pPr>
        <w:pStyle w:val="a4"/>
        <w:spacing w:line="120" w:lineRule="auto"/>
        <w:rPr>
          <w:rFonts w:eastAsiaTheme="minorHAnsi"/>
          <w:sz w:val="28"/>
          <w:szCs w:val="28"/>
        </w:rPr>
      </w:pPr>
    </w:p>
    <w:p w:rsidR="008546FE" w:rsidRDefault="008546FE" w:rsidP="008546F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ind w:left="709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pacing w:val="-6"/>
          <w:sz w:val="28"/>
          <w:szCs w:val="28"/>
        </w:rPr>
        <w:t xml:space="preserve">Кадастровый номер и адрес здания, строения, сооружения, земельного участка, </w:t>
      </w:r>
      <w:r>
        <w:rPr>
          <w:rFonts w:eastAsiaTheme="minorHAnsi"/>
          <w:spacing w:val="-4"/>
          <w:sz w:val="28"/>
          <w:szCs w:val="28"/>
        </w:rPr>
        <w:t>от границ которых определены границы прилегающей территории:</w:t>
      </w:r>
      <w:r>
        <w:rPr>
          <w:rFonts w:eastAsiaTheme="minorHAnsi"/>
          <w:sz w:val="28"/>
          <w:szCs w:val="28"/>
        </w:rPr>
        <w:t xml:space="preserve"> </w:t>
      </w:r>
    </w:p>
    <w:p w:rsidR="008546FE" w:rsidRDefault="008546FE" w:rsidP="008546FE">
      <w:pPr>
        <w:pStyle w:val="a4"/>
        <w:spacing w:line="120" w:lineRule="auto"/>
        <w:rPr>
          <w:rFonts w:eastAsiaTheme="minorHAnsi"/>
          <w:sz w:val="28"/>
          <w:szCs w:val="28"/>
        </w:rPr>
      </w:pPr>
    </w:p>
    <w:p w:rsidR="008546FE" w:rsidRDefault="008546FE" w:rsidP="008546F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Условный номер прилегающей территории: </w:t>
      </w:r>
    </w:p>
    <w:p w:rsidR="008546FE" w:rsidRDefault="008546FE" w:rsidP="008546FE">
      <w:pPr>
        <w:pStyle w:val="a4"/>
        <w:spacing w:line="120" w:lineRule="auto"/>
        <w:rPr>
          <w:rFonts w:eastAsiaTheme="minorHAnsi"/>
          <w:sz w:val="28"/>
          <w:szCs w:val="28"/>
        </w:rPr>
      </w:pPr>
    </w:p>
    <w:p w:rsidR="008546FE" w:rsidRDefault="008546FE" w:rsidP="008546F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Сведения об объектах (здания, строения, сооружения, земельные участки), </w:t>
      </w:r>
      <w:r>
        <w:rPr>
          <w:rFonts w:eastAsiaTheme="minorHAnsi"/>
          <w:spacing w:val="-4"/>
          <w:sz w:val="28"/>
          <w:szCs w:val="28"/>
        </w:rPr>
        <w:t>от границ которых определены границы прилегающей территории: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5.1.1. Наименование объекта: 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5.1.2. Индивидуальный номер объекта на схеме:</w:t>
      </w:r>
      <w:r>
        <w:rPr>
          <w:rStyle w:val="a3"/>
          <w:rFonts w:eastAsiaTheme="minorHAnsi"/>
          <w:b/>
          <w:color w:val="FF0000"/>
          <w:sz w:val="28"/>
          <w:szCs w:val="28"/>
        </w:rPr>
        <w:footnoteReference w:id="2"/>
      </w:r>
      <w:r>
        <w:rPr>
          <w:rFonts w:eastAsiaTheme="minorHAnsi"/>
          <w:sz w:val="28"/>
          <w:szCs w:val="28"/>
        </w:rPr>
        <w:t xml:space="preserve">  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5.1.3. Вид объекта: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5.1.4. Размеры объекта:</w:t>
      </w:r>
      <w:r>
        <w:rPr>
          <w:rStyle w:val="a3"/>
          <w:rFonts w:eastAsiaTheme="minorHAnsi"/>
          <w:b/>
          <w:color w:val="FF0000"/>
          <w:sz w:val="28"/>
          <w:szCs w:val="28"/>
        </w:rPr>
        <w:footnoteReference w:id="3"/>
      </w:r>
      <w:r>
        <w:rPr>
          <w:rFonts w:eastAsiaTheme="minorHAnsi"/>
          <w:sz w:val="28"/>
          <w:szCs w:val="28"/>
        </w:rPr>
        <w:t xml:space="preserve">   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5.1.5. Площадь объекта:</w:t>
      </w:r>
      <w:r>
        <w:rPr>
          <w:rStyle w:val="a3"/>
          <w:rFonts w:eastAsiaTheme="minorHAnsi"/>
          <w:b/>
          <w:color w:val="FF0000"/>
          <w:sz w:val="28"/>
          <w:szCs w:val="28"/>
        </w:rPr>
        <w:footnoteReference w:id="4"/>
      </w:r>
      <w:r>
        <w:rPr>
          <w:rFonts w:eastAsiaTheme="minorHAnsi"/>
          <w:sz w:val="28"/>
          <w:szCs w:val="28"/>
        </w:rPr>
        <w:t xml:space="preserve"> ______ кв. м.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5.1.6. Координаты поворотных точек границ объекта:</w:t>
      </w:r>
      <w:r>
        <w:rPr>
          <w:rStyle w:val="a3"/>
          <w:rFonts w:eastAsiaTheme="minorHAnsi"/>
          <w:b/>
          <w:color w:val="FF0000"/>
          <w:sz w:val="28"/>
          <w:szCs w:val="28"/>
        </w:rPr>
        <w:footnoteReference w:id="5"/>
      </w:r>
      <w:r>
        <w:rPr>
          <w:rFonts w:eastAsiaTheme="minorHAnsi"/>
          <w:sz w:val="28"/>
          <w:szCs w:val="28"/>
        </w:rPr>
        <w:t xml:space="preserve"> 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5.1.7. Собственник и (или) иной законный владелец объекта либо лицо, привлекаемое собственником или иными законными владельцами объекта: 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5.1.8. Виды работ в рамках участия по содержанию территории, прилегающей к объекту:</w:t>
      </w:r>
      <w:r>
        <w:rPr>
          <w:rStyle w:val="a3"/>
          <w:rFonts w:eastAsiaTheme="minorHAnsi"/>
          <w:b/>
          <w:color w:val="FF0000"/>
          <w:sz w:val="28"/>
          <w:szCs w:val="28"/>
        </w:rPr>
        <w:t xml:space="preserve"> </w:t>
      </w:r>
      <w:r>
        <w:rPr>
          <w:rStyle w:val="a3"/>
          <w:rFonts w:eastAsiaTheme="minorHAnsi"/>
          <w:b/>
          <w:color w:val="FF0000"/>
          <w:sz w:val="28"/>
          <w:szCs w:val="28"/>
        </w:rPr>
        <w:footnoteReference w:id="6"/>
      </w:r>
      <w:r>
        <w:rPr>
          <w:rFonts w:eastAsiaTheme="minorHAnsi"/>
          <w:sz w:val="28"/>
          <w:szCs w:val="28"/>
        </w:rPr>
        <w:t xml:space="preserve">  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5.1.9. Элементы благоустройства (при наличии), расположенные</w:t>
      </w:r>
      <w:r>
        <w:rPr>
          <w:rFonts w:eastAsiaTheme="minorHAnsi"/>
          <w:sz w:val="28"/>
          <w:szCs w:val="28"/>
        </w:rPr>
        <w:br/>
        <w:t>на прилегающей территории, их описание: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______________________________________________________________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______________________________________________________________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______________________________________________________________</w:t>
      </w:r>
    </w:p>
    <w:p w:rsidR="008546FE" w:rsidRDefault="008546FE" w:rsidP="008546FE">
      <w:pPr>
        <w:autoSpaceDE w:val="0"/>
        <w:autoSpaceDN w:val="0"/>
        <w:adjustRightInd w:val="0"/>
        <w:spacing w:line="120" w:lineRule="auto"/>
        <w:ind w:left="1066"/>
        <w:rPr>
          <w:rFonts w:eastAsiaTheme="minorHAnsi"/>
          <w:sz w:val="28"/>
          <w:szCs w:val="28"/>
        </w:rPr>
      </w:pP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5.2.1. Наименование объекта: 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5.2.2. Индивидуальный номер объекта на схеме:</w:t>
      </w:r>
      <w:r>
        <w:rPr>
          <w:rFonts w:eastAsiaTheme="minorHAnsi"/>
          <w:b/>
          <w:color w:val="FF0000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5.2.3. Вид объекта: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5.2.4. Размеры объекта:</w:t>
      </w:r>
      <w:r>
        <w:rPr>
          <w:rFonts w:eastAsiaTheme="minorHAnsi"/>
          <w:b/>
          <w:color w:val="FF0000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 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5.2.5. Площадь объекта:</w:t>
      </w:r>
      <w:r>
        <w:rPr>
          <w:rFonts w:eastAsiaTheme="minorHAnsi"/>
          <w:b/>
          <w:color w:val="FF0000"/>
          <w:sz w:val="28"/>
          <w:szCs w:val="28"/>
          <w:vertAlign w:val="superscript"/>
        </w:rPr>
        <w:t>3</w:t>
      </w:r>
      <w:r>
        <w:rPr>
          <w:b/>
          <w:color w:val="FF0000"/>
        </w:rPr>
        <w:t xml:space="preserve"> </w:t>
      </w:r>
      <w:r>
        <w:rPr>
          <w:rFonts w:eastAsiaTheme="minorHAnsi"/>
          <w:sz w:val="28"/>
          <w:szCs w:val="28"/>
        </w:rPr>
        <w:t xml:space="preserve"> ______ кв. м.</w:t>
      </w:r>
    </w:p>
    <w:p w:rsidR="008546FE" w:rsidRDefault="008546FE" w:rsidP="008546FE">
      <w:pPr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5.2.6. Координаты поворотных точек границ объекта: </w:t>
      </w:r>
      <w:r>
        <w:rPr>
          <w:rFonts w:eastAsiaTheme="minorHAnsi"/>
          <w:b/>
          <w:color w:val="FF0000"/>
          <w:sz w:val="28"/>
          <w:szCs w:val="28"/>
          <w:vertAlign w:val="superscript"/>
        </w:rPr>
        <w:t>4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5.2.7. Собственник и (или) иной законный владелец объекта либо лицо, привлекаемое собственником или иными законными владельцами объекта: 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5.2.8. Виды работ в рамках участия по содержанию территории, прилегающей к объекту:</w:t>
      </w:r>
      <w:r>
        <w:rPr>
          <w:rFonts w:eastAsiaTheme="minorHAnsi"/>
          <w:b/>
          <w:color w:val="FF0000"/>
          <w:sz w:val="28"/>
          <w:szCs w:val="28"/>
          <w:vertAlign w:val="superscript"/>
        </w:rPr>
        <w:t>5</w:t>
      </w:r>
      <w:r>
        <w:rPr>
          <w:rFonts w:eastAsiaTheme="minorHAnsi"/>
          <w:sz w:val="28"/>
          <w:szCs w:val="28"/>
        </w:rPr>
        <w:t xml:space="preserve">  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5.2.9. Элементы благоустройства (при наличии), расположенные</w:t>
      </w:r>
      <w:r>
        <w:rPr>
          <w:rFonts w:eastAsiaTheme="minorHAnsi"/>
          <w:sz w:val="28"/>
          <w:szCs w:val="28"/>
        </w:rPr>
        <w:br/>
        <w:t>на прилегающей территории, их описание: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______________________________________________________________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2) ______________________________________________________________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______________________________________________________________</w:t>
      </w:r>
    </w:p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4"/>
        <w:gridCol w:w="1293"/>
        <w:gridCol w:w="1428"/>
        <w:gridCol w:w="3634"/>
      </w:tblGrid>
      <w:tr w:rsidR="008546FE" w:rsidTr="007956F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Обозначение характерных точек границ </w:t>
            </w:r>
            <w:r>
              <w:rPr>
                <w:sz w:val="28"/>
                <w:szCs w:val="28"/>
              </w:rPr>
              <w:t>прилегающей территории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м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br/>
              <w:t xml:space="preserve">(с точностью до двух знаков после запятой)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Метод определения координат и средняя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квадратическая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Mt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), м</w:t>
            </w:r>
            <w:r>
              <w:rPr>
                <w:rStyle w:val="a3"/>
                <w:rFonts w:eastAsiaTheme="minorHAnsi"/>
                <w:b/>
                <w:color w:val="FF0000"/>
                <w:sz w:val="28"/>
                <w:szCs w:val="28"/>
              </w:rPr>
              <w:footnoteReference w:id="7"/>
            </w:r>
          </w:p>
        </w:tc>
      </w:tr>
      <w:tr w:rsidR="008546FE" w:rsidTr="007956F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Х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Y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6FE" w:rsidTr="007956F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6FE" w:rsidTr="007956F0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546FE" w:rsidRDefault="008546FE" w:rsidP="008546FE">
      <w:pPr>
        <w:tabs>
          <w:tab w:val="left" w:pos="1134"/>
        </w:tabs>
        <w:autoSpaceDE w:val="0"/>
        <w:autoSpaceDN w:val="0"/>
        <w:adjustRightInd w:val="0"/>
        <w:ind w:left="708" w:firstLine="36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79"/>
      </w:tblGrid>
      <w:tr w:rsidR="008546FE" w:rsidTr="007956F0">
        <w:trPr>
          <w:trHeight w:val="495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Графическая часть</w:t>
            </w:r>
          </w:p>
        </w:tc>
      </w:tr>
      <w:tr w:rsidR="008546FE" w:rsidTr="007956F0">
        <w:trPr>
          <w:trHeight w:val="49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6FE" w:rsidTr="007956F0">
        <w:trPr>
          <w:trHeight w:val="49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6FE" w:rsidTr="007956F0">
        <w:trPr>
          <w:trHeight w:val="49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6FE" w:rsidTr="007956F0">
        <w:trPr>
          <w:trHeight w:val="49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</w:rPr>
              <w:t>Масштаб 1:500 (1:1000)</w:t>
            </w:r>
          </w:p>
        </w:tc>
      </w:tr>
    </w:tbl>
    <w:p w:rsidR="008546FE" w:rsidRDefault="008546FE" w:rsidP="00854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46FE" w:rsidRDefault="008546FE" w:rsidP="008546F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Условные обозначения в графической части:</w:t>
      </w:r>
    </w:p>
    <w:p w:rsidR="008546FE" w:rsidRDefault="008546FE" w:rsidP="008546F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546FE" w:rsidTr="00795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____________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граница прилегающей территории (отображается красным цветом)</w:t>
            </w:r>
          </w:p>
        </w:tc>
      </w:tr>
      <w:tr w:rsidR="008546FE" w:rsidTr="00795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position w:val="-3"/>
                <w:sz w:val="28"/>
                <w:szCs w:val="28"/>
              </w:rPr>
              <w:lastRenderedPageBreak/>
              <w:drawing>
                <wp:inline distT="0" distB="0" distL="0" distR="0" wp14:anchorId="2A30E4F7" wp14:editId="30CCAD60">
                  <wp:extent cx="20002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поворотная точка границ прилегающей территории (отображается красным цветом)</w:t>
            </w:r>
          </w:p>
        </w:tc>
      </w:tr>
      <w:tr w:rsidR="008546FE" w:rsidTr="00795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34:хх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:х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ххххх:хх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кадастровый номер земельного участка (объекта недвижимости - здания, строения, сооружения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 xml:space="preserve">,) 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по отношению к которому устанавливается прилегающая территория (отображается синим цветом)</w:t>
            </w:r>
          </w:p>
        </w:tc>
      </w:tr>
      <w:tr w:rsidR="008546FE" w:rsidTr="00795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34:хх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:х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хххххх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кадастровый квартал (отображается черным цветом)</w:t>
            </w:r>
          </w:p>
        </w:tc>
      </w:tr>
      <w:tr w:rsidR="008546FE" w:rsidTr="00795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____________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граница кадастрового квартала (отображается черным цветом)</w:t>
            </w:r>
          </w:p>
        </w:tc>
      </w:tr>
      <w:tr w:rsidR="008546FE" w:rsidTr="00795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- - - - - - -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E" w:rsidRDefault="008546FE" w:rsidP="007956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8546FE" w:rsidRDefault="008546FE" w:rsidP="008546FE">
      <w:pPr>
        <w:pStyle w:val="a4"/>
        <w:rPr>
          <w:rFonts w:eastAsiaTheme="minorHAnsi"/>
          <w:sz w:val="28"/>
          <w:szCs w:val="28"/>
          <w:lang w:eastAsia="en-US"/>
        </w:rPr>
      </w:pPr>
    </w:p>
    <w:p w:rsidR="008546FE" w:rsidRDefault="008546FE" w:rsidP="008546FE">
      <w:pPr>
        <w:pStyle w:val="a4"/>
        <w:autoSpaceDE w:val="0"/>
        <w:autoSpaceDN w:val="0"/>
        <w:adjustRightInd w:val="0"/>
        <w:ind w:left="1068"/>
        <w:rPr>
          <w:rFonts w:eastAsiaTheme="minorHAnsi"/>
          <w:sz w:val="28"/>
          <w:szCs w:val="28"/>
        </w:rPr>
      </w:pPr>
    </w:p>
    <w:p w:rsidR="008546FE" w:rsidRDefault="008546FE" w:rsidP="00854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Описание графической части:</w:t>
      </w:r>
    </w:p>
    <w:p w:rsidR="008546FE" w:rsidRDefault="008546FE" w:rsidP="008546FE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 графическая часть представляет собой схематическое отображение существующего положения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Дубовского муниципального района </w:t>
      </w:r>
      <w:r w:rsidRPr="002E29B8">
        <w:rPr>
          <w:rFonts w:eastAsiaTheme="minorHAnsi"/>
          <w:sz w:val="28"/>
          <w:szCs w:val="28"/>
        </w:rPr>
        <w:t>Волгоградской области</w:t>
      </w:r>
      <w:r>
        <w:rPr>
          <w:rFonts w:eastAsiaTheme="minorHAnsi"/>
          <w:sz w:val="28"/>
          <w:szCs w:val="28"/>
        </w:rPr>
        <w:t>, содержащее схематичное отображение (вид сверху) зданий, строений, сооружений, земельных участков, территорий общего пользования и границ прилегающих территорий (далее - схематическое изображение);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на схематическом изображении указывается следующая информация: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а) условный неповторяющийся номер прилегающей территории (П-1, П-2...П-</w:t>
      </w:r>
      <w:proofErr w:type="gramStart"/>
      <w:r>
        <w:rPr>
          <w:rFonts w:eastAsiaTheme="minorHAnsi"/>
          <w:spacing w:val="-4"/>
          <w:sz w:val="28"/>
          <w:szCs w:val="28"/>
        </w:rPr>
        <w:t>n</w:t>
      </w:r>
      <w:proofErr w:type="gramEnd"/>
      <w:r>
        <w:rPr>
          <w:rFonts w:eastAsiaTheme="minorHAnsi"/>
          <w:spacing w:val="-4"/>
          <w:sz w:val="28"/>
          <w:szCs w:val="28"/>
        </w:rPr>
        <w:t>);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идентификационные обозначения объектов (зданий, строений, сооружений, земельных участков), к которым прилегают территории общего пользования,</w:t>
      </w:r>
      <w:r>
        <w:rPr>
          <w:rFonts w:eastAsiaTheme="minorHAnsi"/>
          <w:sz w:val="28"/>
          <w:szCs w:val="28"/>
        </w:rPr>
        <w:br/>
        <w:t>с указанием условного неповторяющегося номера прилегающей территории</w:t>
      </w:r>
      <w:r>
        <w:rPr>
          <w:rFonts w:eastAsiaTheme="minorHAnsi"/>
          <w:sz w:val="28"/>
          <w:szCs w:val="28"/>
        </w:rPr>
        <w:br/>
        <w:t>(П-1, П-2...П-</w:t>
      </w:r>
      <w:proofErr w:type="gramStart"/>
      <w:r>
        <w:rPr>
          <w:rFonts w:eastAsiaTheme="minorHAnsi"/>
          <w:sz w:val="28"/>
          <w:szCs w:val="28"/>
        </w:rPr>
        <w:t>n</w:t>
      </w:r>
      <w:proofErr w:type="gramEnd"/>
      <w:r>
        <w:rPr>
          <w:rFonts w:eastAsiaTheme="minorHAnsi"/>
          <w:sz w:val="28"/>
          <w:szCs w:val="28"/>
        </w:rPr>
        <w:t>):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rFonts w:eastAsia="Calibri"/>
          <w:color w:val="00000A"/>
          <w:sz w:val="28"/>
          <w:szCs w:val="28"/>
        </w:rPr>
      </w:pPr>
      <w:r>
        <w:rPr>
          <w:sz w:val="28"/>
          <w:szCs w:val="28"/>
        </w:rPr>
        <w:t xml:space="preserve">МКД – для многоквартирных жилых домов, в том числе для многоквартирных малоэтажных, </w:t>
      </w:r>
      <w:proofErr w:type="spellStart"/>
      <w:r>
        <w:rPr>
          <w:sz w:val="28"/>
          <w:szCs w:val="28"/>
        </w:rPr>
        <w:t>среднеэтажных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многоэтажным</w:t>
      </w:r>
      <w:proofErr w:type="gramEnd"/>
      <w:r>
        <w:rPr>
          <w:sz w:val="28"/>
          <w:szCs w:val="28"/>
        </w:rPr>
        <w:t xml:space="preserve"> жилых домов;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ИЖД – для индивидуальных жилых домов, жилых домов блокированной застройки;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 – для  </w:t>
      </w:r>
      <w:r>
        <w:rPr>
          <w:spacing w:val="-4"/>
          <w:sz w:val="28"/>
          <w:szCs w:val="28"/>
        </w:rPr>
        <w:t>объектов социального обслуживания, здравоохранения,</w:t>
      </w:r>
      <w:r>
        <w:rPr>
          <w:sz w:val="28"/>
          <w:szCs w:val="28"/>
        </w:rPr>
        <w:t xml:space="preserve"> образования, культуры, физической культуры и спорта;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ОО – для объектов банковской и страховой деятельности, бытового обслуживания;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РО – для зданий и строений религиозного назначения;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НКС – для </w:t>
      </w:r>
      <w:r>
        <w:rPr>
          <w:iCs/>
          <w:sz w:val="28"/>
          <w:szCs w:val="28"/>
        </w:rPr>
        <w:t>некапитальных строений, сооружений;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color w:val="00000A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ПАД </w:t>
      </w: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 для </w:t>
      </w:r>
      <w:r>
        <w:rPr>
          <w:sz w:val="28"/>
          <w:szCs w:val="28"/>
        </w:rPr>
        <w:t>подъездов к автомобильным дорогам общего пользования</w:t>
      </w:r>
      <w:r>
        <w:rPr>
          <w:sz w:val="28"/>
          <w:szCs w:val="28"/>
        </w:rPr>
        <w:br/>
        <w:t>и съездам с них;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ЛО – </w:t>
      </w:r>
      <w:r>
        <w:rPr>
          <w:iCs/>
          <w:sz w:val="28"/>
          <w:szCs w:val="28"/>
        </w:rPr>
        <w:t>в отношении наземных частей линейных объектов инженерной инфраструктуры;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ЗУР – для земельных участков с разрешенным использованием (для передвижного жилья (палаточные городки, кемпинги, жилые вагончики, жилые прицепы; для индивидуального жилищного строительства, ведения личного подсобного хозяйства, ведения садоводства и огородничества);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ЗУ – для земельных участков, не относящихся к идентификационному обозначению ЗУР;  </w:t>
      </w:r>
    </w:p>
    <w:p w:rsidR="008546FE" w:rsidRDefault="008546FE" w:rsidP="008546FE">
      <w:pPr>
        <w:autoSpaceDE w:val="0"/>
        <w:autoSpaceDN w:val="0"/>
        <w:adjustRightInd w:val="0"/>
        <w:ind w:firstLine="539"/>
        <w:jc w:val="both"/>
        <w:rPr>
          <w:color w:val="00000A"/>
          <w:sz w:val="28"/>
          <w:szCs w:val="28"/>
          <w:highlight w:val="green"/>
          <w:lang w:eastAsia="en-US"/>
        </w:rPr>
      </w:pPr>
      <w:r>
        <w:rPr>
          <w:iCs/>
          <w:spacing w:val="-6"/>
          <w:sz w:val="28"/>
          <w:szCs w:val="28"/>
        </w:rPr>
        <w:t>ИО – для объектов, не предусмотренных вышеуказанными идентификационными</w:t>
      </w:r>
      <w:r>
        <w:rPr>
          <w:iCs/>
          <w:sz w:val="28"/>
          <w:szCs w:val="28"/>
        </w:rPr>
        <w:t xml:space="preserve"> обозначениями.</w:t>
      </w:r>
      <w:r>
        <w:rPr>
          <w:iCs/>
          <w:sz w:val="28"/>
          <w:szCs w:val="28"/>
          <w:highlight w:val="green"/>
        </w:rPr>
        <w:t xml:space="preserve">  </w:t>
      </w:r>
    </w:p>
    <w:p w:rsidR="008546FE" w:rsidRDefault="008546FE" w:rsidP="00854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 xml:space="preserve">в) наименования </w:t>
      </w:r>
      <w:proofErr w:type="spellStart"/>
      <w:r>
        <w:rPr>
          <w:rFonts w:eastAsiaTheme="minorHAnsi"/>
          <w:spacing w:val="-4"/>
          <w:sz w:val="28"/>
          <w:szCs w:val="28"/>
        </w:rPr>
        <w:t>адресообразующих</w:t>
      </w:r>
      <w:proofErr w:type="spellEnd"/>
      <w:r>
        <w:rPr>
          <w:rFonts w:eastAsiaTheme="minorHAnsi"/>
          <w:spacing w:val="-4"/>
          <w:sz w:val="28"/>
          <w:szCs w:val="28"/>
        </w:rPr>
        <w:t xml:space="preserve"> элементов для визуальной идентификации</w:t>
      </w:r>
      <w:r>
        <w:rPr>
          <w:rFonts w:eastAsiaTheme="minorHAnsi"/>
          <w:sz w:val="28"/>
          <w:szCs w:val="28"/>
        </w:rPr>
        <w:t xml:space="preserve"> местоположения прилегающей территории на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(населенного пункта,</w:t>
      </w:r>
      <w:r>
        <w:rPr>
          <w:rFonts w:eastAsiaTheme="minorHAnsi"/>
          <w:sz w:val="28"/>
          <w:szCs w:val="28"/>
        </w:rPr>
        <w:br/>
        <w:t>или районов (микрорайонов), или элемента планировочной структуры, или земельного участка);</w:t>
      </w:r>
    </w:p>
    <w:p w:rsidR="008546FE" w:rsidRDefault="008546FE" w:rsidP="00854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г) кадастровые номера земельных участков;</w:t>
      </w:r>
    </w:p>
    <w:p w:rsidR="008546FE" w:rsidRDefault="008546FE" w:rsidP="00854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д) условные обозначения объектов, учтенных при отображении границ прилегающих территорий в соответствии с требованиями правилами благоустройства территории </w:t>
      </w:r>
      <w:proofErr w:type="spellStart"/>
      <w:r>
        <w:rPr>
          <w:iCs/>
          <w:spacing w:val="-4"/>
          <w:sz w:val="28"/>
          <w:szCs w:val="28"/>
        </w:rPr>
        <w:t>Горнобалыклейского</w:t>
      </w:r>
      <w:proofErr w:type="spellEnd"/>
      <w:r>
        <w:rPr>
          <w:iCs/>
          <w:spacing w:val="-4"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(</w:t>
      </w:r>
      <w:r>
        <w:rPr>
          <w:rFonts w:eastAsiaTheme="minorHAnsi"/>
          <w:i/>
          <w:sz w:val="28"/>
          <w:szCs w:val="28"/>
        </w:rPr>
        <w:t>например: элементов благоустройства, водных объектов</w:t>
      </w:r>
      <w:r>
        <w:rPr>
          <w:rFonts w:eastAsiaTheme="minorHAnsi"/>
          <w:sz w:val="28"/>
          <w:szCs w:val="28"/>
        </w:rPr>
        <w:t>).</w:t>
      </w:r>
    </w:p>
    <w:p w:rsidR="008546FE" w:rsidRDefault="008546FE" w:rsidP="00854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случае отсутствия определяемых визуально на местности ориентиров (например: ограждений, проезжей части, дорожек, площадок), совпадающих</w:t>
      </w:r>
      <w:r>
        <w:rPr>
          <w:rFonts w:eastAsiaTheme="minorHAnsi"/>
          <w:sz w:val="28"/>
          <w:szCs w:val="28"/>
        </w:rPr>
        <w:br/>
        <w:t>с границей прилегающей территории, для такой границы подлежат указанию размеры в метрах.</w:t>
      </w:r>
    </w:p>
    <w:p w:rsidR="008546FE" w:rsidRDefault="008546FE" w:rsidP="00854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 схематическое изображение подготавливается в режиме полной цветопередачи всех условных изображений и отображаемой информации (режим "оттенки </w:t>
      </w:r>
      <w:proofErr w:type="gramStart"/>
      <w:r>
        <w:rPr>
          <w:rFonts w:eastAsiaTheme="minorHAnsi"/>
          <w:sz w:val="28"/>
          <w:szCs w:val="28"/>
        </w:rPr>
        <w:t>серого</w:t>
      </w:r>
      <w:proofErr w:type="gramEnd"/>
      <w:r>
        <w:rPr>
          <w:rFonts w:eastAsiaTheme="minorHAnsi"/>
          <w:sz w:val="28"/>
          <w:szCs w:val="28"/>
        </w:rPr>
        <w:t>" не допускается);</w:t>
      </w:r>
    </w:p>
    <w:p w:rsidR="008546FE" w:rsidRDefault="008546FE" w:rsidP="00854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сведения, содержащиеся в графической части, должны быть читаемыми</w:t>
      </w:r>
      <w:r>
        <w:rPr>
          <w:rFonts w:eastAsiaTheme="minorHAnsi"/>
          <w:sz w:val="28"/>
          <w:szCs w:val="28"/>
        </w:rPr>
        <w:br/>
        <w:t>в выбранном масштабе и позволять однозначно определить представленные сведения и информацию. В случае технической невозможности отображения</w:t>
      </w:r>
      <w:r>
        <w:rPr>
          <w:rFonts w:eastAsiaTheme="minorHAnsi"/>
          <w:sz w:val="28"/>
          <w:szCs w:val="28"/>
        </w:rPr>
        <w:br/>
        <w:t>в графической части всех предусмотренных в ней сведений и информации должны применяться процессы генерализации изображения.</w:t>
      </w:r>
    </w:p>
    <w:p w:rsidR="008546FE" w:rsidRDefault="008546FE" w:rsidP="00854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8546FE" w:rsidRDefault="008546FE" w:rsidP="00854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8546FE" w:rsidRDefault="008546FE" w:rsidP="00854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8546FE" w:rsidRDefault="008546FE" w:rsidP="008546FE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FA496A" w:rsidRDefault="00FA496A"/>
    <w:sectPr w:rsidR="00FA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CC" w:rsidRDefault="00EC36CC" w:rsidP="008546FE">
      <w:r>
        <w:separator/>
      </w:r>
    </w:p>
  </w:endnote>
  <w:endnote w:type="continuationSeparator" w:id="0">
    <w:p w:rsidR="00EC36CC" w:rsidRDefault="00EC36CC" w:rsidP="008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CC" w:rsidRDefault="00EC36CC" w:rsidP="008546FE">
      <w:r>
        <w:separator/>
      </w:r>
    </w:p>
  </w:footnote>
  <w:footnote w:type="continuationSeparator" w:id="0">
    <w:p w:rsidR="00EC36CC" w:rsidRDefault="00EC36CC" w:rsidP="008546FE">
      <w:r>
        <w:continuationSeparator/>
      </w:r>
    </w:p>
  </w:footnote>
  <w:footnote w:id="1">
    <w:p w:rsidR="008546FE" w:rsidRDefault="008546FE" w:rsidP="008546FE">
      <w:pPr>
        <w:pStyle w:val="a7"/>
      </w:pPr>
      <w:r w:rsidRPr="00E94976">
        <w:rPr>
          <w:rStyle w:val="a3"/>
          <w:rFonts w:ascii="Times New Roman" w:hAnsi="Times New Roman"/>
          <w:b/>
          <w:bCs/>
          <w:color w:val="FF0000"/>
          <w:sz w:val="24"/>
          <w:szCs w:val="24"/>
        </w:rPr>
        <w:footnoteRef/>
      </w:r>
      <w:r w:rsidRPr="00E94976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D2D44">
        <w:rPr>
          <w:rFonts w:ascii="Times New Roman" w:hAnsi="Times New Roman"/>
          <w:color w:val="FF0000"/>
        </w:rPr>
        <w:t xml:space="preserve">Перечень является примерным и может быть изменен органом местного самоуправления.  </w:t>
      </w:r>
    </w:p>
  </w:footnote>
  <w:footnote w:id="2">
    <w:p w:rsidR="008546FE" w:rsidRDefault="008546FE" w:rsidP="008546FE">
      <w:pPr>
        <w:pStyle w:val="a7"/>
        <w:rPr>
          <w:rFonts w:cs="Calibri"/>
          <w:color w:val="FF0000"/>
        </w:rPr>
      </w:pPr>
      <w:r>
        <w:rPr>
          <w:rStyle w:val="a3"/>
          <w:color w:val="FF0000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 xml:space="preserve">Указывается порядковый номер объекта. </w:t>
      </w:r>
    </w:p>
  </w:footnote>
  <w:footnote w:id="3">
    <w:p w:rsidR="008546FE" w:rsidRDefault="008546FE" w:rsidP="008546FE">
      <w:pPr>
        <w:pStyle w:val="a7"/>
        <w:rPr>
          <w:color w:val="FF0000"/>
        </w:rPr>
      </w:pPr>
      <w:r>
        <w:rPr>
          <w:rStyle w:val="a3"/>
          <w:color w:val="FF0000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>Указываются в метрах с округлением до одной цифры после запятой.</w:t>
      </w:r>
    </w:p>
  </w:footnote>
  <w:footnote w:id="4">
    <w:p w:rsidR="008546FE" w:rsidRDefault="008546FE" w:rsidP="008546FE">
      <w:pPr>
        <w:autoSpaceDE w:val="0"/>
        <w:autoSpaceDN w:val="0"/>
        <w:adjustRightInd w:val="0"/>
        <w:jc w:val="both"/>
        <w:rPr>
          <w:color w:val="FF0000"/>
        </w:rPr>
      </w:pPr>
      <w:r>
        <w:rPr>
          <w:rStyle w:val="a3"/>
          <w:color w:val="FF0000"/>
        </w:rPr>
        <w:footnoteRef/>
      </w:r>
      <w:r>
        <w:rPr>
          <w:color w:val="FF0000"/>
        </w:rPr>
        <w:t xml:space="preserve"> У</w:t>
      </w:r>
      <w:r>
        <w:rPr>
          <w:rFonts w:eastAsiaTheme="minorHAnsi"/>
          <w:color w:val="FF0000"/>
          <w:sz w:val="20"/>
          <w:szCs w:val="20"/>
        </w:rPr>
        <w:t>казывается в квадратных метрах с округлением до одной цифры после запятой.</w:t>
      </w:r>
    </w:p>
  </w:footnote>
  <w:footnote w:id="5">
    <w:p w:rsidR="008546FE" w:rsidRDefault="008546FE" w:rsidP="008546FE">
      <w:pPr>
        <w:pStyle w:val="a7"/>
        <w:rPr>
          <w:color w:val="FF0000"/>
        </w:rPr>
      </w:pPr>
      <w:r>
        <w:rPr>
          <w:rStyle w:val="a3"/>
          <w:color w:val="FF0000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>Указываются в градусах.</w:t>
      </w:r>
    </w:p>
  </w:footnote>
  <w:footnote w:id="6">
    <w:p w:rsidR="008546FE" w:rsidRDefault="008546FE" w:rsidP="008546FE">
      <w:pPr>
        <w:pStyle w:val="a7"/>
        <w:rPr>
          <w:color w:val="00000A"/>
        </w:rPr>
      </w:pPr>
      <w:r>
        <w:rPr>
          <w:rStyle w:val="a3"/>
          <w:color w:val="FF0000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 xml:space="preserve">Указываются в наименовании, предусмотренном пунктом 5.6 Правил благоустройства территории </w:t>
      </w:r>
      <w:r>
        <w:rPr>
          <w:i/>
          <w:color w:val="FF0000"/>
          <w:u w:val="single"/>
        </w:rPr>
        <w:t>полное наименование муниципального образования</w:t>
      </w:r>
      <w:r>
        <w:rPr>
          <w:color w:val="FF0000"/>
        </w:rPr>
        <w:t xml:space="preserve">.   </w:t>
      </w:r>
    </w:p>
  </w:footnote>
  <w:footnote w:id="7">
    <w:p w:rsidR="008546FE" w:rsidRDefault="008546FE" w:rsidP="008546FE">
      <w:pPr>
        <w:pStyle w:val="a7"/>
        <w:jc w:val="both"/>
      </w:pPr>
      <w:r>
        <w:rPr>
          <w:rStyle w:val="a3"/>
          <w:color w:val="FF0000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 xml:space="preserve">При определении координат характерных точек границ используются следующие методы: геодезический метод (метод триангуляции, полигонометрии, </w:t>
      </w:r>
      <w:proofErr w:type="spellStart"/>
      <w:r>
        <w:rPr>
          <w:color w:val="FF0000"/>
        </w:rPr>
        <w:t>трилатерации</w:t>
      </w:r>
      <w:proofErr w:type="spellEnd"/>
      <w:r>
        <w:rPr>
          <w:color w:val="FF0000"/>
        </w:rPr>
        <w:t xml:space="preserve">, </w:t>
      </w:r>
      <w:r>
        <w:rPr>
          <w:color w:val="FF0000"/>
          <w:spacing w:val="-4"/>
        </w:rPr>
        <w:t>метод прямых, обратных или комбинированных засечек и иные геодезические методы); метод спутниковых геодезических измерений (определений); фотограмметрический</w:t>
      </w:r>
      <w:r>
        <w:rPr>
          <w:color w:val="FF0000"/>
        </w:rPr>
        <w:t xml:space="preserve"> метод; картометрический метод.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FE"/>
    <w:rsid w:val="008546FE"/>
    <w:rsid w:val="00EC36CC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rsid w:val="008546FE"/>
    <w:rPr>
      <w:vertAlign w:val="superscript"/>
    </w:rPr>
  </w:style>
  <w:style w:type="paragraph" w:customStyle="1" w:styleId="1">
    <w:name w:val="Знак сноски1"/>
    <w:basedOn w:val="a"/>
    <w:link w:val="a3"/>
    <w:rsid w:val="008546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4">
    <w:name w:val="List Paragraph"/>
    <w:basedOn w:val="a"/>
    <w:link w:val="a5"/>
    <w:uiPriority w:val="34"/>
    <w:qFormat/>
    <w:rsid w:val="008546FE"/>
    <w:pPr>
      <w:suppressAutoHyphens/>
      <w:ind w:left="720"/>
      <w:contextualSpacing/>
    </w:pPr>
    <w:rPr>
      <w:lang w:eastAsia="zh-CN"/>
    </w:rPr>
  </w:style>
  <w:style w:type="character" w:customStyle="1" w:styleId="a5">
    <w:name w:val="Абзац списка Знак"/>
    <w:link w:val="a4"/>
    <w:uiPriority w:val="34"/>
    <w:locked/>
    <w:rsid w:val="008546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сноски Знак"/>
    <w:basedOn w:val="a0"/>
    <w:link w:val="a7"/>
    <w:rsid w:val="008546FE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footnote text"/>
    <w:basedOn w:val="a"/>
    <w:link w:val="a6"/>
    <w:unhideWhenUsed/>
    <w:rsid w:val="008546F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10">
    <w:name w:val="Текст сноски Знак1"/>
    <w:basedOn w:val="a0"/>
    <w:uiPriority w:val="99"/>
    <w:semiHidden/>
    <w:rsid w:val="00854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8546FE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46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rsid w:val="008546FE"/>
    <w:rPr>
      <w:vertAlign w:val="superscript"/>
    </w:rPr>
  </w:style>
  <w:style w:type="paragraph" w:customStyle="1" w:styleId="1">
    <w:name w:val="Знак сноски1"/>
    <w:basedOn w:val="a"/>
    <w:link w:val="a3"/>
    <w:rsid w:val="008546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4">
    <w:name w:val="List Paragraph"/>
    <w:basedOn w:val="a"/>
    <w:link w:val="a5"/>
    <w:uiPriority w:val="34"/>
    <w:qFormat/>
    <w:rsid w:val="008546FE"/>
    <w:pPr>
      <w:suppressAutoHyphens/>
      <w:ind w:left="720"/>
      <w:contextualSpacing/>
    </w:pPr>
    <w:rPr>
      <w:lang w:eastAsia="zh-CN"/>
    </w:rPr>
  </w:style>
  <w:style w:type="character" w:customStyle="1" w:styleId="a5">
    <w:name w:val="Абзац списка Знак"/>
    <w:link w:val="a4"/>
    <w:uiPriority w:val="34"/>
    <w:locked/>
    <w:rsid w:val="008546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сноски Знак"/>
    <w:basedOn w:val="a0"/>
    <w:link w:val="a7"/>
    <w:rsid w:val="008546FE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footnote text"/>
    <w:basedOn w:val="a"/>
    <w:link w:val="a6"/>
    <w:unhideWhenUsed/>
    <w:rsid w:val="008546F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10">
    <w:name w:val="Текст сноски Знак1"/>
    <w:basedOn w:val="a0"/>
    <w:uiPriority w:val="99"/>
    <w:semiHidden/>
    <w:rsid w:val="00854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8546FE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46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6A43039EFE28E58FF9B410571D3B2D240C7442F8025516BEC2CE0BDV7e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6A43039EFE28E58FF9B410571D3B2D240C24A218B25516BEC2CE0BDV7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2022-12-04T10:27:00Z</dcterms:created>
  <dcterms:modified xsi:type="dcterms:W3CDTF">2022-12-04T10:28:00Z</dcterms:modified>
</cp:coreProperties>
</file>