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3C" w:rsidRDefault="00335A3C" w:rsidP="00335A3C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ГОРНОБАЛЫКЛЕЙСКОГО СЕЛЬСКОГО ПОСЕЛЕНИЯ ДУБОВСКОГО МУНИЦИПАЛЬНОГО РАЙОНА ВОЛГОГРАДСКОЙ ОБЛАСТИ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335A3C" w:rsidRDefault="00335A3C" w:rsidP="00335A3C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335A3C" w:rsidRDefault="00335A3C" w:rsidP="00335A3C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РЕШЕНИЕ </w:t>
      </w:r>
    </w:p>
    <w:p w:rsidR="00335A3C" w:rsidRDefault="00335A3C" w:rsidP="00335A3C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«20».05.2022  г.                                                                                №  11/05                </w:t>
      </w:r>
    </w:p>
    <w:p w:rsidR="00335A3C" w:rsidRDefault="00335A3C" w:rsidP="00335A3C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«Исполнение бюджета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Дубовского муниципального района Волгоградской области за 1 квартал 2022 г. »</w:t>
      </w:r>
    </w:p>
    <w:bookmarkEnd w:id="0"/>
    <w:p w:rsidR="00335A3C" w:rsidRDefault="00335A3C" w:rsidP="00335A3C">
      <w:pPr>
        <w:pStyle w:val="Standard"/>
        <w:autoSpaceDE w:val="0"/>
      </w:pPr>
    </w:p>
    <w:p w:rsidR="00335A3C" w:rsidRDefault="00335A3C" w:rsidP="00335A3C">
      <w:pPr>
        <w:pStyle w:val="Standard"/>
        <w:autoSpaceDE w:val="0"/>
        <w:spacing w:line="276" w:lineRule="auto"/>
      </w:pPr>
    </w:p>
    <w:p w:rsidR="00335A3C" w:rsidRDefault="00335A3C" w:rsidP="00335A3C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в </w:t>
      </w:r>
      <w:r>
        <w:t xml:space="preserve"> соответствии с Уставом </w:t>
      </w:r>
      <w:proofErr w:type="spellStart"/>
      <w:r>
        <w:t>Горнобалыклейского</w:t>
      </w:r>
      <w:proofErr w:type="spellEnd"/>
      <w:r>
        <w:t xml:space="preserve"> сельского поселения и заслушав бухгалтера </w:t>
      </w:r>
      <w:proofErr w:type="spellStart"/>
      <w:r>
        <w:t>Горнобалыклейского</w:t>
      </w:r>
      <w:proofErr w:type="spellEnd"/>
      <w:r>
        <w:t xml:space="preserve"> сельского поселения Кравченко Н.М. , главу </w:t>
      </w:r>
      <w:proofErr w:type="spellStart"/>
      <w:r>
        <w:t>Горнобалыклейского</w:t>
      </w:r>
      <w:proofErr w:type="spellEnd"/>
      <w:r>
        <w:t xml:space="preserve"> сельского поселения Соловьева Сергея Николаевича – отчет об </w:t>
      </w:r>
      <w:r>
        <w:rPr>
          <w:rFonts w:ascii="Times New Roman" w:hAnsi="Times New Roman" w:cs="Times New Roman"/>
        </w:rPr>
        <w:t xml:space="preserve">исполнении бюджета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Дубовского муниципального района Волгоградской области за 1 квартал 2022 год. </w:t>
      </w:r>
      <w:proofErr w:type="gramEnd"/>
    </w:p>
    <w:p w:rsidR="00335A3C" w:rsidRDefault="00335A3C" w:rsidP="00335A3C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исполнен: </w:t>
      </w:r>
    </w:p>
    <w:p w:rsidR="00335A3C" w:rsidRDefault="00335A3C" w:rsidP="00335A3C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расходам: плановый – 20223510,0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>, фактическое исполнение 2047165.46  руб.</w:t>
      </w:r>
    </w:p>
    <w:p w:rsidR="00335A3C" w:rsidRDefault="00335A3C" w:rsidP="00335A3C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доход бюджета: плановый  - 15756929.00 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>, фактическое исполнение 57382847,42 руб.</w:t>
      </w:r>
    </w:p>
    <w:p w:rsidR="00335A3C" w:rsidRDefault="00335A3C" w:rsidP="00335A3C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депутатов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335A3C" w:rsidRDefault="00335A3C" w:rsidP="00335A3C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</w:p>
    <w:p w:rsidR="00335A3C" w:rsidRDefault="00335A3C" w:rsidP="00335A3C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335A3C" w:rsidRDefault="00335A3C" w:rsidP="00335A3C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</w:p>
    <w:p w:rsidR="00335A3C" w:rsidRDefault="00335A3C" w:rsidP="00335A3C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1.Утвердить исполнение бюджета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за 1 квартал 2022 г. </w:t>
      </w:r>
    </w:p>
    <w:p w:rsidR="00335A3C" w:rsidRDefault="00335A3C" w:rsidP="00335A3C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согласно приложения</w:t>
      </w:r>
      <w:proofErr w:type="gramEnd"/>
      <w:r>
        <w:rPr>
          <w:rFonts w:ascii="Times New Roman" w:hAnsi="Times New Roman" w:cs="Times New Roman"/>
        </w:rPr>
        <w:t>.</w:t>
      </w:r>
    </w:p>
    <w:p w:rsidR="00335A3C" w:rsidRDefault="00335A3C" w:rsidP="00335A3C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</w:p>
    <w:p w:rsidR="00335A3C" w:rsidRDefault="00335A3C" w:rsidP="00335A3C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Данное решение подлежит опубликованию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:rsidR="00335A3C" w:rsidRDefault="00335A3C" w:rsidP="00335A3C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</w:p>
    <w:p w:rsidR="00335A3C" w:rsidRDefault="00335A3C" w:rsidP="00335A3C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Контроль за исполнением данного решения возложить на главу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335A3C" w:rsidRDefault="00335A3C" w:rsidP="00335A3C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</w:p>
    <w:p w:rsidR="00335A3C" w:rsidRDefault="00335A3C" w:rsidP="00335A3C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</w:p>
    <w:p w:rsidR="00335A3C" w:rsidRDefault="00335A3C" w:rsidP="00335A3C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</w:p>
    <w:p w:rsidR="00335A3C" w:rsidRDefault="00335A3C" w:rsidP="00335A3C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</w:t>
      </w:r>
      <w:proofErr w:type="spellStart"/>
      <w:r>
        <w:rPr>
          <w:rFonts w:ascii="Times New Roman" w:hAnsi="Times New Roman" w:cs="Times New Roman"/>
        </w:rPr>
        <w:t>С.Н.Соловьев</w:t>
      </w:r>
      <w:proofErr w:type="spellEnd"/>
      <w:r>
        <w:rPr>
          <w:rFonts w:ascii="Times New Roman" w:hAnsi="Times New Roman" w:cs="Times New Roman"/>
        </w:rPr>
        <w:t>.</w:t>
      </w:r>
    </w:p>
    <w:p w:rsidR="00335A3C" w:rsidRDefault="00335A3C" w:rsidP="00335A3C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</w:p>
    <w:p w:rsidR="00335A3C" w:rsidRDefault="00335A3C" w:rsidP="00335A3C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депутатов </w:t>
      </w:r>
    </w:p>
    <w:p w:rsidR="00335A3C" w:rsidRDefault="00335A3C" w:rsidP="00335A3C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В.М. Белкина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335A3C" w:rsidRDefault="00335A3C" w:rsidP="00335A3C">
      <w:pPr>
        <w:pStyle w:val="Standard"/>
        <w:autoSpaceDE w:val="0"/>
        <w:spacing w:line="276" w:lineRule="auto"/>
      </w:pPr>
    </w:p>
    <w:p w:rsidR="00335A3C" w:rsidRDefault="00335A3C" w:rsidP="00335A3C">
      <w:pPr>
        <w:pStyle w:val="Standard"/>
        <w:autoSpaceDE w:val="0"/>
        <w:spacing w:line="276" w:lineRule="auto"/>
        <w:jc w:val="both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i/>
          <w:color w:val="FF0000"/>
        </w:rPr>
        <w:t xml:space="preserve">                                                                                       </w:t>
      </w:r>
    </w:p>
    <w:p w:rsidR="00335A3C" w:rsidRDefault="00335A3C" w:rsidP="00335A3C">
      <w:pPr>
        <w:pStyle w:val="Standard"/>
        <w:autoSpaceDE w:val="0"/>
        <w:spacing w:line="276" w:lineRule="auto"/>
        <w:jc w:val="both"/>
        <w:rPr>
          <w:rFonts w:ascii="Times New Roman" w:hAnsi="Times New Roman"/>
          <w:i/>
          <w:color w:val="FF0000"/>
        </w:rPr>
      </w:pPr>
    </w:p>
    <w:p w:rsidR="00335A3C" w:rsidRDefault="00335A3C" w:rsidP="00335A3C">
      <w:pPr>
        <w:pStyle w:val="Standard"/>
        <w:autoSpaceDE w:val="0"/>
        <w:spacing w:line="276" w:lineRule="auto"/>
        <w:jc w:val="both"/>
        <w:rPr>
          <w:rFonts w:ascii="Times New Roman" w:hAnsi="Times New Roman"/>
          <w:i/>
          <w:color w:val="FF0000"/>
        </w:rPr>
      </w:pPr>
    </w:p>
    <w:p w:rsidR="007E1AC5" w:rsidRDefault="007E1AC5"/>
    <w:sectPr w:rsidR="007E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3C"/>
    <w:rsid w:val="00335A3C"/>
    <w:rsid w:val="007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5A3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5A3C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>DNS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2022-06-27T11:14:00Z</dcterms:created>
  <dcterms:modified xsi:type="dcterms:W3CDTF">2022-06-27T11:15:00Z</dcterms:modified>
</cp:coreProperties>
</file>