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33" w:rsidRDefault="001E0933" w:rsidP="001E0933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1E0933" w:rsidRDefault="001E0933" w:rsidP="001E0933">
      <w:pPr>
        <w:widowControl w:val="0"/>
        <w:ind w:left="1229" w:right="1178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0"/>
        </w:rPr>
        <w:t>А</w:t>
      </w:r>
      <w:r>
        <w:rPr>
          <w:rFonts w:ascii="Arial" w:eastAsia="Arial" w:hAnsi="Arial" w:cs="Arial"/>
          <w:b/>
          <w:bCs/>
          <w:color w:val="000000"/>
          <w:spacing w:val="-11"/>
        </w:rPr>
        <w:t>Д</w:t>
      </w:r>
      <w:r>
        <w:rPr>
          <w:rFonts w:ascii="Arial" w:eastAsia="Arial" w:hAnsi="Arial" w:cs="Arial"/>
          <w:b/>
          <w:bCs/>
          <w:color w:val="000000"/>
          <w:spacing w:val="-9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ИС</w:t>
      </w:r>
      <w:r>
        <w:rPr>
          <w:rFonts w:ascii="Arial" w:eastAsia="Arial" w:hAnsi="Arial" w:cs="Arial"/>
          <w:b/>
          <w:bCs/>
          <w:color w:val="000000"/>
          <w:spacing w:val="-9"/>
        </w:rPr>
        <w:t>Т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8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42"/>
        </w:rPr>
        <w:t>Я</w:t>
      </w:r>
      <w:r>
        <w:rPr>
          <w:rFonts w:ascii="Arial" w:eastAsia="Arial" w:hAnsi="Arial" w:cs="Arial"/>
          <w:b/>
          <w:bCs/>
          <w:color w:val="000000"/>
          <w:spacing w:val="-8"/>
        </w:rPr>
        <w:t xml:space="preserve"> ГОРНОБАЛЫКЛЕЙСКОГО </w:t>
      </w:r>
      <w:r>
        <w:rPr>
          <w:rFonts w:ascii="Arial" w:eastAsia="Arial" w:hAnsi="Arial" w:cs="Arial"/>
          <w:b/>
          <w:bCs/>
          <w:color w:val="000000"/>
          <w:spacing w:val="-9"/>
        </w:rPr>
        <w:t>СЕЛЬСКО</w:t>
      </w:r>
      <w:r>
        <w:rPr>
          <w:rFonts w:ascii="Arial" w:eastAsia="Arial" w:hAnsi="Arial" w:cs="Arial"/>
          <w:b/>
          <w:bCs/>
          <w:color w:val="000000"/>
          <w:spacing w:val="-11"/>
        </w:rPr>
        <w:t>Г</w:t>
      </w:r>
      <w:r>
        <w:rPr>
          <w:rFonts w:ascii="Arial" w:eastAsia="Arial" w:hAnsi="Arial" w:cs="Arial"/>
          <w:b/>
          <w:bCs/>
          <w:color w:val="000000"/>
          <w:spacing w:val="43"/>
        </w:rPr>
        <w:t>О</w:t>
      </w:r>
      <w:r>
        <w:rPr>
          <w:rFonts w:ascii="Arial" w:eastAsia="Arial" w:hAnsi="Arial" w:cs="Arial"/>
          <w:b/>
          <w:bCs/>
          <w:color w:val="000000"/>
          <w:spacing w:val="-10"/>
        </w:rPr>
        <w:t>П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С</w:t>
      </w:r>
      <w:r>
        <w:rPr>
          <w:rFonts w:ascii="Arial" w:eastAsia="Arial" w:hAnsi="Arial" w:cs="Arial"/>
          <w:b/>
          <w:bCs/>
          <w:color w:val="000000"/>
          <w:spacing w:val="-10"/>
        </w:rPr>
        <w:t>ЕЛ</w:t>
      </w:r>
      <w:r>
        <w:rPr>
          <w:rFonts w:ascii="Arial" w:eastAsia="Arial" w:hAnsi="Arial" w:cs="Arial"/>
          <w:b/>
          <w:bCs/>
          <w:color w:val="000000"/>
          <w:spacing w:val="-9"/>
        </w:rPr>
        <w:t>Е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</w:rPr>
        <w:t>Д</w:t>
      </w:r>
      <w:r>
        <w:rPr>
          <w:rFonts w:ascii="Arial" w:eastAsia="Arial" w:hAnsi="Arial" w:cs="Arial"/>
          <w:b/>
          <w:bCs/>
          <w:color w:val="000000"/>
          <w:spacing w:val="-11"/>
        </w:rPr>
        <w:t>У</w:t>
      </w:r>
      <w:r>
        <w:rPr>
          <w:rFonts w:ascii="Arial" w:eastAsia="Arial" w:hAnsi="Arial" w:cs="Arial"/>
          <w:b/>
          <w:bCs/>
          <w:color w:val="000000"/>
          <w:spacing w:val="-10"/>
        </w:rPr>
        <w:t>Б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В</w:t>
      </w:r>
      <w:r>
        <w:rPr>
          <w:rFonts w:ascii="Arial" w:eastAsia="Arial" w:hAnsi="Arial" w:cs="Arial"/>
          <w:b/>
          <w:bCs/>
          <w:color w:val="000000"/>
          <w:spacing w:val="-10"/>
        </w:rPr>
        <w:t>СКИ</w:t>
      </w:r>
      <w:r>
        <w:rPr>
          <w:rFonts w:ascii="Arial" w:eastAsia="Arial" w:hAnsi="Arial" w:cs="Arial"/>
          <w:b/>
          <w:bCs/>
          <w:color w:val="000000"/>
          <w:spacing w:val="43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</w:rPr>
        <w:t>У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9"/>
        </w:rPr>
        <w:t>П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</w:rPr>
        <w:t>Л</w:t>
      </w:r>
      <w:r>
        <w:rPr>
          <w:rFonts w:ascii="Arial" w:eastAsia="Arial" w:hAnsi="Arial" w:cs="Arial"/>
          <w:b/>
          <w:bCs/>
          <w:color w:val="000000"/>
          <w:spacing w:val="-8"/>
        </w:rPr>
        <w:t>Ь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9"/>
        </w:rPr>
        <w:t>Ы</w:t>
      </w:r>
      <w:r>
        <w:rPr>
          <w:rFonts w:ascii="Arial" w:eastAsia="Arial" w:hAnsi="Arial" w:cs="Arial"/>
          <w:b/>
          <w:bCs/>
          <w:color w:val="000000"/>
          <w:spacing w:val="41"/>
        </w:rPr>
        <w:t>Й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</w:rPr>
        <w:t>ВО</w:t>
      </w:r>
      <w:r>
        <w:rPr>
          <w:rFonts w:ascii="Arial" w:eastAsia="Arial" w:hAnsi="Arial" w:cs="Arial"/>
          <w:b/>
          <w:bCs/>
          <w:color w:val="000000"/>
          <w:spacing w:val="-11"/>
        </w:rPr>
        <w:t>Л</w:t>
      </w:r>
      <w:r>
        <w:rPr>
          <w:rFonts w:ascii="Arial" w:eastAsia="Arial" w:hAnsi="Arial" w:cs="Arial"/>
          <w:b/>
          <w:bCs/>
          <w:color w:val="000000"/>
          <w:spacing w:val="-10"/>
        </w:rPr>
        <w:t>Г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Г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9"/>
        </w:rPr>
        <w:t>Д</w:t>
      </w:r>
      <w:r>
        <w:rPr>
          <w:rFonts w:ascii="Arial" w:eastAsia="Arial" w:hAnsi="Arial" w:cs="Arial"/>
          <w:b/>
          <w:bCs/>
          <w:color w:val="000000"/>
          <w:spacing w:val="-10"/>
        </w:rPr>
        <w:t>СК</w:t>
      </w:r>
      <w:r>
        <w:rPr>
          <w:rFonts w:ascii="Arial" w:eastAsia="Arial" w:hAnsi="Arial" w:cs="Arial"/>
          <w:b/>
          <w:bCs/>
          <w:color w:val="000000"/>
          <w:spacing w:val="-9"/>
        </w:rPr>
        <w:t>А</w:t>
      </w:r>
      <w:r>
        <w:rPr>
          <w:rFonts w:ascii="Arial" w:eastAsia="Arial" w:hAnsi="Arial" w:cs="Arial"/>
          <w:b/>
          <w:bCs/>
          <w:color w:val="000000"/>
          <w:spacing w:val="43"/>
        </w:rPr>
        <w:t>Я</w:t>
      </w:r>
      <w:r>
        <w:rPr>
          <w:rFonts w:ascii="Arial" w:eastAsia="Arial" w:hAnsi="Arial" w:cs="Arial"/>
          <w:b/>
          <w:bCs/>
          <w:color w:val="000000"/>
          <w:spacing w:val="-10"/>
        </w:rPr>
        <w:t>ОБЛ</w:t>
      </w:r>
      <w:r>
        <w:rPr>
          <w:rFonts w:ascii="Arial" w:eastAsia="Arial" w:hAnsi="Arial" w:cs="Arial"/>
          <w:b/>
          <w:bCs/>
          <w:color w:val="000000"/>
          <w:spacing w:val="-11"/>
        </w:rPr>
        <w:t>АС</w:t>
      </w:r>
      <w:r>
        <w:rPr>
          <w:rFonts w:ascii="Arial" w:eastAsia="Arial" w:hAnsi="Arial" w:cs="Arial"/>
          <w:b/>
          <w:bCs/>
          <w:color w:val="000000"/>
          <w:spacing w:val="-10"/>
        </w:rPr>
        <w:t>Т</w:t>
      </w:r>
      <w:r>
        <w:rPr>
          <w:rFonts w:ascii="Arial" w:eastAsia="Arial" w:hAnsi="Arial" w:cs="Arial"/>
          <w:b/>
          <w:bCs/>
          <w:color w:val="000000"/>
        </w:rPr>
        <w:t>Ь</w:t>
      </w:r>
    </w:p>
    <w:p w:rsidR="001E0933" w:rsidRDefault="001E0933" w:rsidP="001E0933">
      <w:pPr>
        <w:spacing w:line="240" w:lineRule="exact"/>
        <w:jc w:val="both"/>
        <w:rPr>
          <w:rFonts w:ascii="Arial" w:eastAsia="Arial" w:hAnsi="Arial" w:cs="Arial"/>
        </w:rPr>
      </w:pPr>
    </w:p>
    <w:p w:rsidR="001E0933" w:rsidRDefault="001E0933" w:rsidP="001E0933">
      <w:pPr>
        <w:spacing w:line="240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bookmarkStart w:id="0" w:name="_GoBack"/>
      <w:r>
        <w:rPr>
          <w:rFonts w:ascii="Arial" w:eastAsia="Arial" w:hAnsi="Arial" w:cs="Arial"/>
        </w:rPr>
        <w:t xml:space="preserve">ПОСТАНОВЛЕНИЕ </w:t>
      </w:r>
    </w:p>
    <w:p w:rsidR="001E0933" w:rsidRDefault="001E0933" w:rsidP="001E0933">
      <w:pPr>
        <w:spacing w:after="63" w:line="240" w:lineRule="exact"/>
        <w:rPr>
          <w:rFonts w:ascii="Arial" w:eastAsia="Arial" w:hAnsi="Arial" w:cs="Arial"/>
        </w:rPr>
      </w:pPr>
    </w:p>
    <w:p w:rsidR="001E0933" w:rsidRDefault="001E0933" w:rsidP="001E0933">
      <w:pPr>
        <w:widowControl w:val="0"/>
        <w:tabs>
          <w:tab w:val="left" w:pos="6475"/>
        </w:tabs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 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г.</w:t>
      </w:r>
      <w:r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pacing w:val="68"/>
          <w:sz w:val="28"/>
          <w:szCs w:val="28"/>
        </w:rPr>
        <w:t>38</w:t>
      </w:r>
    </w:p>
    <w:p w:rsidR="001E0933" w:rsidRDefault="001E0933" w:rsidP="001E0933">
      <w:pPr>
        <w:spacing w:after="82" w:line="240" w:lineRule="exact"/>
      </w:pPr>
    </w:p>
    <w:p w:rsidR="001E0933" w:rsidRDefault="001E0933" w:rsidP="001E0933">
      <w:pPr>
        <w:widowControl w:val="0"/>
        <w:ind w:left="4" w:right="-5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 Об отмене</w:t>
      </w:r>
      <w:r w:rsidRPr="009F4B07">
        <w:rPr>
          <w:rFonts w:ascii="Arial" w:eastAsia="Arial" w:hAnsi="Arial" w:cs="Arial"/>
          <w:b/>
          <w:bCs/>
          <w:color w:val="000000"/>
        </w:rPr>
        <w:t xml:space="preserve"> постановления администрации </w:t>
      </w:r>
      <w:proofErr w:type="spellStart"/>
      <w:r w:rsidRPr="009F4B07">
        <w:rPr>
          <w:rFonts w:ascii="Arial" w:eastAsia="Arial" w:hAnsi="Arial" w:cs="Arial"/>
          <w:b/>
          <w:bCs/>
          <w:color w:val="000000"/>
        </w:rPr>
        <w:t>Горнобалыклейского</w:t>
      </w:r>
      <w:proofErr w:type="spellEnd"/>
      <w:r w:rsidRPr="009F4B07">
        <w:rPr>
          <w:rFonts w:ascii="Arial" w:eastAsia="Arial" w:hAnsi="Arial" w:cs="Arial"/>
          <w:b/>
          <w:bCs/>
          <w:color w:val="000000"/>
        </w:rPr>
        <w:t xml:space="preserve"> сельского поселения Дубовского муниципального района № </w:t>
      </w:r>
      <w:r>
        <w:rPr>
          <w:rFonts w:ascii="Arial" w:eastAsia="Arial" w:hAnsi="Arial" w:cs="Arial"/>
          <w:b/>
          <w:bCs/>
          <w:color w:val="000000"/>
        </w:rPr>
        <w:t>21 от 20.06.2017</w:t>
      </w:r>
      <w:r w:rsidRPr="009F4B07">
        <w:rPr>
          <w:rFonts w:ascii="Arial" w:eastAsia="Arial" w:hAnsi="Arial" w:cs="Arial"/>
          <w:b/>
          <w:bCs/>
          <w:color w:val="000000"/>
        </w:rPr>
        <w:t xml:space="preserve"> г. «Об</w:t>
      </w:r>
      <w:r w:rsidRPr="009F4B07">
        <w:rPr>
          <w:rFonts w:ascii="Arial" w:eastAsia="Arial" w:hAnsi="Arial" w:cs="Arial"/>
          <w:b/>
          <w:color w:val="000000"/>
        </w:rPr>
        <w:t xml:space="preserve"> </w:t>
      </w:r>
      <w:r w:rsidRPr="009F4B07">
        <w:rPr>
          <w:rFonts w:ascii="Arial" w:eastAsia="Arial" w:hAnsi="Arial" w:cs="Arial"/>
          <w:b/>
          <w:bCs/>
          <w:color w:val="000000"/>
        </w:rPr>
        <w:t>утверждении</w:t>
      </w:r>
      <w:r w:rsidRPr="009F4B07">
        <w:rPr>
          <w:rFonts w:ascii="Arial" w:eastAsia="Arial" w:hAnsi="Arial" w:cs="Arial"/>
          <w:b/>
          <w:color w:val="000000"/>
        </w:rPr>
        <w:t xml:space="preserve"> </w:t>
      </w:r>
      <w:r w:rsidRPr="009F4B07">
        <w:rPr>
          <w:rFonts w:ascii="Arial" w:eastAsia="Arial" w:hAnsi="Arial" w:cs="Arial"/>
          <w:b/>
          <w:bCs/>
          <w:color w:val="000000"/>
        </w:rPr>
        <w:t>Админи</w:t>
      </w:r>
      <w:r w:rsidRPr="009F4B07">
        <w:rPr>
          <w:rFonts w:ascii="Arial" w:eastAsia="Arial" w:hAnsi="Arial" w:cs="Arial"/>
          <w:b/>
          <w:bCs/>
          <w:color w:val="000000"/>
          <w:spacing w:val="-1"/>
        </w:rPr>
        <w:t>с</w:t>
      </w:r>
      <w:r w:rsidRPr="009F4B07">
        <w:rPr>
          <w:rFonts w:ascii="Arial" w:eastAsia="Arial" w:hAnsi="Arial" w:cs="Arial"/>
          <w:b/>
          <w:bCs/>
          <w:color w:val="000000"/>
        </w:rPr>
        <w:t>трати</w:t>
      </w:r>
      <w:r w:rsidRPr="009F4B07">
        <w:rPr>
          <w:rFonts w:ascii="Arial" w:eastAsia="Arial" w:hAnsi="Arial" w:cs="Arial"/>
          <w:b/>
          <w:bCs/>
          <w:color w:val="000000"/>
          <w:spacing w:val="1"/>
        </w:rPr>
        <w:t>в</w:t>
      </w:r>
      <w:r w:rsidRPr="009F4B07">
        <w:rPr>
          <w:rFonts w:ascii="Arial" w:eastAsia="Arial" w:hAnsi="Arial" w:cs="Arial"/>
          <w:b/>
          <w:bCs/>
          <w:color w:val="000000"/>
        </w:rPr>
        <w:t>н</w:t>
      </w:r>
      <w:r w:rsidRPr="009F4B07">
        <w:rPr>
          <w:rFonts w:ascii="Arial" w:eastAsia="Arial" w:hAnsi="Arial" w:cs="Arial"/>
          <w:b/>
          <w:bCs/>
          <w:color w:val="000000"/>
          <w:spacing w:val="-1"/>
        </w:rPr>
        <w:t>о</w:t>
      </w:r>
      <w:r w:rsidRPr="009F4B07">
        <w:rPr>
          <w:rFonts w:ascii="Arial" w:eastAsia="Arial" w:hAnsi="Arial" w:cs="Arial"/>
          <w:b/>
          <w:bCs/>
          <w:color w:val="000000"/>
        </w:rPr>
        <w:t>го</w:t>
      </w:r>
      <w:r w:rsidRPr="009F4B07">
        <w:rPr>
          <w:rFonts w:ascii="Arial" w:eastAsia="Arial" w:hAnsi="Arial" w:cs="Arial"/>
          <w:b/>
          <w:color w:val="000000"/>
        </w:rPr>
        <w:t xml:space="preserve"> </w:t>
      </w:r>
      <w:r w:rsidRPr="009F4B07">
        <w:rPr>
          <w:rFonts w:ascii="Arial" w:eastAsia="Arial" w:hAnsi="Arial" w:cs="Arial"/>
          <w:b/>
          <w:bCs/>
          <w:color w:val="000000"/>
        </w:rPr>
        <w:t>регламента</w:t>
      </w:r>
      <w:r w:rsidRPr="009F4B07">
        <w:rPr>
          <w:rFonts w:ascii="Arial" w:eastAsia="Arial" w:hAnsi="Arial" w:cs="Arial"/>
          <w:b/>
          <w:color w:val="000000"/>
        </w:rPr>
        <w:t xml:space="preserve"> исполнения  муниципальной функции </w:t>
      </w:r>
      <w:r>
        <w:rPr>
          <w:rFonts w:ascii="Arial" w:eastAsia="Arial" w:hAnsi="Arial" w:cs="Arial"/>
          <w:b/>
          <w:color w:val="000000"/>
        </w:rPr>
        <w:t>«Осуществление</w:t>
      </w:r>
      <w:r w:rsidRPr="009F4B07">
        <w:rPr>
          <w:rFonts w:ascii="Arial" w:eastAsia="Arial" w:hAnsi="Arial" w:cs="Arial"/>
          <w:b/>
          <w:color w:val="000000"/>
        </w:rPr>
        <w:t xml:space="preserve"> муниципального</w:t>
      </w:r>
      <w:r>
        <w:rPr>
          <w:rFonts w:ascii="Arial" w:eastAsia="Arial" w:hAnsi="Arial" w:cs="Arial"/>
          <w:b/>
          <w:color w:val="000000"/>
        </w:rPr>
        <w:t xml:space="preserve"> жилищного  контроля на территории    </w:t>
      </w:r>
      <w:proofErr w:type="spellStart"/>
      <w:r>
        <w:rPr>
          <w:rFonts w:ascii="Arial" w:eastAsia="Arial" w:hAnsi="Arial" w:cs="Arial"/>
          <w:b/>
          <w:color w:val="000000"/>
        </w:rPr>
        <w:t>Горнобалыклейского</w:t>
      </w:r>
      <w:proofErr w:type="spellEnd"/>
      <w:r>
        <w:rPr>
          <w:rFonts w:ascii="Arial" w:eastAsia="Arial" w:hAnsi="Arial" w:cs="Arial"/>
          <w:b/>
          <w:color w:val="000000"/>
        </w:rPr>
        <w:t xml:space="preserve"> сельского поселения</w:t>
      </w:r>
      <w:proofErr w:type="gramStart"/>
      <w:r>
        <w:rPr>
          <w:rFonts w:ascii="Arial" w:eastAsia="Arial" w:hAnsi="Arial" w:cs="Arial"/>
          <w:b/>
          <w:color w:val="000000"/>
        </w:rPr>
        <w:t xml:space="preserve"> .</w:t>
      </w:r>
      <w:proofErr w:type="gramEnd"/>
      <w:r w:rsidRPr="00944AB5">
        <w:rPr>
          <w:rFonts w:ascii="Arial" w:eastAsia="Arial" w:hAnsi="Arial" w:cs="Arial"/>
          <w:b/>
          <w:color w:val="000000"/>
        </w:rPr>
        <w:t>"</w:t>
      </w:r>
      <w:r>
        <w:rPr>
          <w:rFonts w:ascii="Arial" w:eastAsia="Arial" w:hAnsi="Arial" w:cs="Arial"/>
          <w:b/>
          <w:color w:val="000000"/>
        </w:rPr>
        <w:t xml:space="preserve">( в редакции постановления от 09.07.2018 г № 27 администрации </w:t>
      </w:r>
      <w:proofErr w:type="spellStart"/>
      <w:r>
        <w:rPr>
          <w:rFonts w:ascii="Arial" w:eastAsia="Arial" w:hAnsi="Arial" w:cs="Arial"/>
          <w:b/>
          <w:color w:val="000000"/>
        </w:rPr>
        <w:t>Горнобалыклейского</w:t>
      </w:r>
      <w:proofErr w:type="spellEnd"/>
      <w:r>
        <w:rPr>
          <w:rFonts w:ascii="Arial" w:eastAsia="Arial" w:hAnsi="Arial" w:cs="Arial"/>
          <w:b/>
          <w:color w:val="000000"/>
        </w:rPr>
        <w:t xml:space="preserve"> сельского поселения.)</w:t>
      </w:r>
    </w:p>
    <w:p w:rsidR="001E0933" w:rsidRPr="009F4B07" w:rsidRDefault="001E0933" w:rsidP="001E0933">
      <w:pPr>
        <w:widowControl w:val="0"/>
        <w:ind w:left="4" w:right="-58"/>
        <w:rPr>
          <w:rFonts w:ascii="Arial" w:eastAsia="Arial" w:hAnsi="Arial" w:cs="Arial"/>
          <w:color w:val="000000"/>
        </w:rPr>
      </w:pPr>
    </w:p>
    <w:bookmarkEnd w:id="0"/>
    <w:p w:rsidR="001E0933" w:rsidRDefault="001E0933" w:rsidP="001E0933">
      <w:pPr>
        <w:widowControl w:val="0"/>
        <w:ind w:left="4" w:right="-58"/>
        <w:rPr>
          <w:rFonts w:ascii="Arial" w:eastAsia="Arial" w:hAnsi="Arial" w:cs="Arial"/>
          <w:color w:val="000000"/>
        </w:rPr>
      </w:pPr>
      <w:r w:rsidRPr="009F4B07">
        <w:rPr>
          <w:rFonts w:ascii="Arial" w:eastAsia="Arial" w:hAnsi="Arial" w:cs="Arial"/>
          <w:color w:val="000000"/>
        </w:rPr>
        <w:t>Постановляю:</w:t>
      </w:r>
    </w:p>
    <w:p w:rsidR="001E0933" w:rsidRDefault="001E0933" w:rsidP="001E0933">
      <w:pPr>
        <w:widowControl w:val="0"/>
        <w:ind w:left="4" w:right="-58"/>
        <w:rPr>
          <w:rFonts w:ascii="Arial" w:eastAsia="Arial" w:hAnsi="Arial" w:cs="Arial"/>
          <w:color w:val="000000"/>
        </w:rPr>
      </w:pPr>
    </w:p>
    <w:p w:rsidR="001E0933" w:rsidRPr="00A22192" w:rsidRDefault="001E0933" w:rsidP="001E0933">
      <w:pPr>
        <w:widowControl w:val="0"/>
        <w:ind w:left="4"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 w:rsidRPr="00A22192">
        <w:rPr>
          <w:rFonts w:ascii="Arial" w:eastAsia="Arial" w:hAnsi="Arial" w:cs="Arial"/>
          <w:color w:val="000000"/>
        </w:rPr>
        <w:t>.</w:t>
      </w:r>
      <w:r w:rsidRPr="00A22192">
        <w:rPr>
          <w:rFonts w:ascii="Arial" w:eastAsia="Arial" w:hAnsi="Arial" w:cs="Arial"/>
          <w:bCs/>
          <w:color w:val="000000"/>
        </w:rPr>
        <w:t xml:space="preserve"> Об отмене постановления администрации </w:t>
      </w:r>
      <w:proofErr w:type="spellStart"/>
      <w:r w:rsidRPr="00A22192">
        <w:rPr>
          <w:rFonts w:ascii="Arial" w:eastAsia="Arial" w:hAnsi="Arial" w:cs="Arial"/>
          <w:bCs/>
          <w:color w:val="000000"/>
        </w:rPr>
        <w:t>Горнобалыклейского</w:t>
      </w:r>
      <w:proofErr w:type="spellEnd"/>
      <w:r w:rsidRPr="00A22192">
        <w:rPr>
          <w:rFonts w:ascii="Arial" w:eastAsia="Arial" w:hAnsi="Arial" w:cs="Arial"/>
          <w:bCs/>
          <w:color w:val="000000"/>
        </w:rPr>
        <w:t xml:space="preserve"> сельского поселения Дубовского муниципального района № 21 от 20.06.2017 г. «Об</w:t>
      </w:r>
      <w:r w:rsidRPr="00A22192">
        <w:rPr>
          <w:rFonts w:ascii="Arial" w:eastAsia="Arial" w:hAnsi="Arial" w:cs="Arial"/>
          <w:color w:val="000000"/>
        </w:rPr>
        <w:t xml:space="preserve"> </w:t>
      </w:r>
      <w:r w:rsidRPr="00A22192">
        <w:rPr>
          <w:rFonts w:ascii="Arial" w:eastAsia="Arial" w:hAnsi="Arial" w:cs="Arial"/>
          <w:bCs/>
          <w:color w:val="000000"/>
        </w:rPr>
        <w:t>утверждении</w:t>
      </w:r>
      <w:r w:rsidRPr="00A22192">
        <w:rPr>
          <w:rFonts w:ascii="Arial" w:eastAsia="Arial" w:hAnsi="Arial" w:cs="Arial"/>
          <w:color w:val="000000"/>
        </w:rPr>
        <w:t xml:space="preserve"> </w:t>
      </w:r>
      <w:r w:rsidRPr="00A22192">
        <w:rPr>
          <w:rFonts w:ascii="Arial" w:eastAsia="Arial" w:hAnsi="Arial" w:cs="Arial"/>
          <w:bCs/>
          <w:color w:val="000000"/>
        </w:rPr>
        <w:t>Админи</w:t>
      </w:r>
      <w:r w:rsidRPr="00A22192">
        <w:rPr>
          <w:rFonts w:ascii="Arial" w:eastAsia="Arial" w:hAnsi="Arial" w:cs="Arial"/>
          <w:bCs/>
          <w:color w:val="000000"/>
          <w:spacing w:val="-1"/>
        </w:rPr>
        <w:t>с</w:t>
      </w:r>
      <w:r w:rsidRPr="00A22192">
        <w:rPr>
          <w:rFonts w:ascii="Arial" w:eastAsia="Arial" w:hAnsi="Arial" w:cs="Arial"/>
          <w:bCs/>
          <w:color w:val="000000"/>
        </w:rPr>
        <w:t>трати</w:t>
      </w:r>
      <w:r w:rsidRPr="00A22192">
        <w:rPr>
          <w:rFonts w:ascii="Arial" w:eastAsia="Arial" w:hAnsi="Arial" w:cs="Arial"/>
          <w:bCs/>
          <w:color w:val="000000"/>
          <w:spacing w:val="1"/>
        </w:rPr>
        <w:t>в</w:t>
      </w:r>
      <w:r w:rsidRPr="00A22192">
        <w:rPr>
          <w:rFonts w:ascii="Arial" w:eastAsia="Arial" w:hAnsi="Arial" w:cs="Arial"/>
          <w:bCs/>
          <w:color w:val="000000"/>
        </w:rPr>
        <w:t>н</w:t>
      </w:r>
      <w:r w:rsidRPr="00A22192">
        <w:rPr>
          <w:rFonts w:ascii="Arial" w:eastAsia="Arial" w:hAnsi="Arial" w:cs="Arial"/>
          <w:bCs/>
          <w:color w:val="000000"/>
          <w:spacing w:val="-1"/>
        </w:rPr>
        <w:t>о</w:t>
      </w:r>
      <w:r w:rsidRPr="00A22192">
        <w:rPr>
          <w:rFonts w:ascii="Arial" w:eastAsia="Arial" w:hAnsi="Arial" w:cs="Arial"/>
          <w:bCs/>
          <w:color w:val="000000"/>
        </w:rPr>
        <w:t>го</w:t>
      </w:r>
      <w:r w:rsidRPr="00A22192">
        <w:rPr>
          <w:rFonts w:ascii="Arial" w:eastAsia="Arial" w:hAnsi="Arial" w:cs="Arial"/>
          <w:color w:val="000000"/>
        </w:rPr>
        <w:t xml:space="preserve"> </w:t>
      </w:r>
      <w:r w:rsidRPr="00A22192">
        <w:rPr>
          <w:rFonts w:ascii="Arial" w:eastAsia="Arial" w:hAnsi="Arial" w:cs="Arial"/>
          <w:bCs/>
          <w:color w:val="000000"/>
        </w:rPr>
        <w:t>регламента</w:t>
      </w:r>
      <w:r w:rsidRPr="00A22192">
        <w:rPr>
          <w:rFonts w:ascii="Arial" w:eastAsia="Arial" w:hAnsi="Arial" w:cs="Arial"/>
          <w:color w:val="000000"/>
        </w:rPr>
        <w:t xml:space="preserve"> исполнения  муниципальной функции «Осуществление муниципального жилищного  контроля на территории    </w:t>
      </w:r>
      <w:proofErr w:type="spellStart"/>
      <w:r w:rsidRPr="00A22192">
        <w:rPr>
          <w:rFonts w:ascii="Arial" w:eastAsia="Arial" w:hAnsi="Arial" w:cs="Arial"/>
          <w:color w:val="000000"/>
        </w:rPr>
        <w:t>Горнобалыклейского</w:t>
      </w:r>
      <w:proofErr w:type="spellEnd"/>
      <w:r w:rsidRPr="00A22192">
        <w:rPr>
          <w:rFonts w:ascii="Arial" w:eastAsia="Arial" w:hAnsi="Arial" w:cs="Arial"/>
          <w:color w:val="000000"/>
        </w:rPr>
        <w:t xml:space="preserve"> сельского поселения</w:t>
      </w:r>
      <w:proofErr w:type="gramStart"/>
      <w:r w:rsidRPr="00A22192">
        <w:rPr>
          <w:rFonts w:ascii="Arial" w:eastAsia="Arial" w:hAnsi="Arial" w:cs="Arial"/>
          <w:color w:val="000000"/>
        </w:rPr>
        <w:t xml:space="preserve"> .</w:t>
      </w:r>
      <w:proofErr w:type="gramEnd"/>
      <w:r w:rsidRPr="00A22192">
        <w:rPr>
          <w:rFonts w:ascii="Arial" w:eastAsia="Arial" w:hAnsi="Arial" w:cs="Arial"/>
          <w:color w:val="000000"/>
        </w:rPr>
        <w:t xml:space="preserve">"( в редакции постановления от 09.07.2018 г № 27 администрации </w:t>
      </w:r>
      <w:proofErr w:type="spellStart"/>
      <w:r w:rsidRPr="00A22192">
        <w:rPr>
          <w:rFonts w:ascii="Arial" w:eastAsia="Arial" w:hAnsi="Arial" w:cs="Arial"/>
          <w:color w:val="000000"/>
        </w:rPr>
        <w:t>Горнобалыклейского</w:t>
      </w:r>
      <w:proofErr w:type="spellEnd"/>
      <w:r w:rsidRPr="00A22192">
        <w:rPr>
          <w:rFonts w:ascii="Arial" w:eastAsia="Arial" w:hAnsi="Arial" w:cs="Arial"/>
          <w:color w:val="000000"/>
        </w:rPr>
        <w:t xml:space="preserve"> сельского поселения.)</w:t>
      </w:r>
    </w:p>
    <w:p w:rsidR="001E0933" w:rsidRPr="00A22192" w:rsidRDefault="001E0933" w:rsidP="001E0933">
      <w:pPr>
        <w:widowControl w:val="0"/>
        <w:ind w:left="4" w:right="-58"/>
        <w:rPr>
          <w:rFonts w:ascii="Arial" w:eastAsia="Arial" w:hAnsi="Arial" w:cs="Arial"/>
        </w:rPr>
      </w:pPr>
      <w:r w:rsidRPr="00A22192">
        <w:rPr>
          <w:rFonts w:ascii="Arial" w:eastAsia="Arial" w:hAnsi="Arial" w:cs="Arial"/>
          <w:color w:val="000000"/>
        </w:rPr>
        <w:t>. считать утратившим силу.</w:t>
      </w:r>
    </w:p>
    <w:p w:rsidR="001E0933" w:rsidRPr="00944AB5" w:rsidRDefault="001E0933" w:rsidP="001E0933">
      <w:pPr>
        <w:widowControl w:val="0"/>
        <w:ind w:left="4" w:right="-58"/>
        <w:rPr>
          <w:rFonts w:ascii="Arial" w:eastAsia="Arial" w:hAnsi="Arial" w:cs="Arial"/>
        </w:rPr>
      </w:pPr>
    </w:p>
    <w:p w:rsidR="001E0933" w:rsidRPr="00944AB5" w:rsidRDefault="001E0933" w:rsidP="001E0933">
      <w:pPr>
        <w:widowControl w:val="0"/>
        <w:ind w:left="4" w:right="-58"/>
        <w:rPr>
          <w:rFonts w:ascii="Arial" w:eastAsia="Arial" w:hAnsi="Arial" w:cs="Arial"/>
          <w:color w:val="000000"/>
        </w:rPr>
      </w:pPr>
      <w:r w:rsidRPr="00944AB5">
        <w:rPr>
          <w:rFonts w:ascii="Arial" w:eastAsia="Arial" w:hAnsi="Arial" w:cs="Arial"/>
          <w:color w:val="000000"/>
        </w:rPr>
        <w:t xml:space="preserve"> </w:t>
      </w:r>
    </w:p>
    <w:p w:rsidR="001E0933" w:rsidRDefault="001E0933" w:rsidP="001E0933">
      <w:pPr>
        <w:widowControl w:val="0"/>
        <w:ind w:right="10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Настоящее постанов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 xml:space="preserve">ение обнародовать и разместить на официальном сайте администрации  </w:t>
      </w:r>
      <w:proofErr w:type="spellStart"/>
      <w:r w:rsidRPr="00944AB5">
        <w:rPr>
          <w:rFonts w:ascii="Arial" w:eastAsia="Arial" w:hAnsi="Arial" w:cs="Arial"/>
          <w:color w:val="000000"/>
        </w:rPr>
        <w:t>Горнобалыклейском</w:t>
      </w:r>
      <w:proofErr w:type="spellEnd"/>
      <w:r w:rsidRPr="00944AB5">
        <w:rPr>
          <w:rFonts w:ascii="Arial" w:eastAsia="Arial" w:hAnsi="Arial" w:cs="Arial"/>
          <w:color w:val="000000"/>
        </w:rPr>
        <w:t xml:space="preserve"> сельском поселении</w:t>
      </w:r>
      <w:r>
        <w:rPr>
          <w:rFonts w:ascii="Arial" w:eastAsia="Arial" w:hAnsi="Arial" w:cs="Arial"/>
          <w:color w:val="000000"/>
        </w:rPr>
        <w:t>.</w:t>
      </w:r>
    </w:p>
    <w:p w:rsidR="001E0933" w:rsidRDefault="001E0933" w:rsidP="001E0933">
      <w:pPr>
        <w:widowControl w:val="0"/>
        <w:spacing w:line="273" w:lineRule="auto"/>
        <w:ind w:right="504"/>
        <w:rPr>
          <w:rFonts w:ascii="Arial" w:eastAsia="Arial" w:hAnsi="Arial" w:cs="Arial"/>
          <w:color w:val="000000"/>
        </w:rPr>
      </w:pPr>
    </w:p>
    <w:p w:rsidR="001E0933" w:rsidRDefault="001E0933" w:rsidP="001E0933">
      <w:pPr>
        <w:widowControl w:val="0"/>
        <w:spacing w:line="273" w:lineRule="auto"/>
        <w:ind w:right="5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оль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proofErr w:type="gramEnd"/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исполнени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настоящего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остановления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за собой</w:t>
      </w:r>
    </w:p>
    <w:p w:rsidR="001E0933" w:rsidRDefault="001E0933" w:rsidP="001E0933">
      <w:pPr>
        <w:spacing w:line="240" w:lineRule="exact"/>
        <w:rPr>
          <w:rFonts w:ascii="Arial" w:eastAsia="Arial" w:hAnsi="Arial" w:cs="Arial"/>
        </w:rPr>
      </w:pPr>
    </w:p>
    <w:p w:rsidR="001E0933" w:rsidRDefault="001E0933" w:rsidP="001E0933">
      <w:pPr>
        <w:spacing w:line="240" w:lineRule="exact"/>
        <w:rPr>
          <w:rFonts w:ascii="Arial" w:eastAsia="Arial" w:hAnsi="Arial" w:cs="Arial"/>
        </w:rPr>
      </w:pPr>
    </w:p>
    <w:p w:rsidR="001E0933" w:rsidRDefault="001E0933" w:rsidP="001E0933">
      <w:pPr>
        <w:spacing w:line="240" w:lineRule="exact"/>
        <w:rPr>
          <w:rFonts w:ascii="Arial" w:eastAsia="Arial" w:hAnsi="Arial" w:cs="Arial"/>
        </w:rPr>
      </w:pPr>
    </w:p>
    <w:p w:rsidR="001E0933" w:rsidRDefault="001E0933" w:rsidP="001E0933">
      <w:pPr>
        <w:spacing w:line="240" w:lineRule="exact"/>
        <w:rPr>
          <w:rFonts w:ascii="Arial" w:eastAsia="Arial" w:hAnsi="Arial" w:cs="Arial"/>
        </w:rPr>
      </w:pPr>
    </w:p>
    <w:p w:rsidR="001E0933" w:rsidRDefault="001E0933" w:rsidP="001E0933">
      <w:pPr>
        <w:spacing w:line="240" w:lineRule="exact"/>
        <w:rPr>
          <w:rFonts w:ascii="Arial" w:eastAsia="Arial" w:hAnsi="Arial" w:cs="Arial"/>
        </w:rPr>
      </w:pPr>
    </w:p>
    <w:p w:rsidR="001E0933" w:rsidRDefault="001E0933" w:rsidP="001E0933">
      <w:pPr>
        <w:spacing w:line="240" w:lineRule="exact"/>
        <w:rPr>
          <w:rFonts w:ascii="Arial" w:eastAsia="Arial" w:hAnsi="Arial" w:cs="Arial"/>
        </w:rPr>
      </w:pPr>
    </w:p>
    <w:p w:rsidR="001E0933" w:rsidRDefault="001E0933" w:rsidP="001E0933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1E0933" w:rsidRDefault="001E0933" w:rsidP="001E0933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Глава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</w:p>
    <w:p w:rsidR="001E0933" w:rsidRDefault="001E0933" w:rsidP="001E0933">
      <w:pPr>
        <w:widowControl w:val="0"/>
        <w:tabs>
          <w:tab w:val="left" w:pos="5664"/>
        </w:tabs>
        <w:ind w:right="-20"/>
        <w:rPr>
          <w:rFonts w:ascii="Arial" w:eastAsia="Arial" w:hAnsi="Arial" w:cs="Arial"/>
          <w:color w:val="000000"/>
        </w:rPr>
        <w:sectPr w:rsidR="001E0933" w:rsidSect="006007BA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ьского поселения: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С.Н.Соловьев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33"/>
    <w:rsid w:val="001E0933"/>
    <w:rsid w:val="00A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2021-08-01T21:05:00Z</dcterms:created>
  <dcterms:modified xsi:type="dcterms:W3CDTF">2021-08-01T21:06:00Z</dcterms:modified>
</cp:coreProperties>
</file>