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1F459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4D642E" w:rsidRPr="00CC140C" w:rsidRDefault="00E619BE" w:rsidP="004D64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619BE">
        <w:rPr>
          <w:rFonts w:ascii="Times New Roman" w:hAnsi="Times New Roman"/>
          <w:b/>
          <w:sz w:val="28"/>
          <w:szCs w:val="28"/>
        </w:rPr>
        <w:t>татистически</w:t>
      </w:r>
      <w:r>
        <w:rPr>
          <w:rFonts w:ascii="Times New Roman" w:hAnsi="Times New Roman"/>
          <w:b/>
          <w:sz w:val="28"/>
          <w:szCs w:val="28"/>
        </w:rPr>
        <w:t>е</w:t>
      </w:r>
      <w:r w:rsidRPr="00E619BE">
        <w:rPr>
          <w:rFonts w:ascii="Times New Roman" w:hAnsi="Times New Roman"/>
          <w:b/>
          <w:sz w:val="28"/>
          <w:szCs w:val="28"/>
        </w:rPr>
        <w:t xml:space="preserve"> данны</w:t>
      </w:r>
      <w:r>
        <w:rPr>
          <w:rFonts w:ascii="Times New Roman" w:hAnsi="Times New Roman"/>
          <w:b/>
          <w:sz w:val="28"/>
          <w:szCs w:val="28"/>
        </w:rPr>
        <w:t>е</w:t>
      </w:r>
      <w:r w:rsidRPr="00E619BE">
        <w:rPr>
          <w:rFonts w:ascii="Times New Roman" w:hAnsi="Times New Roman"/>
          <w:b/>
          <w:sz w:val="28"/>
          <w:szCs w:val="28"/>
        </w:rPr>
        <w:t xml:space="preserve"> в учетно-регистрационной сфере </w:t>
      </w:r>
      <w:r>
        <w:rPr>
          <w:rFonts w:ascii="Times New Roman" w:hAnsi="Times New Roman"/>
          <w:b/>
          <w:sz w:val="28"/>
          <w:szCs w:val="28"/>
        </w:rPr>
        <w:t xml:space="preserve">Управления Росреестра по Волгоградской области </w:t>
      </w:r>
    </w:p>
    <w:p w:rsidR="004D642E" w:rsidRDefault="004D642E" w:rsidP="004D642E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</w:p>
    <w:p w:rsidR="00E619BE" w:rsidRPr="00E619BE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619BE">
        <w:rPr>
          <w:rFonts w:ascii="Times New Roman" w:hAnsi="Times New Roman"/>
          <w:i/>
          <w:sz w:val="28"/>
          <w:szCs w:val="28"/>
        </w:rPr>
        <w:t>Управлением Росреестра по Волгоградской области составлена статистическая информация действий в учётно-регистрационной сфере за период с 21.03 по 27.03.2022.</w:t>
      </w:r>
    </w:p>
    <w:p w:rsidR="00E619BE" w:rsidRPr="00E619BE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9BE">
        <w:rPr>
          <w:rFonts w:ascii="Times New Roman" w:hAnsi="Times New Roman"/>
          <w:sz w:val="28"/>
          <w:szCs w:val="28"/>
        </w:rPr>
        <w:t>- общее количество заявлений о государственном кадастровом учете                   и (или) государственной регистрации прав - 11 114, из них в электронном виде - 3 923, что составляет 35,3 % от общего количества заявлений;</w:t>
      </w:r>
    </w:p>
    <w:p w:rsidR="00E619BE" w:rsidRPr="00E619BE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9BE">
        <w:rPr>
          <w:rFonts w:ascii="Times New Roman" w:hAnsi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- 143, из них в электронном виде - 101, что составляет 70,6 % от общего количества заявлений;</w:t>
      </w:r>
    </w:p>
    <w:p w:rsidR="00E619BE" w:rsidRPr="00E619BE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9BE">
        <w:rPr>
          <w:rFonts w:ascii="Times New Roman" w:hAnsi="Times New Roman"/>
          <w:sz w:val="28"/>
          <w:szCs w:val="28"/>
        </w:rPr>
        <w:t>- общее количество заявлений о государственной регистрации ипотеки – 642, из них в электронном виде - 401, что составляет 62,4% от общего количества заявлений;</w:t>
      </w:r>
    </w:p>
    <w:p w:rsidR="00E619BE" w:rsidRPr="00E619BE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9BE">
        <w:rPr>
          <w:rFonts w:ascii="Times New Roman" w:hAnsi="Times New Roman"/>
          <w:sz w:val="28"/>
          <w:szCs w:val="28"/>
        </w:rPr>
        <w:t>- общее количество заявлений о государственной регистрации ипотеки, срок государственной регистрации по которым не превышает 1 день - 616 (96%);</w:t>
      </w:r>
    </w:p>
    <w:p w:rsidR="003C413B" w:rsidRDefault="00E619BE" w:rsidP="00E6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9BE">
        <w:rPr>
          <w:rFonts w:ascii="Times New Roman" w:hAnsi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16 земельных участков и 3 гаража.</w:t>
      </w: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1F4590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40312A"/>
    <w:rsid w:val="004337FA"/>
    <w:rsid w:val="00493478"/>
    <w:rsid w:val="00494D85"/>
    <w:rsid w:val="0049527E"/>
    <w:rsid w:val="004C1EF0"/>
    <w:rsid w:val="004D642E"/>
    <w:rsid w:val="00500E8A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Малахова Галина Владимировна</cp:lastModifiedBy>
  <cp:revision>2</cp:revision>
  <cp:lastPrinted>2021-04-26T13:06:00Z</cp:lastPrinted>
  <dcterms:created xsi:type="dcterms:W3CDTF">2022-04-04T09:14:00Z</dcterms:created>
  <dcterms:modified xsi:type="dcterms:W3CDTF">2022-04-04T09:14:00Z</dcterms:modified>
</cp:coreProperties>
</file>