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jc w:val="center"/>
        <w:rPr>
          <w:rFonts w:ascii="Times New Roman" w:hAnsi="Times New Roman"/>
          <w:b/>
          <w:b/>
          <w:bCs/>
          <w:i/>
          <w:i/>
          <w:iCs/>
          <w:color w:val="FF0000"/>
          <w:sz w:val="28"/>
          <w:szCs w:val="28"/>
          <w:lang w:eastAsia="zh-CN"/>
        </w:rPr>
      </w:pPr>
      <w:r>
        <w:rPr>
          <w:rFonts w:ascii="Times New Roman" w:hAnsi="Times New Roman"/>
          <w:b/>
          <w:bCs/>
          <w:i/>
          <w:iCs/>
          <w:color w:val="FF0000"/>
          <w:sz w:val="28"/>
          <w:szCs w:val="28"/>
          <w:lang w:eastAsia="zh-CN"/>
        </w:rPr>
      </w:r>
    </w:p>
    <w:p>
      <w:pPr>
        <w:pStyle w:val="Normal"/>
        <w:spacing w:before="0" w:after="0"/>
        <w:contextualSpacing/>
        <w:jc w:val="center"/>
        <w:rPr>
          <w:rFonts w:ascii="Times New Roman" w:hAnsi="Times New Roman"/>
          <w:sz w:val="24"/>
          <w:szCs w:val="24"/>
        </w:rPr>
      </w:pPr>
      <w:r>
        <w:rPr>
          <w:rFonts w:cs="Arial" w:ascii="Times New Roman" w:hAnsi="Times New Roman"/>
          <w:b/>
          <w:sz w:val="24"/>
          <w:szCs w:val="24"/>
        </w:rPr>
        <w:t>СОВЕТ ДЕПУТАТОВ ГОРНОБАЛЫКЛЕЙСКОГО СЕЛЬСКОГО ПОСЕЛЕНИЯ ДУБОВСКОГО  МУНИЦИПАЛЬНОГО РАЙОНА ВОЛГОГРАДСКОЙ ОБЛАСТИ</w:t>
      </w:r>
    </w:p>
    <w:p>
      <w:pPr>
        <w:pStyle w:val="Normal"/>
        <w:spacing w:before="0" w:after="0"/>
        <w:contextualSpacing/>
        <w:jc w:val="center"/>
        <w:rPr>
          <w:rFonts w:ascii="Times New Roman" w:hAnsi="Times New Roman" w:cs="Arial"/>
          <w:sz w:val="24"/>
          <w:szCs w:val="24"/>
        </w:rPr>
      </w:pPr>
      <w:r>
        <w:rPr>
          <w:rFonts w:cs="Arial" w:ascii="Times New Roman" w:hAnsi="Times New Roman"/>
          <w:sz w:val="24"/>
          <w:szCs w:val="24"/>
        </w:rPr>
      </w:r>
    </w:p>
    <w:p>
      <w:pPr>
        <w:pStyle w:val="Normal"/>
        <w:spacing w:before="0" w:after="0"/>
        <w:contextualSpacing/>
        <w:jc w:val="center"/>
        <w:rPr>
          <w:rFonts w:ascii="Times New Roman" w:hAnsi="Times New Roman"/>
          <w:sz w:val="24"/>
          <w:szCs w:val="24"/>
        </w:rPr>
      </w:pPr>
      <w:r>
        <w:rPr>
          <w:rFonts w:cs="Arial" w:ascii="Times New Roman" w:hAnsi="Times New Roman"/>
          <w:b/>
          <w:bCs/>
          <w:sz w:val="24"/>
          <w:szCs w:val="24"/>
        </w:rPr>
        <w:t>РЕШЕНИЕ</w:t>
      </w:r>
    </w:p>
    <w:p>
      <w:pPr>
        <w:pStyle w:val="Normal"/>
        <w:spacing w:before="0" w:after="0"/>
        <w:contextualSpacing/>
        <w:jc w:val="center"/>
        <w:rPr>
          <w:rFonts w:ascii="Times New Roman" w:hAnsi="Times New Roman" w:cs="Arial"/>
          <w:b/>
          <w:b/>
          <w:bCs/>
          <w:sz w:val="24"/>
          <w:szCs w:val="24"/>
        </w:rPr>
      </w:pPr>
      <w:r>
        <w:rPr>
          <w:rFonts w:cs="Arial" w:ascii="Times New Roman" w:hAnsi="Times New Roman"/>
          <w:b/>
          <w:bCs/>
          <w:sz w:val="24"/>
          <w:szCs w:val="24"/>
        </w:rPr>
      </w:r>
    </w:p>
    <w:p>
      <w:pPr>
        <w:pStyle w:val="Normal"/>
        <w:spacing w:before="0" w:after="0"/>
        <w:contextualSpacing/>
        <w:rPr>
          <w:rFonts w:ascii="Times New Roman" w:hAnsi="Times New Roman"/>
          <w:sz w:val="24"/>
          <w:szCs w:val="24"/>
        </w:rPr>
      </w:pPr>
      <w:r>
        <w:rPr>
          <w:rFonts w:cs="Arial" w:ascii="Times New Roman" w:hAnsi="Times New Roman"/>
          <w:sz w:val="24"/>
          <w:szCs w:val="24"/>
        </w:rPr>
        <w:t>от 29.07.2021 г.                                                                                                        № 21/07</w:t>
      </w:r>
    </w:p>
    <w:p>
      <w:pPr>
        <w:pStyle w:val="36"/>
        <w:shd w:val="clear" w:color="auto" w:fill="auto"/>
        <w:tabs>
          <w:tab w:val="clear" w:pos="708"/>
          <w:tab w:val="left" w:pos="878" w:leader="underscore"/>
          <w:tab w:val="left" w:pos="1512" w:leader="underscore"/>
          <w:tab w:val="left" w:pos="1987" w:leader="underscore"/>
          <w:tab w:val="left" w:pos="6616" w:leader="none"/>
          <w:tab w:val="left" w:pos="7189" w:leader="underscore"/>
        </w:tabs>
        <w:spacing w:lineRule="auto" w:line="240" w:before="0" w:after="0"/>
        <w:contextualSpacing/>
        <w:rPr>
          <w:rFonts w:ascii="Times New Roman" w:hAnsi="Times New Roman"/>
          <w:b/>
          <w:b/>
          <w:bCs/>
          <w:color w:val="auto"/>
          <w:sz w:val="24"/>
          <w:szCs w:val="24"/>
          <w:lang w:eastAsia="zh-CN"/>
        </w:rPr>
      </w:pPr>
      <w:r>
        <w:rPr>
          <w:b/>
          <w:bCs/>
          <w:color w:val="auto"/>
          <w:sz w:val="24"/>
          <w:szCs w:val="24"/>
          <w:lang w:eastAsia="zh-CN"/>
        </w:rPr>
      </w:r>
    </w:p>
    <w:p>
      <w:pPr>
        <w:pStyle w:val="Normal"/>
        <w:shd w:val="clear" w:color="auto" w:fill="FFFFFF"/>
        <w:jc w:val="center"/>
        <w:textAlignment w:val="baseline"/>
        <w:rPr>
          <w:rFonts w:ascii="Times New Roman" w:hAnsi="Times New Roman"/>
          <w:sz w:val="24"/>
          <w:szCs w:val="24"/>
        </w:rPr>
      </w:pPr>
      <w:r>
        <w:rPr>
          <w:rFonts w:ascii="Times New Roman" w:hAnsi="Times New Roman"/>
          <w:b/>
          <w:color w:val="auto"/>
          <w:sz w:val="24"/>
          <w:szCs w:val="24"/>
        </w:rPr>
        <w:t xml:space="preserve">Об утверждении Положения о </w:t>
      </w:r>
      <w:bookmarkStart w:id="0" w:name="_Hlk73706793"/>
      <w:r>
        <w:rPr>
          <w:rFonts w:ascii="Times New Roman" w:hAnsi="Times New Roman"/>
          <w:b/>
          <w:color w:val="auto"/>
          <w:sz w:val="24"/>
          <w:szCs w:val="24"/>
        </w:rPr>
        <w:t xml:space="preserve">муниципальном контроле </w:t>
      </w:r>
      <w:bookmarkEnd w:id="0"/>
    </w:p>
    <w:p>
      <w:pPr>
        <w:pStyle w:val="ConsPlusTitle"/>
        <w:jc w:val="center"/>
        <w:rPr>
          <w:rFonts w:ascii="Times New Roman" w:hAnsi="Times New Roman"/>
          <w:sz w:val="24"/>
          <w:szCs w:val="24"/>
        </w:rPr>
      </w:pPr>
      <w:r>
        <w:rPr>
          <w:spacing w:val="2"/>
          <w:sz w:val="24"/>
          <w:szCs w:val="24"/>
        </w:rPr>
        <w:t>на автомобильном транспорте, городском наземном электрическом транспорте и в дорожном хозяйстве в</w:t>
      </w:r>
      <w:r>
        <w:rPr>
          <w:sz w:val="24"/>
          <w:szCs w:val="24"/>
        </w:rPr>
        <w:t xml:space="preserve"> Горнобалыклейском сельском поселении</w:t>
      </w:r>
    </w:p>
    <w:p>
      <w:pPr>
        <w:pStyle w:val="ConsPlusTitle"/>
        <w:jc w:val="center"/>
        <w:rPr>
          <w:rFonts w:ascii="Times New Roman" w:hAnsi="Times New Roman"/>
          <w:sz w:val="24"/>
          <w:szCs w:val="24"/>
        </w:rPr>
      </w:pPr>
      <w:r>
        <w:rPr>
          <w:sz w:val="24"/>
          <w:szCs w:val="24"/>
        </w:rPr>
      </w:r>
    </w:p>
    <w:p>
      <w:pPr>
        <w:pStyle w:val="Normal"/>
        <w:widowControl/>
        <w:suppressAutoHyphens w:val="true"/>
        <w:ind w:firstLine="720"/>
        <w:jc w:val="both"/>
        <w:rPr/>
      </w:pPr>
      <w:r>
        <w:rPr>
          <w:rFonts w:ascii="Times New Roman" w:hAnsi="Times New Roman"/>
          <w:sz w:val="24"/>
          <w:szCs w:val="24"/>
        </w:rPr>
        <w:t xml:space="preserve">В соответствии с Федеральными </w:t>
      </w:r>
      <w:hyperlink r:id="rId2">
        <w:r>
          <w:rPr>
            <w:rFonts w:ascii="Times New Roman" w:hAnsi="Times New Roman"/>
            <w:sz w:val="24"/>
            <w:szCs w:val="24"/>
          </w:rPr>
          <w:t>закон</w:t>
        </w:r>
      </w:hyperlink>
      <w:r>
        <w:rPr>
          <w:rFonts w:ascii="Times New Roman" w:hAnsi="Times New Roman"/>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w:t>
      </w:r>
      <w:r>
        <w:rPr>
          <w:rFonts w:ascii="Times New Roman" w:hAnsi="Times New Roman"/>
          <w:iCs/>
          <w:color w:val="auto"/>
          <w:sz w:val="24"/>
          <w:szCs w:val="24"/>
          <w:lang w:eastAsia="zh-CN"/>
        </w:rPr>
        <w:t xml:space="preserve">Совет депутатов Горнобалыклейского сельского поселения </w:t>
      </w:r>
      <w:r>
        <w:rPr>
          <w:rFonts w:ascii="Times New Roman" w:hAnsi="Times New Roman"/>
          <w:color w:val="auto"/>
          <w:sz w:val="24"/>
          <w:szCs w:val="24"/>
          <w:lang w:eastAsia="zh-CN"/>
        </w:rPr>
        <w:t>решил:</w:t>
      </w:r>
    </w:p>
    <w:p>
      <w:pPr>
        <w:pStyle w:val="ConsPlusNormal2"/>
        <w:tabs>
          <w:tab w:val="clear" w:pos="708"/>
          <w:tab w:val="left" w:pos="1134" w:leader="none"/>
        </w:tabs>
        <w:ind w:firstLine="709"/>
        <w:jc w:val="both"/>
        <w:rPr>
          <w:rFonts w:ascii="Times New Roman" w:hAnsi="Times New Roman"/>
          <w:sz w:val="24"/>
          <w:szCs w:val="24"/>
        </w:rPr>
      </w:pPr>
      <w:r>
        <w:rPr>
          <w:sz w:val="24"/>
          <w:szCs w:val="24"/>
        </w:rPr>
        <w:t xml:space="preserve">1. Утвердить прилагаемое Положение о муниципальном контроле </w:t>
      </w:r>
      <w:r>
        <w:rPr>
          <w:spacing w:val="2"/>
          <w:sz w:val="24"/>
          <w:szCs w:val="24"/>
        </w:rPr>
        <w:t>на автомобильном транспорте, городском наземном электрическом транспорте и в дорожном хозяйстве</w:t>
      </w:r>
      <w:r>
        <w:rPr>
          <w:sz w:val="24"/>
          <w:szCs w:val="24"/>
        </w:rPr>
        <w:t xml:space="preserve"> в Горнобалыклейском сельском поселении.</w:t>
      </w:r>
    </w:p>
    <w:p>
      <w:pPr>
        <w:pStyle w:val="Normal"/>
        <w:ind w:firstLine="709"/>
        <w:jc w:val="both"/>
        <w:rPr>
          <w:rFonts w:ascii="Times New Roman" w:hAnsi="Times New Roman"/>
          <w:sz w:val="24"/>
          <w:szCs w:val="24"/>
        </w:rPr>
      </w:pPr>
      <w:r>
        <w:rPr>
          <w:rFonts w:ascii="Times New Roman" w:hAnsi="Times New Roman"/>
          <w:color w:val="auto"/>
          <w:sz w:val="24"/>
          <w:szCs w:val="24"/>
        </w:rPr>
        <w:t>2. Контроль за исполнением решения оставляю за собой.</w:t>
      </w:r>
    </w:p>
    <w:p>
      <w:pPr>
        <w:pStyle w:val="Normal"/>
        <w:ind w:firstLine="709"/>
        <w:jc w:val="both"/>
        <w:rPr>
          <w:rFonts w:ascii="Times New Roman" w:hAnsi="Times New Roman"/>
          <w:sz w:val="24"/>
          <w:szCs w:val="24"/>
        </w:rPr>
      </w:pPr>
      <w:r>
        <w:rPr>
          <w:rFonts w:ascii="Times New Roman" w:hAnsi="Times New Roman"/>
          <w:color w:val="auto"/>
          <w:sz w:val="24"/>
          <w:szCs w:val="24"/>
        </w:rPr>
        <w:t xml:space="preserve">3. </w:t>
      </w:r>
      <w:r>
        <w:rPr>
          <w:rFonts w:ascii="Times New Roman" w:hAnsi="Times New Roman"/>
          <w:bCs/>
          <w:color w:val="auto"/>
          <w:sz w:val="24"/>
          <w:szCs w:val="24"/>
        </w:rPr>
        <w:t>Настоящее решение вступает в силу</w:t>
      </w:r>
      <w:r>
        <w:rPr>
          <w:rFonts w:ascii="Times New Roman" w:hAnsi="Times New Roman"/>
          <w:color w:val="auto"/>
          <w:sz w:val="24"/>
          <w:szCs w:val="24"/>
        </w:rPr>
        <w:t xml:space="preserve"> со дня его официального опубликовании на официальном сайте Горнобалыклейского сельского поселения.</w:t>
      </w:r>
    </w:p>
    <w:p>
      <w:pPr>
        <w:pStyle w:val="Normal"/>
        <w:rPr>
          <w:rFonts w:ascii="Times New Roman" w:hAnsi="Times New Roman"/>
          <w:color w:val="auto"/>
          <w:sz w:val="24"/>
          <w:szCs w:val="24"/>
        </w:rPr>
      </w:pPr>
      <w:r>
        <w:rPr>
          <w:rFonts w:ascii="Times New Roman" w:hAnsi="Times New Roman"/>
          <w:color w:val="auto"/>
          <w:sz w:val="24"/>
          <w:szCs w:val="24"/>
        </w:rPr>
      </w:r>
    </w:p>
    <w:p>
      <w:pPr>
        <w:pStyle w:val="Normal"/>
        <w:rPr>
          <w:rFonts w:ascii="Times New Roman" w:hAnsi="Times New Roman"/>
          <w:sz w:val="24"/>
          <w:szCs w:val="24"/>
        </w:rPr>
      </w:pPr>
      <w:r>
        <w:rPr>
          <w:rFonts w:ascii="Times New Roman" w:hAnsi="Times New Roman"/>
          <w:color w:val="auto"/>
          <w:sz w:val="24"/>
          <w:szCs w:val="24"/>
        </w:rPr>
        <w:t>Председатель Совета депутатов</w:t>
      </w:r>
    </w:p>
    <w:p>
      <w:pPr>
        <w:pStyle w:val="Normal"/>
        <w:rPr>
          <w:rFonts w:ascii="Times New Roman" w:hAnsi="Times New Roman"/>
          <w:sz w:val="24"/>
          <w:szCs w:val="24"/>
        </w:rPr>
      </w:pPr>
      <w:r>
        <w:rPr>
          <w:rFonts w:ascii="Times New Roman" w:hAnsi="Times New Roman"/>
          <w:color w:val="auto"/>
          <w:sz w:val="24"/>
          <w:szCs w:val="24"/>
        </w:rPr>
        <w:t xml:space="preserve"> </w:t>
      </w:r>
      <w:r>
        <w:rPr>
          <w:rFonts w:ascii="Times New Roman" w:hAnsi="Times New Roman"/>
          <w:color w:val="auto"/>
          <w:sz w:val="24"/>
          <w:szCs w:val="24"/>
        </w:rPr>
        <w:t xml:space="preserve">Горнобалыклейского сельского поселения                      В.М.Белкина  </w:t>
      </w:r>
      <w:r>
        <w:rPr>
          <w:rFonts w:ascii="Times New Roman" w:hAnsi="Times New Roman"/>
          <w:color w:val="FF0000"/>
          <w:sz w:val="24"/>
          <w:szCs w:val="24"/>
          <w:vertAlign w:val="superscript"/>
        </w:rPr>
        <w:t xml:space="preserve">     </w:t>
      </w:r>
    </w:p>
    <w:p>
      <w:pPr>
        <w:pStyle w:val="Normal"/>
        <w:rPr>
          <w:rFonts w:ascii="Times New Roman" w:hAnsi="Times New Roman"/>
          <w:color w:val="auto"/>
          <w:sz w:val="24"/>
          <w:szCs w:val="24"/>
        </w:rPr>
      </w:pPr>
      <w:r>
        <w:rPr>
          <w:rFonts w:ascii="Times New Roman" w:hAnsi="Times New Roman"/>
          <w:color w:val="auto"/>
          <w:sz w:val="24"/>
          <w:szCs w:val="24"/>
        </w:rPr>
      </w:r>
    </w:p>
    <w:p>
      <w:pPr>
        <w:pStyle w:val="Normal"/>
        <w:rPr>
          <w:rFonts w:ascii="Times New Roman" w:hAnsi="Times New Roman"/>
          <w:sz w:val="24"/>
          <w:szCs w:val="24"/>
        </w:rPr>
      </w:pPr>
      <w:r>
        <w:rPr>
          <w:rFonts w:ascii="Times New Roman" w:hAnsi="Times New Roman"/>
          <w:color w:val="auto"/>
          <w:sz w:val="24"/>
          <w:szCs w:val="24"/>
        </w:rPr>
        <w:t xml:space="preserve">Глава Горнобалыклейского </w:t>
      </w:r>
    </w:p>
    <w:p>
      <w:pPr>
        <w:pStyle w:val="Normal"/>
        <w:rPr>
          <w:rFonts w:ascii="Times New Roman" w:hAnsi="Times New Roman"/>
          <w:sz w:val="24"/>
          <w:szCs w:val="24"/>
        </w:rPr>
      </w:pPr>
      <w:r>
        <w:rPr>
          <w:rFonts w:ascii="Times New Roman" w:hAnsi="Times New Roman"/>
          <w:color w:val="auto"/>
          <w:sz w:val="24"/>
          <w:szCs w:val="24"/>
        </w:rPr>
        <w:t xml:space="preserve">сельского поселения                                                          С.Н.Соловьев.               </w:t>
      </w:r>
    </w:p>
    <w:p>
      <w:pPr>
        <w:pStyle w:val="Normal"/>
        <w:spacing w:before="0" w:after="0"/>
        <w:ind w:firstLine="540"/>
        <w:contextualSpacing/>
        <w:jc w:val="both"/>
        <w:rPr>
          <w:rFonts w:ascii="Times New Roman" w:hAnsi="Times New Roman" w:cs="Arial"/>
          <w:sz w:val="24"/>
          <w:szCs w:val="24"/>
          <w:lang w:eastAsia="en-US"/>
        </w:rPr>
      </w:pPr>
      <w:r>
        <w:rPr>
          <w:rFonts w:cs="Arial" w:ascii="Times New Roman" w:hAnsi="Times New Roman"/>
          <w:sz w:val="24"/>
          <w:szCs w:val="24"/>
          <w:lang w:eastAsia="en-US"/>
        </w:rPr>
      </w:r>
    </w:p>
    <w:p>
      <w:pPr>
        <w:pStyle w:val="Normal"/>
        <w:rPr>
          <w:rFonts w:ascii="Times New Roman" w:hAnsi="Times New Roman" w:cs="Arial"/>
          <w:sz w:val="24"/>
          <w:szCs w:val="24"/>
        </w:rPr>
      </w:pPr>
      <w:r>
        <w:rPr>
          <w:rFonts w:cs="Arial" w:ascii="Times New Roman" w:hAnsi="Times New Roman"/>
          <w:sz w:val="24"/>
          <w:szCs w:val="24"/>
        </w:rPr>
      </w:r>
    </w:p>
    <w:p>
      <w:pPr>
        <w:pStyle w:val="Normal"/>
        <w:rPr/>
      </w:pPr>
      <w:r>
        <w:rPr>
          <w:rStyle w:val="Strong"/>
          <w:rFonts w:cs="Arial" w:ascii="Times New Roman" w:hAnsi="Times New Roman"/>
          <w:sz w:val="24"/>
          <w:szCs w:val="24"/>
        </w:rPr>
        <w:t xml:space="preserve">                                                                                              </w:t>
      </w:r>
    </w:p>
    <w:p>
      <w:pPr>
        <w:pStyle w:val="Normal"/>
        <w:rPr>
          <w:rFonts w:ascii="Times New Roman" w:hAnsi="Times New Roman" w:cs="Arial"/>
          <w:sz w:val="24"/>
          <w:szCs w:val="24"/>
        </w:rPr>
      </w:pPr>
      <w:r>
        <w:rPr>
          <w:rFonts w:cs="Arial" w:ascii="Times New Roman" w:hAnsi="Times New Roman"/>
          <w:sz w:val="24"/>
          <w:szCs w:val="24"/>
        </w:rPr>
      </w:r>
    </w:p>
    <w:p>
      <w:pPr>
        <w:pStyle w:val="Normal"/>
        <w:widowControl/>
        <w:ind w:left="5103" w:hanging="0"/>
        <w:rPr>
          <w:rFonts w:ascii="Times New Roman" w:hAnsi="Times New Roman"/>
          <w:sz w:val="24"/>
          <w:szCs w:val="24"/>
        </w:rPr>
      </w:pPr>
      <w:r>
        <w:rPr>
          <w:rFonts w:ascii="Times New Roman" w:hAnsi="Times New Roman"/>
          <w:sz w:val="24"/>
          <w:szCs w:val="24"/>
        </w:rPr>
      </w:r>
    </w:p>
    <w:p>
      <w:pPr>
        <w:pStyle w:val="Normal"/>
        <w:widowControl/>
        <w:ind w:left="5103" w:hanging="0"/>
        <w:rPr>
          <w:rFonts w:ascii="Times New Roman" w:hAnsi="Times New Roman"/>
          <w:sz w:val="24"/>
          <w:szCs w:val="24"/>
        </w:rPr>
      </w:pPr>
      <w:r>
        <w:rPr>
          <w:rFonts w:ascii="Times New Roman" w:hAnsi="Times New Roman"/>
          <w:sz w:val="24"/>
          <w:szCs w:val="24"/>
        </w:rPr>
      </w:r>
    </w:p>
    <w:p>
      <w:pPr>
        <w:pStyle w:val="Normal"/>
        <w:widowControl/>
        <w:ind w:left="5103" w:hanging="0"/>
        <w:rPr>
          <w:rFonts w:ascii="Times New Roman" w:hAnsi="Times New Roman"/>
          <w:sz w:val="24"/>
          <w:szCs w:val="24"/>
        </w:rPr>
      </w:pPr>
      <w:r>
        <w:rPr>
          <w:rFonts w:ascii="Times New Roman" w:hAnsi="Times New Roman"/>
          <w:sz w:val="24"/>
          <w:szCs w:val="24"/>
        </w:rPr>
      </w:r>
    </w:p>
    <w:p>
      <w:pPr>
        <w:pStyle w:val="Normal"/>
        <w:widowControl/>
        <w:ind w:left="5103" w:hanging="0"/>
        <w:rPr>
          <w:rFonts w:ascii="Times New Roman" w:hAnsi="Times New Roman"/>
          <w:sz w:val="24"/>
          <w:szCs w:val="24"/>
        </w:rPr>
      </w:pPr>
      <w:r>
        <w:rPr>
          <w:rFonts w:ascii="Times New Roman" w:hAnsi="Times New Roman"/>
          <w:sz w:val="24"/>
          <w:szCs w:val="24"/>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r>
    </w:p>
    <w:p>
      <w:pPr>
        <w:pStyle w:val="Normal"/>
        <w:widowControl/>
        <w:ind w:left="5103" w:hanging="0"/>
        <w:rPr>
          <w:rFonts w:ascii="Times New Roman" w:hAnsi="Times New Roman"/>
        </w:rPr>
      </w:pPr>
      <w:r>
        <w:rPr>
          <w:rFonts w:ascii="Times New Roman" w:hAnsi="Times New Roman"/>
        </w:rPr>
        <w:t>УТВЕРЖДЕНО</w:t>
      </w:r>
    </w:p>
    <w:p>
      <w:pPr>
        <w:pStyle w:val="Normal"/>
        <w:ind w:left="5103" w:hanging="0"/>
        <w:jc w:val="both"/>
        <w:rPr>
          <w:rFonts w:ascii="Times New Roman" w:hAnsi="Times New Roman"/>
          <w:color w:val="auto"/>
        </w:rPr>
      </w:pPr>
      <w:r>
        <w:rPr>
          <w:rFonts w:ascii="Times New Roman" w:hAnsi="Times New Roman"/>
          <w:color w:val="auto"/>
        </w:rPr>
        <w:t xml:space="preserve">Решением Совета депутатов </w:t>
      </w:r>
    </w:p>
    <w:p>
      <w:pPr>
        <w:pStyle w:val="Normal"/>
        <w:ind w:left="5103" w:hanging="0"/>
        <w:jc w:val="both"/>
        <w:rPr>
          <w:rFonts w:ascii="Times New Roman" w:hAnsi="Times New Roman"/>
          <w:i/>
          <w:i/>
          <w:color w:val="auto"/>
        </w:rPr>
      </w:pPr>
      <w:r>
        <w:rPr>
          <w:rFonts w:ascii="Times New Roman" w:hAnsi="Times New Roman"/>
        </w:rPr>
        <w:t>Горнобалыклейского</w:t>
      </w:r>
      <w:r>
        <w:rPr>
          <w:rFonts w:ascii="Times New Roman" w:hAnsi="Times New Roman"/>
          <w:color w:val="auto"/>
        </w:rPr>
        <w:t xml:space="preserve"> сельского поселения</w:t>
      </w:r>
    </w:p>
    <w:p>
      <w:pPr>
        <w:pStyle w:val="Normal"/>
        <w:ind w:left="5103" w:hanging="0"/>
        <w:jc w:val="both"/>
        <w:rPr>
          <w:rFonts w:ascii="Times New Roman" w:hAnsi="Times New Roman"/>
          <w:color w:val="auto"/>
        </w:rPr>
      </w:pPr>
      <w:r>
        <w:rPr>
          <w:rFonts w:ascii="Times New Roman" w:hAnsi="Times New Roman"/>
          <w:color w:val="auto"/>
        </w:rPr>
        <w:t>от «29» 07.2021г. № 21/07_</w:t>
      </w:r>
    </w:p>
    <w:p>
      <w:pPr>
        <w:pStyle w:val="ConsPlusTitle"/>
        <w:jc w:val="center"/>
        <w:rPr>
          <w:b w:val="false"/>
          <w:b w:val="false"/>
          <w:sz w:val="28"/>
        </w:rPr>
      </w:pPr>
      <w:r>
        <w:rPr>
          <w:b w:val="false"/>
          <w:sz w:val="28"/>
        </w:rPr>
      </w:r>
      <w:bookmarkStart w:id="1" w:name="Par35"/>
      <w:bookmarkStart w:id="2" w:name="Par35"/>
      <w:bookmarkEnd w:id="2"/>
    </w:p>
    <w:p>
      <w:pPr>
        <w:pStyle w:val="ConsPlusTitle"/>
        <w:spacing w:lineRule="exact" w:line="240"/>
        <w:jc w:val="center"/>
        <w:rPr>
          <w:b w:val="false"/>
          <w:b w:val="false"/>
          <w:sz w:val="28"/>
        </w:rPr>
      </w:pPr>
      <w:r>
        <w:rPr>
          <w:b w:val="false"/>
          <w:sz w:val="28"/>
        </w:rPr>
      </w:r>
    </w:p>
    <w:p>
      <w:pPr>
        <w:pStyle w:val="ConsPlusTitle"/>
        <w:spacing w:lineRule="exact" w:line="240"/>
        <w:jc w:val="center"/>
        <w:rPr>
          <w:sz w:val="28"/>
        </w:rPr>
      </w:pPr>
      <w:r>
        <w:rPr>
          <w:sz w:val="28"/>
        </w:rPr>
        <w:t>ПОЛОЖЕНИЕ</w:t>
      </w:r>
    </w:p>
    <w:p>
      <w:pPr>
        <w:pStyle w:val="Normal"/>
        <w:shd w:val="clear" w:color="auto" w:fill="FFFFFF"/>
        <w:jc w:val="center"/>
        <w:textAlignment w:val="baseline"/>
        <w:rPr>
          <w:rFonts w:ascii="Times New Roman" w:hAnsi="Times New Roman"/>
          <w:b/>
          <w:b/>
          <w:spacing w:val="2"/>
          <w:sz w:val="28"/>
          <w:szCs w:val="28"/>
        </w:rPr>
      </w:pPr>
      <w:r>
        <w:rPr>
          <w:rFonts w:ascii="Times New Roman" w:hAnsi="Times New Roman"/>
          <w:b/>
          <w:sz w:val="28"/>
        </w:rPr>
        <w:t xml:space="preserve">о муниципальном контроле </w:t>
      </w:r>
      <w:r>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pPr>
        <w:pStyle w:val="ConsPlusTitle"/>
        <w:jc w:val="center"/>
        <w:rPr>
          <w:b w:val="false"/>
          <w:b w:val="false"/>
          <w:sz w:val="28"/>
          <w:vertAlign w:val="superscript"/>
        </w:rPr>
      </w:pPr>
      <w:bookmarkStart w:id="3" w:name="_Hlk73456502"/>
      <w:r>
        <w:rPr>
          <w:sz w:val="28"/>
          <w:szCs w:val="28"/>
        </w:rPr>
        <w:t>в</w:t>
      </w:r>
      <w:bookmarkEnd w:id="3"/>
      <w:r>
        <w:rPr>
          <w:sz w:val="28"/>
          <w:szCs w:val="28"/>
        </w:rPr>
        <w:t xml:space="preserve"> </w:t>
      </w:r>
      <w:r>
        <w:rPr>
          <w:sz w:val="28"/>
        </w:rPr>
        <w:t>Горнобалыклейском сельском поселении</w:t>
      </w:r>
    </w:p>
    <w:p>
      <w:pPr>
        <w:pStyle w:val="ConsPlusNormal2"/>
        <w:ind w:hanging="0"/>
        <w:jc w:val="center"/>
        <w:rPr>
          <w:b/>
          <w:b/>
          <w:sz w:val="28"/>
        </w:rPr>
      </w:pPr>
      <w:r>
        <w:rPr>
          <w:b/>
          <w:sz w:val="28"/>
        </w:rPr>
      </w:r>
    </w:p>
    <w:p>
      <w:pPr>
        <w:pStyle w:val="ConsPlusNormal2"/>
        <w:ind w:hanging="0"/>
        <w:jc w:val="center"/>
        <w:rPr>
          <w:b/>
          <w:b/>
          <w:sz w:val="28"/>
        </w:rPr>
      </w:pPr>
      <w:r>
        <w:rPr>
          <w:b/>
          <w:sz w:val="28"/>
        </w:rPr>
        <w:t>1.Общие положения</w:t>
      </w:r>
    </w:p>
    <w:p>
      <w:pPr>
        <w:pStyle w:val="ConsPlusNormal2"/>
        <w:ind w:firstLine="567"/>
        <w:rPr>
          <w:sz w:val="28"/>
        </w:rPr>
      </w:pPr>
      <w:r>
        <w:rPr>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sz w:val="28"/>
        </w:rPr>
        <w:t>в</w:t>
      </w:r>
      <w:r>
        <w:rPr>
          <w:rFonts w:ascii="Times New Roman" w:hAnsi="Times New Roman"/>
          <w:sz w:val="28"/>
          <w:szCs w:val="28"/>
        </w:rPr>
        <w:t xml:space="preserve"> </w:t>
      </w:r>
      <w:r>
        <w:rPr>
          <w:rFonts w:ascii="Times New Roman" w:hAnsi="Times New Roman"/>
          <w:sz w:val="28"/>
        </w:rPr>
        <w:t>Горнобалыклейском</w:t>
      </w:r>
      <w:r>
        <w:rPr>
          <w:rFonts w:ascii="Times New Roman" w:hAnsi="Times New Roman"/>
          <w:sz w:val="28"/>
          <w:szCs w:val="28"/>
        </w:rPr>
        <w:t xml:space="preserve"> сельском поселении</w:t>
      </w:r>
      <w:r>
        <w:rPr>
          <w:rFonts w:ascii="Times New Roman" w:hAnsi="Times New Roman"/>
          <w:i/>
          <w:spacing w:val="-2"/>
          <w:sz w:val="24"/>
        </w:rPr>
        <w:t xml:space="preserve"> </w:t>
      </w:r>
      <w:r>
        <w:rPr>
          <w:rFonts w:ascii="Times New Roman" w:hAnsi="Times New Roman"/>
          <w:sz w:val="28"/>
        </w:rPr>
        <w:t>(далее – муниципальный контроль).</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rPr>
        <w:t xml:space="preserve">1.2. Предметом муниципального контроля является </w:t>
      </w:r>
      <w:r>
        <w:rPr>
          <w:rFonts w:ascii="Times New Roman" w:hAnsi="Times New Roman"/>
          <w:sz w:val="28"/>
          <w:szCs w:val="28"/>
        </w:rPr>
        <w:t>соблюдение юридическими лицами, индивидуальными предпринимателями и физическими лицами</w:t>
      </w:r>
      <w:r>
        <w:rPr>
          <w:rFonts w:ascii="Times New Roman" w:hAnsi="Times New Roman"/>
          <w:sz w:val="24"/>
          <w:szCs w:val="24"/>
        </w:rPr>
        <w:t xml:space="preserve"> </w:t>
      </w:r>
      <w:r>
        <w:rPr>
          <w:rFonts w:ascii="Times New Roman" w:hAnsi="Times New Roman"/>
          <w:sz w:val="28"/>
          <w:szCs w:val="28"/>
        </w:rPr>
        <w:t>(далее – контролируемые лица) обязательных требований:</w:t>
      </w:r>
    </w:p>
    <w:p>
      <w:pPr>
        <w:pStyle w:val="Normal"/>
        <w:ind w:left="-57" w:right="-1" w:firstLine="766"/>
        <w:jc w:val="both"/>
        <w:rPr>
          <w:rFonts w:ascii="Times New Roman" w:hAnsi="Times New Roman"/>
          <w:sz w:val="28"/>
          <w:szCs w:val="28"/>
        </w:rPr>
      </w:pPr>
      <w:r>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p>
    <w:p>
      <w:pPr>
        <w:pStyle w:val="Normal"/>
        <w:ind w:left="-57" w:right="-1" w:firstLine="766"/>
        <w:jc w:val="both"/>
        <w:rPr>
          <w:rFonts w:ascii="Times New Roman" w:hAnsi="Times New Roman"/>
          <w:bCs/>
          <w:sz w:val="28"/>
          <w:szCs w:val="28"/>
        </w:rPr>
      </w:pPr>
      <w:r>
        <w:rPr>
          <w:rFonts w:ascii="Times New Roman" w:hAnsi="Times New Roman"/>
          <w:bCs/>
          <w:sz w:val="28"/>
          <w:szCs w:val="28"/>
        </w:rPr>
        <w:t xml:space="preserve">а) к эксплуатации объектов дорожного сервиса, размещенных </w:t>
        <w:br/>
        <w:t>в полосах отвода и (или) придорожных полосах автомобильных дорог общего пользования;</w:t>
      </w:r>
    </w:p>
    <w:p>
      <w:pPr>
        <w:pStyle w:val="Normal"/>
        <w:ind w:left="-57" w:right="-1" w:firstLine="766"/>
        <w:jc w:val="both"/>
        <w:rPr>
          <w:rFonts w:ascii="Times New Roman" w:hAnsi="Times New Roman"/>
          <w:bCs/>
          <w:sz w:val="28"/>
          <w:szCs w:val="28"/>
        </w:rPr>
      </w:pPr>
      <w:r>
        <w:rPr>
          <w:rFonts w:ascii="Times New Roman" w:hAnsi="Times New Roman"/>
          <w:bCs/>
          <w:sz w:val="28"/>
          <w:szCs w:val="28"/>
        </w:rPr>
        <w:t xml:space="preserve">б) к осуществлению работ по капитальному ремонту, ремонту </w:t>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ind w:firstLine="708"/>
        <w:jc w:val="both"/>
        <w:rPr>
          <w:rFonts w:ascii="Times New Roman" w:hAnsi="Times New Roman"/>
          <w:sz w:val="28"/>
          <w:szCs w:val="28"/>
        </w:rPr>
      </w:pPr>
      <w:r>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pPr>
        <w:pStyle w:val="Normal"/>
        <w:ind w:firstLine="709"/>
        <w:jc w:val="both"/>
        <w:rPr>
          <w:rFonts w:ascii="Times New Roman" w:hAnsi="Times New Roman"/>
          <w:b/>
          <w:b/>
          <w:color w:val="FF0000"/>
          <w:sz w:val="28"/>
          <w:szCs w:val="28"/>
        </w:rPr>
      </w:pPr>
      <w:r>
        <w:rPr>
          <w:rFonts w:ascii="Times New Roman" w:hAnsi="Times New Roman"/>
          <w:sz w:val="28"/>
          <w:szCs w:val="28"/>
        </w:rPr>
        <w:t xml:space="preserve">1.3.1. деятельность, действия (бездействие) контролируемых лиц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pPr>
        <w:pStyle w:val="Normal"/>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pPr>
        <w:pStyle w:val="Normal"/>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использования:</w:t>
      </w:r>
    </w:p>
    <w:p>
      <w:pPr>
        <w:pStyle w:val="Normal"/>
        <w:widowControl/>
        <w:ind w:firstLine="709"/>
        <w:jc w:val="both"/>
        <w:rPr>
          <w:rFonts w:ascii="Times New Roman" w:hAnsi="Times New Roman"/>
          <w:color w:val="auto"/>
          <w:sz w:val="28"/>
        </w:rPr>
      </w:pPr>
      <w:r>
        <w:rPr>
          <w:rFonts w:ascii="Times New Roman" w:hAnsi="Times New Roman"/>
          <w:color w:val="auto"/>
          <w:sz w:val="28"/>
        </w:rPr>
        <w:t xml:space="preserve">единого реестра контрольных мероприятий; </w:t>
      </w:r>
    </w:p>
    <w:p>
      <w:pPr>
        <w:pStyle w:val="HTMLPreformatted"/>
        <w:ind w:firstLine="709"/>
        <w:jc w:val="both"/>
        <w:rPr>
          <w:rFonts w:ascii="Times New Roman" w:hAnsi="Times New Roman"/>
          <w:sz w:val="28"/>
        </w:rPr>
      </w:pPr>
      <w:r>
        <w:rPr>
          <w:rFonts w:ascii="Times New Roman" w:hAnsi="Times New Roman"/>
          <w:sz w:val="28"/>
        </w:rPr>
        <w:t xml:space="preserve">информационной системы </w:t>
      </w:r>
      <w:r>
        <w:rPr>
          <w:rFonts w:cs="Times New Roman" w:ascii="Times New Roman" w:hAnsi="Times New Roman"/>
          <w:sz w:val="28"/>
          <w:szCs w:val="28"/>
        </w:rPr>
        <w:t>(подсистемы государственной информационной системы)</w:t>
      </w:r>
      <w:r>
        <w:rPr>
          <w:rFonts w:ascii="Times New Roman" w:hAnsi="Times New Roman"/>
          <w:sz w:val="28"/>
        </w:rPr>
        <w:t xml:space="preserve"> досудебного обжалования;</w:t>
      </w:r>
    </w:p>
    <w:p>
      <w:pPr>
        <w:pStyle w:val="ConsPlusNormal2"/>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pPr>
        <w:pStyle w:val="ConsPlusNormal2"/>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ListParagraph"/>
        <w:widowControl/>
        <w:ind w:left="0" w:firstLine="709"/>
        <w:jc w:val="both"/>
        <w:rPr>
          <w:rFonts w:ascii="Times New Roman" w:hAnsi="Times New Roman"/>
          <w:sz w:val="28"/>
          <w:szCs w:val="28"/>
        </w:rPr>
      </w:pPr>
      <w:r>
        <w:rPr>
          <w:rFonts w:ascii="Times New Roman" w:hAnsi="Times New Roman"/>
          <w:sz w:val="28"/>
        </w:rPr>
        <w:t xml:space="preserve">1.5. </w:t>
      </w:r>
      <w:r>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rPr>
        <w:t>Горнобалыклейского</w:t>
      </w:r>
      <w:r>
        <w:rPr>
          <w:rFonts w:ascii="Times New Roman" w:hAnsi="Times New Roman"/>
          <w:sz w:val="28"/>
          <w:szCs w:val="28"/>
        </w:rPr>
        <w:t xml:space="preserve"> сельского поселения (далее – Контрольный орган).</w:t>
      </w:r>
    </w:p>
    <w:p>
      <w:pPr>
        <w:pStyle w:val="ListParagraph"/>
        <w:widowControl/>
        <w:ind w:left="0" w:firstLine="709"/>
        <w:jc w:val="both"/>
        <w:rPr>
          <w:rFonts w:ascii="Times New Roman" w:hAnsi="Times New Roman"/>
          <w:color w:val="FF0000"/>
          <w:sz w:val="28"/>
          <w:szCs w:val="28"/>
          <w:vertAlign w:val="superscript"/>
        </w:rPr>
      </w:pPr>
      <w:r>
        <w:rPr>
          <w:rFonts w:ascii="Times New Roman" w:hAnsi="Times New Roman"/>
          <w:sz w:val="28"/>
          <w:szCs w:val="28"/>
        </w:rPr>
        <w:t xml:space="preserve">Непосредственное осуществление муниципального контроля возлагается на администрацию </w:t>
      </w:r>
      <w:r>
        <w:rPr>
          <w:rFonts w:ascii="Times New Roman" w:hAnsi="Times New Roman"/>
          <w:sz w:val="28"/>
        </w:rPr>
        <w:t>Горнобалыклейского</w:t>
      </w:r>
      <w:r>
        <w:rPr>
          <w:rFonts w:ascii="Times New Roman" w:hAnsi="Times New Roman"/>
          <w:sz w:val="28"/>
          <w:szCs w:val="28"/>
        </w:rPr>
        <w:t xml:space="preserve"> сельского поселения (далее –администрация </w:t>
      </w:r>
      <w:r>
        <w:rPr>
          <w:rFonts w:ascii="Times New Roman" w:hAnsi="Times New Roman"/>
          <w:sz w:val="28"/>
        </w:rPr>
        <w:t>Горнобалыклейского</w:t>
      </w:r>
      <w:r>
        <w:rPr>
          <w:rFonts w:ascii="Times New Roman" w:hAnsi="Times New Roman"/>
          <w:sz w:val="28"/>
          <w:szCs w:val="28"/>
        </w:rPr>
        <w:t xml:space="preserve"> сельского поселения).</w:t>
      </w:r>
    </w:p>
    <w:p>
      <w:pPr>
        <w:pStyle w:val="ListParagraph"/>
        <w:widowControl/>
        <w:ind w:left="0" w:firstLine="709"/>
        <w:jc w:val="both"/>
        <w:rPr>
          <w:rFonts w:ascii="Times New Roman" w:hAnsi="Times New Roman"/>
          <w:sz w:val="28"/>
        </w:rPr>
      </w:pPr>
      <w:r>
        <w:rPr>
          <w:rFonts w:ascii="Times New Roman" w:hAnsi="Times New Roman"/>
          <w:sz w:val="28"/>
        </w:rPr>
        <w:t>1.6. Руководство деятельностью по осуществлению муниципального контроля осуществляет глава Горнобалыклейского сельского поселения</w:t>
      </w:r>
      <w:r>
        <w:rPr>
          <w:rFonts w:ascii="Times New Roman" w:hAnsi="Times New Roman"/>
          <w:i/>
          <w:sz w:val="24"/>
          <w:szCs w:val="24"/>
        </w:rPr>
        <w:t>.</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pPr>
        <w:pStyle w:val="Normal"/>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pPr>
        <w:pStyle w:val="Normal"/>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widowControl/>
        <w:ind w:firstLine="709"/>
        <w:jc w:val="both"/>
        <w:rPr>
          <w:rFonts w:ascii="Times New Roman" w:hAnsi="Times New Roman"/>
          <w:sz w:val="28"/>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ind w:firstLine="709"/>
        <w:jc w:val="both"/>
        <w:rPr>
          <w:rFonts w:ascii="Times New Roman" w:hAnsi="Times New Roman"/>
          <w:sz w:val="28"/>
          <w:szCs w:val="28"/>
        </w:rPr>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 xml:space="preserve">. </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1.8. Права и обязанности инспектора.</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1.8.1. Инспектор обязан:</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8) ________________________________________</w:t>
      </w:r>
      <w:r>
        <w:rPr>
          <w:rStyle w:val="Style10"/>
          <w:rFonts w:ascii="Times New Roman" w:hAnsi="Times New Roman"/>
          <w:color w:val="FF0000"/>
          <w:sz w:val="28"/>
        </w:rPr>
        <w:footnoteReference w:id="2"/>
      </w:r>
      <w:r>
        <w:rPr>
          <w:rFonts w:ascii="Times New Roman" w:hAnsi="Times New Roman"/>
          <w:sz w:val="28"/>
        </w:rPr>
        <w:t>.</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pPr>
        <w:pStyle w:val="HTMLPreformatted"/>
        <w:ind w:firstLine="540"/>
        <w:jc w:val="both"/>
        <w:rPr>
          <w:rFonts w:ascii="Verdana" w:hAnsi="Verdana"/>
          <w:sz w:val="28"/>
          <w:szCs w:val="28"/>
        </w:rPr>
      </w:pPr>
      <w:r>
        <w:rPr>
          <w:rFonts w:ascii="Times New Roman" w:hAnsi="Times New Roman"/>
          <w:sz w:val="28"/>
          <w:szCs w:val="28"/>
        </w:rPr>
        <w:t xml:space="preserve">1.10. </w:t>
      </w:r>
      <w:r>
        <w:rPr>
          <w:rFonts w:cs="Times New Roman"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4"/>
          <w:szCs w:val="24"/>
        </w:rPr>
        <w:t xml:space="preserve"> </w:t>
      </w:r>
      <w:r>
        <w:rPr>
          <w:rFonts w:cs="Times New Roman" w:ascii="Times New Roman" w:hAnsi="Times New Roman"/>
          <w:sz w:val="28"/>
          <w:szCs w:val="28"/>
        </w:rPr>
        <w:t>(далее – единый портал государственных и муниципальных услуг).</w:t>
      </w:r>
    </w:p>
    <w:p>
      <w:pPr>
        <w:pStyle w:val="ConsPlusNormal2"/>
        <w:ind w:firstLine="709"/>
        <w:jc w:val="both"/>
        <w:rPr>
          <w:sz w:val="28"/>
        </w:rPr>
      </w:pPr>
      <w:r>
        <w:rPr>
          <w:sz w:val="28"/>
        </w:rPr>
      </w:r>
    </w:p>
    <w:p>
      <w:pPr>
        <w:pStyle w:val="ConsPlusTitle"/>
        <w:numPr>
          <w:ilvl w:val="0"/>
          <w:numId w:val="0"/>
        </w:numPr>
        <w:ind w:left="1543" w:hanging="0"/>
        <w:outlineLvl w:val="1"/>
        <w:rPr/>
      </w:pPr>
      <w:r>
        <w:rPr>
          <w:sz w:val="28"/>
        </w:rPr>
        <w:t>2. Категории риска причинения вреда (ущерба)</w:t>
      </w:r>
      <w:r>
        <w:rPr>
          <w:rStyle w:val="Style10"/>
          <w:b w:val="false"/>
          <w:color w:val="FF0000"/>
          <w:sz w:val="28"/>
          <w:szCs w:val="20"/>
        </w:rPr>
        <w:footnoteReference w:id="3"/>
      </w:r>
    </w:p>
    <w:p>
      <w:pPr>
        <w:pStyle w:val="ConsPlusNormal2"/>
        <w:ind w:firstLine="709"/>
        <w:jc w:val="both"/>
        <w:rPr>
          <w:sz w:val="28"/>
        </w:rPr>
      </w:pPr>
      <w:r>
        <w:rPr>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rFonts w:ascii="Times New Roman" w:hAnsi="Times New Roman"/>
          <w:sz w:val="28"/>
          <w:szCs w:val="28"/>
        </w:rPr>
        <w:t>):</w:t>
      </w:r>
    </w:p>
    <w:p>
      <w:pPr>
        <w:pStyle w:val="Normal"/>
        <w:widowControl/>
        <w:ind w:firstLine="709"/>
        <w:jc w:val="both"/>
        <w:rPr>
          <w:rFonts w:ascii="Times New Roman" w:hAnsi="Times New Roman"/>
          <w:sz w:val="28"/>
        </w:rPr>
      </w:pPr>
      <w:r>
        <w:rPr>
          <w:rFonts w:ascii="Times New Roman" w:hAnsi="Times New Roman"/>
          <w:sz w:val="28"/>
        </w:rPr>
        <w:t>значительный риск;</w:t>
      </w:r>
    </w:p>
    <w:p>
      <w:pPr>
        <w:pStyle w:val="Normal"/>
        <w:widowControl/>
        <w:ind w:firstLine="709"/>
        <w:jc w:val="both"/>
        <w:rPr>
          <w:rFonts w:ascii="Times New Roman" w:hAnsi="Times New Roman"/>
          <w:sz w:val="28"/>
        </w:rPr>
      </w:pPr>
      <w:r>
        <w:rPr>
          <w:rFonts w:ascii="Times New Roman" w:hAnsi="Times New Roman"/>
          <w:sz w:val="28"/>
        </w:rPr>
        <w:t>средний риск;</w:t>
      </w:r>
    </w:p>
    <w:p>
      <w:pPr>
        <w:pStyle w:val="Normal"/>
        <w:widowControl/>
        <w:ind w:firstLine="709"/>
        <w:jc w:val="both"/>
        <w:rPr>
          <w:rFonts w:ascii="Times New Roman" w:hAnsi="Times New Roman"/>
          <w:sz w:val="28"/>
        </w:rPr>
      </w:pPr>
      <w:r>
        <w:rPr>
          <w:rFonts w:ascii="Times New Roman" w:hAnsi="Times New Roman"/>
          <w:sz w:val="28"/>
        </w:rPr>
        <w:t>умеренный риск;</w:t>
      </w:r>
    </w:p>
    <w:p>
      <w:pPr>
        <w:pStyle w:val="Normal"/>
        <w:widowControl/>
        <w:ind w:firstLine="709"/>
        <w:jc w:val="both"/>
        <w:rPr>
          <w:rFonts w:ascii="Times New Roman" w:hAnsi="Times New Roman"/>
          <w:sz w:val="28"/>
        </w:rPr>
      </w:pPr>
      <w:r>
        <w:rPr>
          <w:rFonts w:ascii="Times New Roman" w:hAnsi="Times New Roman"/>
          <w:sz w:val="28"/>
        </w:rPr>
        <w:t>низкий риск.</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r>
    </w:p>
    <w:p>
      <w:pPr>
        <w:pStyle w:val="Normal"/>
        <w:widowControl/>
        <w:tabs>
          <w:tab w:val="clear" w:pos="708"/>
          <w:tab w:val="left" w:pos="1134" w:leader="none"/>
        </w:tabs>
        <w:jc w:val="center"/>
        <w:rPr>
          <w:rFonts w:ascii="Times New Roman" w:hAnsi="Times New Roman"/>
          <w:b/>
          <w:b/>
          <w:color w:val="auto"/>
          <w:sz w:val="28"/>
        </w:rPr>
      </w:pPr>
      <w:r>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pPr>
        <w:pStyle w:val="Normal"/>
        <w:widowControl/>
        <w:tabs>
          <w:tab w:val="clear" w:pos="708"/>
          <w:tab w:val="left" w:pos="1134" w:leader="none"/>
        </w:tabs>
        <w:jc w:val="both"/>
        <w:rPr>
          <w:rFonts w:ascii="Times New Roman" w:hAnsi="Times New Roman"/>
          <w:sz w:val="28"/>
        </w:rPr>
      </w:pPr>
      <w:r>
        <w:rPr>
          <w:rFonts w:ascii="Times New Roman" w:hAnsi="Times New Roman"/>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Pr>
          <w:rStyle w:val="Style10"/>
          <w:rFonts w:ascii="Times New Roman" w:hAnsi="Times New Roman"/>
          <w:color w:val="FF0000"/>
          <w:sz w:val="28"/>
        </w:rPr>
        <w:footnoteReference w:id="4"/>
      </w:r>
      <w:r>
        <w:rPr>
          <w:rFonts w:ascii="Times New Roman" w:hAnsi="Times New Roman"/>
          <w:sz w:val="28"/>
        </w:rPr>
        <w:t>:</w:t>
      </w:r>
    </w:p>
    <w:p>
      <w:pPr>
        <w:pStyle w:val="ConsPlusNormal2"/>
        <w:ind w:firstLine="709"/>
        <w:jc w:val="both"/>
        <w:rPr>
          <w:sz w:val="28"/>
        </w:rPr>
      </w:pPr>
      <w:r>
        <w:rPr>
          <w:sz w:val="28"/>
        </w:rPr>
        <w:t>1) информирование;</w:t>
      </w:r>
    </w:p>
    <w:p>
      <w:pPr>
        <w:pStyle w:val="ConsPlusNormal2"/>
        <w:ind w:firstLine="709"/>
        <w:jc w:val="both"/>
        <w:rPr>
          <w:sz w:val="28"/>
        </w:rPr>
      </w:pPr>
      <w:r>
        <w:rPr>
          <w:sz w:val="28"/>
        </w:rPr>
        <w:t>2) обобщение правоприменительной практики;</w:t>
      </w:r>
    </w:p>
    <w:p>
      <w:pPr>
        <w:pStyle w:val="ConsPlusNormal2"/>
        <w:ind w:firstLine="709"/>
        <w:jc w:val="both"/>
        <w:rPr>
          <w:sz w:val="28"/>
        </w:rPr>
      </w:pPr>
      <w:r>
        <w:rPr>
          <w:sz w:val="28"/>
        </w:rPr>
        <w:t>3) объявление предостережения;</w:t>
      </w:r>
    </w:p>
    <w:p>
      <w:pPr>
        <w:pStyle w:val="ConsPlusNormal2"/>
        <w:ind w:firstLine="709"/>
        <w:jc w:val="both"/>
        <w:rPr>
          <w:sz w:val="28"/>
        </w:rPr>
      </w:pPr>
      <w:r>
        <w:rPr>
          <w:sz w:val="28"/>
        </w:rPr>
        <w:t>4) консультирование;</w:t>
      </w:r>
    </w:p>
    <w:p>
      <w:pPr>
        <w:pStyle w:val="ConsPlusNormal2"/>
        <w:ind w:firstLine="709"/>
        <w:jc w:val="both"/>
        <w:rPr>
          <w:sz w:val="28"/>
        </w:rPr>
      </w:pPr>
      <w:r>
        <w:rPr>
          <w:sz w:val="28"/>
        </w:rPr>
        <w:t>5) профилактический визит.</w:t>
      </w:r>
    </w:p>
    <w:p>
      <w:pPr>
        <w:pStyle w:val="ConsPlusNormal2"/>
        <w:ind w:firstLine="709"/>
        <w:jc w:val="both"/>
        <w:rPr>
          <w:sz w:val="28"/>
        </w:rPr>
      </w:pPr>
      <w:r>
        <w:rPr>
          <w:sz w:val="28"/>
        </w:rPr>
      </w:r>
    </w:p>
    <w:p>
      <w:pPr>
        <w:pStyle w:val="ConsPlusNormal2"/>
        <w:ind w:hanging="0"/>
        <w:jc w:val="center"/>
        <w:rPr>
          <w:sz w:val="28"/>
        </w:rPr>
      </w:pPr>
      <w:r>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ConsPlusNormal2"/>
        <w:ind w:firstLine="709"/>
        <w:jc w:val="center"/>
        <w:rPr>
          <w:b/>
          <w:b/>
          <w:sz w:val="28"/>
        </w:rPr>
      </w:pPr>
      <w:r>
        <w:rPr>
          <w:b/>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r>
        <w:rPr>
          <w:sz w:val="28"/>
        </w:rPr>
        <w:t>.</w:t>
      </w:r>
    </w:p>
    <w:p>
      <w:pPr>
        <w:pStyle w:val="Normal"/>
        <w:widowControl/>
        <w:ind w:firstLine="709"/>
        <w:jc w:val="both"/>
        <w:rPr>
          <w:rFonts w:ascii="Times New Roman" w:hAnsi="Times New Roman"/>
          <w:sz w:val="28"/>
        </w:rPr>
      </w:pPr>
      <w:r>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pStyle w:val="Normal"/>
        <w:widowControl/>
        <w:ind w:firstLine="709"/>
        <w:jc w:val="both"/>
        <w:rPr>
          <w:rFonts w:ascii="Times New Roman" w:hAnsi="Times New Roman"/>
          <w:color w:val="FF0000"/>
          <w:sz w:val="28"/>
        </w:rPr>
      </w:pPr>
      <w:r>
        <w:rPr>
          <w:rFonts w:ascii="Times New Roman" w:hAnsi="Times New Roman"/>
          <w:sz w:val="28"/>
        </w:rPr>
        <w:t xml:space="preserve">Контрольный орган обеспечивает публичное обсуждение проекта доклада. </w:t>
      </w:r>
    </w:p>
    <w:p>
      <w:pPr>
        <w:pStyle w:val="HTMLPreformatted"/>
        <w:ind w:firstLine="540"/>
        <w:jc w:val="both"/>
        <w:rPr>
          <w:rFonts w:ascii="Verdana" w:hAnsi="Verdana"/>
          <w:color w:val="FF0000"/>
          <w:sz w:val="28"/>
          <w:szCs w:val="28"/>
        </w:rPr>
      </w:pPr>
      <w:r>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pPr>
        <w:pStyle w:val="Normal"/>
        <w:widowControl/>
        <w:ind w:firstLine="709"/>
        <w:jc w:val="both"/>
        <w:rPr>
          <w:rFonts w:ascii="Times New Roman" w:hAnsi="Times New Roman"/>
          <w:sz w:val="28"/>
        </w:rPr>
      </w:pPr>
      <w:r>
        <w:rPr>
          <w:rFonts w:ascii="Times New Roman" w:hAnsi="Times New Roman"/>
          <w:sz w:val="28"/>
        </w:rPr>
      </w:r>
    </w:p>
    <w:p>
      <w:pPr>
        <w:pStyle w:val="Normal"/>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pPr>
        <w:pStyle w:val="Normal"/>
        <w:widowControl/>
        <w:jc w:val="center"/>
        <w:rPr>
          <w:rFonts w:ascii="Times New Roman" w:hAnsi="Times New Roman"/>
          <w:sz w:val="28"/>
        </w:rPr>
      </w:pPr>
      <w:r>
        <w:rPr>
          <w:rFonts w:ascii="Times New Roman" w:hAnsi="Times New Roman"/>
          <w:sz w:val="28"/>
        </w:rPr>
        <w:t>обязательных требований</w:t>
      </w:r>
    </w:p>
    <w:p>
      <w:pPr>
        <w:pStyle w:val="Normal"/>
        <w:widowControl/>
        <w:ind w:firstLine="709"/>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3.2.1. </w:t>
      </w:r>
      <w:r>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2"/>
        <w:ind w:firstLine="709"/>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widowControl/>
        <w:ind w:firstLine="709"/>
        <w:jc w:val="both"/>
        <w:rPr>
          <w:rFonts w:ascii="Times New Roman" w:hAnsi="Times New Roman"/>
          <w:sz w:val="28"/>
        </w:rPr>
      </w:pPr>
      <w:r>
        <w:rPr>
          <w:rFonts w:ascii="Times New Roman" w:hAnsi="Times New Roman"/>
          <w:sz w:val="28"/>
        </w:rPr>
        <w:t>3.2.4. Возражение должно содержать:</w:t>
      </w:r>
    </w:p>
    <w:p>
      <w:pPr>
        <w:pStyle w:val="Normal"/>
        <w:widowControl/>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pPr>
        <w:pStyle w:val="Normal"/>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firstLine="709"/>
        <w:jc w:val="both"/>
        <w:rPr>
          <w:rFonts w:ascii="Times New Roman" w:hAnsi="Times New Roman"/>
          <w:sz w:val="28"/>
        </w:rPr>
      </w:pPr>
      <w:r>
        <w:rPr>
          <w:rFonts w:ascii="Times New Roman" w:hAnsi="Times New Roman"/>
          <w:sz w:val="28"/>
        </w:rPr>
        <w:t>3) дату и номер предостережения;</w:t>
      </w:r>
    </w:p>
    <w:p>
      <w:pPr>
        <w:pStyle w:val="Normal"/>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pPr>
        <w:pStyle w:val="Normal"/>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pPr>
        <w:pStyle w:val="Normal"/>
        <w:widowControl/>
        <w:ind w:firstLine="709"/>
        <w:jc w:val="both"/>
        <w:rPr>
          <w:rFonts w:ascii="Times New Roman" w:hAnsi="Times New Roman"/>
          <w:sz w:val="28"/>
        </w:rPr>
      </w:pPr>
      <w:r>
        <w:rPr>
          <w:rFonts w:ascii="Times New Roman" w:hAnsi="Times New Roman"/>
          <w:sz w:val="28"/>
        </w:rPr>
        <w:t>6) личную подпись и дату.</w:t>
      </w:r>
    </w:p>
    <w:p>
      <w:pPr>
        <w:pStyle w:val="Normal"/>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2"/>
        <w:ind w:firstLine="709"/>
        <w:jc w:val="both"/>
        <w:rPr>
          <w:sz w:val="28"/>
        </w:rPr>
      </w:pPr>
      <w:r>
        <w:rPr>
          <w:sz w:val="28"/>
        </w:rPr>
        <w:t>3.2.6.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firstLine="709"/>
        <w:jc w:val="both"/>
        <w:rPr>
          <w:rFonts w:ascii="Times New Roman" w:hAnsi="Times New Roman"/>
          <w:sz w:val="28"/>
        </w:rPr>
      </w:pPr>
      <w:r>
        <w:rPr>
          <w:rFonts w:ascii="Times New Roman" w:hAnsi="Times New Roman"/>
          <w:sz w:val="28"/>
        </w:rPr>
        <w:t>3.2.7. По результатам рассмотрения возражения Контрольный орган принимает одно из следующих решений:</w:t>
      </w:r>
    </w:p>
    <w:p>
      <w:pPr>
        <w:pStyle w:val="Normal"/>
        <w:widowControl/>
        <w:ind w:firstLine="709"/>
        <w:jc w:val="both"/>
        <w:rPr>
          <w:rFonts w:ascii="Times New Roman" w:hAnsi="Times New Roman"/>
          <w:sz w:val="28"/>
        </w:rPr>
      </w:pPr>
      <w:r>
        <w:rPr>
          <w:rFonts w:ascii="Times New Roman" w:hAnsi="Times New Roman"/>
          <w:sz w:val="28"/>
        </w:rPr>
        <w:t>1) удовлетворяет возражение в форме отмены предостережения;</w:t>
      </w:r>
    </w:p>
    <w:p>
      <w:pPr>
        <w:pStyle w:val="Normal"/>
        <w:widowControl/>
        <w:ind w:firstLine="709"/>
        <w:jc w:val="both"/>
        <w:rPr>
          <w:rFonts w:ascii="Times New Roman" w:hAnsi="Times New Roman"/>
          <w:sz w:val="28"/>
        </w:rPr>
      </w:pPr>
      <w:r>
        <w:rPr>
          <w:rFonts w:ascii="Times New Roman" w:hAnsi="Times New Roman"/>
          <w:sz w:val="28"/>
        </w:rPr>
        <w:t>2) отказывает в удовлетворении возражения с указанием причины отказа.</w:t>
      </w:r>
    </w:p>
    <w:p>
      <w:pPr>
        <w:pStyle w:val="ConsPlusNormal2"/>
        <w:ind w:firstLine="709"/>
        <w:jc w:val="both"/>
        <w:rPr>
          <w:sz w:val="28"/>
        </w:rPr>
      </w:pPr>
      <w:r>
        <w:rPr>
          <w:sz w:val="28"/>
        </w:rPr>
        <w:t>3.2.8. Контрольный орган информирует контролируемое лицо о результатах рассмотрения возражения не позднее пяти</w:t>
      </w:r>
      <w:r>
        <w:rPr>
          <w:color w:val="FF0000"/>
          <w:sz w:val="28"/>
          <w:vertAlign w:val="superscript"/>
        </w:rPr>
        <w:t xml:space="preserve"> </w:t>
      </w:r>
      <w:r>
        <w:rPr>
          <w:sz w:val="28"/>
        </w:rPr>
        <w:t>рабочих дней со дня рассмотрения возражения в отношении предостережения.</w:t>
      </w:r>
    </w:p>
    <w:p>
      <w:pPr>
        <w:pStyle w:val="Normal"/>
        <w:widowControl/>
        <w:ind w:firstLine="709"/>
        <w:jc w:val="both"/>
        <w:rPr>
          <w:rFonts w:ascii="Times New Roman" w:hAnsi="Times New Roman"/>
          <w:sz w:val="28"/>
        </w:rPr>
      </w:pPr>
      <w:r>
        <w:rPr>
          <w:rFonts w:ascii="Times New Roman" w:hAnsi="Times New Roman"/>
          <w:sz w:val="28"/>
        </w:rPr>
        <w:t>3.2.9. Повторное направление возражения по тем же основаниям не допускается.</w:t>
      </w:r>
    </w:p>
    <w:p>
      <w:pPr>
        <w:pStyle w:val="HTMLPreformatted"/>
        <w:ind w:firstLine="709"/>
        <w:jc w:val="both"/>
        <w:rPr>
          <w:rFonts w:ascii="Verdana" w:hAnsi="Verdana"/>
          <w:sz w:val="28"/>
          <w:szCs w:val="28"/>
        </w:rPr>
      </w:pPr>
      <w:r>
        <w:rPr>
          <w:rFonts w:ascii="Times New Roman" w:hAnsi="Times New Roman"/>
          <w:sz w:val="28"/>
          <w:szCs w:val="28"/>
        </w:rPr>
        <w:t xml:space="preserve">3.2.10. </w:t>
      </w:r>
      <w:r>
        <w:rPr>
          <w:rFonts w:cs="Times New Roman" w:ascii="Times New Roman" w:hAnsi="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ind w:firstLine="709"/>
        <w:jc w:val="center"/>
        <w:rPr>
          <w:rFonts w:ascii="Times New Roman" w:hAnsi="Times New Roman"/>
          <w:sz w:val="28"/>
        </w:rPr>
      </w:pPr>
      <w:r>
        <w:rPr>
          <w:rFonts w:ascii="Times New Roman" w:hAnsi="Times New Roman"/>
          <w:sz w:val="28"/>
        </w:rPr>
      </w:r>
    </w:p>
    <w:p>
      <w:pPr>
        <w:pStyle w:val="Normal"/>
        <w:widowControl/>
        <w:jc w:val="center"/>
        <w:rPr>
          <w:rFonts w:ascii="Times New Roman" w:hAnsi="Times New Roman"/>
          <w:sz w:val="28"/>
        </w:rPr>
      </w:pPr>
      <w:r>
        <w:rPr>
          <w:rFonts w:ascii="Times New Roman" w:hAnsi="Times New Roman"/>
          <w:sz w:val="28"/>
        </w:rPr>
        <w:t>3.3. Консультирование</w:t>
      </w:r>
    </w:p>
    <w:p>
      <w:pPr>
        <w:pStyle w:val="Normal"/>
        <w:widowControl/>
        <w:ind w:firstLine="709"/>
        <w:jc w:val="center"/>
        <w:rPr>
          <w:rFonts w:ascii="Times New Roman" w:hAnsi="Times New Roman"/>
          <w:b/>
          <w:b/>
          <w:sz w:val="28"/>
        </w:rPr>
      </w:pPr>
      <w:r>
        <w:rPr>
          <w:rFonts w:ascii="Times New Roman" w:hAnsi="Times New Roman"/>
          <w:b/>
          <w:sz w:val="28"/>
        </w:rPr>
      </w:r>
    </w:p>
    <w:p>
      <w:pPr>
        <w:pStyle w:val="ConsPlusNormal2"/>
        <w:ind w:firstLine="709"/>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2"/>
        <w:tabs>
          <w:tab w:val="clear" w:pos="708"/>
          <w:tab w:val="left" w:pos="1134" w:leader="none"/>
        </w:tabs>
        <w:ind w:left="709" w:hanging="0"/>
        <w:jc w:val="both"/>
        <w:rPr>
          <w:sz w:val="28"/>
        </w:rPr>
      </w:pPr>
      <w:r>
        <w:rPr>
          <w:sz w:val="28"/>
        </w:rPr>
        <w:t>1) порядка проведения контрольных мероприятий;</w:t>
      </w:r>
    </w:p>
    <w:p>
      <w:pPr>
        <w:pStyle w:val="ConsPlusNormal2"/>
        <w:tabs>
          <w:tab w:val="clear" w:pos="708"/>
          <w:tab w:val="left" w:pos="1134" w:leader="none"/>
        </w:tabs>
        <w:ind w:left="709" w:hanging="0"/>
        <w:jc w:val="both"/>
        <w:rPr>
          <w:sz w:val="28"/>
        </w:rPr>
      </w:pPr>
      <w:r>
        <w:rPr>
          <w:sz w:val="28"/>
        </w:rPr>
        <w:t>2) периодичности проведения контрольных мероприятий;</w:t>
      </w:r>
    </w:p>
    <w:p>
      <w:pPr>
        <w:pStyle w:val="ConsPlusNormal2"/>
        <w:tabs>
          <w:tab w:val="clear" w:pos="708"/>
          <w:tab w:val="left" w:pos="1134" w:leader="none"/>
        </w:tabs>
        <w:ind w:left="709" w:hanging="0"/>
        <w:jc w:val="both"/>
        <w:rPr>
          <w:sz w:val="28"/>
        </w:rPr>
      </w:pPr>
      <w:r>
        <w:rPr>
          <w:sz w:val="28"/>
        </w:rPr>
        <w:t>3) порядка принятия решений по итогам контрольных мероприятий;</w:t>
      </w:r>
    </w:p>
    <w:p>
      <w:pPr>
        <w:pStyle w:val="ConsPlusNormal2"/>
        <w:tabs>
          <w:tab w:val="clear" w:pos="708"/>
          <w:tab w:val="left" w:pos="1134" w:leader="none"/>
        </w:tabs>
        <w:ind w:left="709" w:hanging="0"/>
        <w:jc w:val="both"/>
        <w:rPr>
          <w:sz w:val="28"/>
        </w:rPr>
      </w:pPr>
      <w:r>
        <w:rPr>
          <w:sz w:val="28"/>
        </w:rPr>
        <w:t>4) порядка обжалования решений Контрольного органа.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3.3.2. Инспекторы осуществляют консультирование контролируемых лиц и их представителей:</w:t>
      </w:r>
    </w:p>
    <w:p>
      <w:pPr>
        <w:pStyle w:val="ConsPlusNormal2"/>
        <w:ind w:firstLine="709"/>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2"/>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ind w:firstLine="709"/>
        <w:jc w:val="both"/>
        <w:rPr>
          <w:rFonts w:ascii="Times New Roman" w:hAnsi="Times New Roman"/>
          <w:sz w:val="28"/>
        </w:rPr>
      </w:pPr>
      <w:r>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pPr>
        <w:pStyle w:val="Normal"/>
        <w:widowControl/>
        <w:ind w:firstLine="709"/>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pPr>
        <w:pStyle w:val="ConsPlusNormal2"/>
        <w:ind w:firstLine="709"/>
        <w:jc w:val="both"/>
        <w:rPr>
          <w:sz w:val="28"/>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2"/>
        <w:ind w:firstLine="709"/>
        <w:jc w:val="both"/>
        <w:rPr>
          <w:sz w:val="28"/>
        </w:rPr>
      </w:pPr>
      <w:r>
        <w:rPr>
          <w:sz w:val="28"/>
        </w:rPr>
        <w:t>3.3.5. Письменное консультирование контролируемых лиц и их представителей осуществляется по следующим вопросам:</w:t>
      </w:r>
    </w:p>
    <w:p>
      <w:pPr>
        <w:pStyle w:val="ConsPlusNormal2"/>
        <w:ind w:firstLine="709"/>
        <w:jc w:val="both"/>
        <w:rPr>
          <w:sz w:val="28"/>
        </w:rPr>
      </w:pPr>
      <w:r>
        <w:rPr>
          <w:sz w:val="28"/>
        </w:rPr>
        <w:t>1) порядок обжалования решений Контрольного органа;</w:t>
      </w:r>
    </w:p>
    <w:p>
      <w:pPr>
        <w:pStyle w:val="ConsPlusNormal2"/>
        <w:ind w:firstLine="709"/>
        <w:jc w:val="both"/>
        <w:rPr>
          <w:sz w:val="28"/>
        </w:rPr>
      </w:pPr>
      <w:r>
        <w:rPr>
          <w:sz w:val="28"/>
        </w:rPr>
        <w:t>2) ______________________________________________.</w:t>
      </w:r>
    </w:p>
    <w:p>
      <w:pPr>
        <w:pStyle w:val="ConsPlusNormal2"/>
        <w:ind w:firstLine="709"/>
        <w:jc w:val="both"/>
        <w:rPr>
          <w:sz w:val="28"/>
        </w:rPr>
      </w:pPr>
      <w:r>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3">
        <w:r>
          <w:rPr>
            <w:sz w:val="28"/>
          </w:rPr>
          <w:t>законом</w:t>
        </w:r>
      </w:hyperlink>
      <w:r>
        <w:rPr>
          <w:sz w:val="28"/>
        </w:rPr>
        <w:t xml:space="preserve"> от 02.05.2006 № 59-ФЗ «О порядке рассмотрения обращений граждан Российской Федерации».</w:t>
      </w:r>
    </w:p>
    <w:p>
      <w:pPr>
        <w:pStyle w:val="ConsPlusNormal2"/>
        <w:ind w:firstLine="709"/>
        <w:jc w:val="both"/>
        <w:rPr>
          <w:sz w:val="28"/>
        </w:rPr>
      </w:pPr>
      <w:r>
        <w:rPr>
          <w:sz w:val="28"/>
        </w:rPr>
        <w:t>3.3.7. Контрольный орган осуществляет учет проведенных консультирований.</w:t>
      </w:r>
    </w:p>
    <w:p>
      <w:pPr>
        <w:pStyle w:val="ConsPlusNormal2"/>
        <w:ind w:firstLine="709"/>
        <w:jc w:val="both"/>
        <w:rPr>
          <w:sz w:val="28"/>
        </w:rPr>
      </w:pPr>
      <w:r>
        <w:rPr>
          <w:sz w:val="28"/>
        </w:rPr>
      </w:r>
    </w:p>
    <w:p>
      <w:pPr>
        <w:pStyle w:val="ConsPlusNormal2"/>
        <w:ind w:hanging="0"/>
        <w:jc w:val="center"/>
        <w:rPr>
          <w:sz w:val="28"/>
        </w:rPr>
      </w:pPr>
      <w:r>
        <w:rPr>
          <w:sz w:val="28"/>
        </w:rPr>
        <w:t>3.4. Профилактический визит</w:t>
      </w:r>
    </w:p>
    <w:p>
      <w:pPr>
        <w:pStyle w:val="ConsPlusNormal2"/>
        <w:ind w:firstLine="709"/>
        <w:jc w:val="both"/>
        <w:rPr>
          <w:b/>
          <w:b/>
          <w:sz w:val="28"/>
        </w:rPr>
      </w:pPr>
      <w:r>
        <w:rPr>
          <w:b/>
          <w:sz w:val="28"/>
        </w:rPr>
      </w:r>
    </w:p>
    <w:p>
      <w:pPr>
        <w:pStyle w:val="Normal"/>
        <w:widowControl/>
        <w:ind w:firstLine="709"/>
        <w:jc w:val="both"/>
        <w:rPr>
          <w:rFonts w:ascii="Times New Roman" w:hAnsi="Times New Roman"/>
          <w:sz w:val="28"/>
        </w:rPr>
      </w:pPr>
      <w:r>
        <w:rPr>
          <w:rFonts w:ascii="Times New Roman" w:hAnsi="Times New Roman"/>
          <w:sz w:val="28"/>
        </w:rPr>
        <w:t xml:space="preserve">3.4.1. Профилактический визит проводится </w:t>
      </w:r>
      <w:r>
        <w:rPr>
          <w:rFonts w:ascii="Times New Roman" w:hAnsi="Times New Roman"/>
          <w:iCs/>
          <w:color w:val="auto"/>
          <w:sz w:val="28"/>
          <w:szCs w:val="28"/>
          <w:lang w:eastAsia="en-US"/>
        </w:rPr>
        <w:t>инспектором</w:t>
      </w:r>
      <w:r>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2"/>
        <w:ind w:firstLine="709"/>
        <w:jc w:val="both"/>
        <w:rPr>
          <w:sz w:val="28"/>
        </w:rPr>
      </w:pPr>
      <w:r>
        <w:rPr>
          <w:sz w:val="28"/>
        </w:rPr>
        <w:t xml:space="preserve">Продолжительность профилактического визита составляет не более двух часов в течение рабочего дня. </w:t>
      </w:r>
    </w:p>
    <w:p>
      <w:pPr>
        <w:pStyle w:val="Normal"/>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pPr>
        <w:pStyle w:val="Normal"/>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в сфере </w:t>
      </w:r>
      <w:r>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pPr>
        <w:pStyle w:val="Normal"/>
        <w:widowControl/>
        <w:ind w:firstLine="709"/>
        <w:jc w:val="both"/>
        <w:rPr>
          <w:rFonts w:ascii="Times New Roman" w:hAnsi="Times New Roman"/>
          <w:sz w:val="28"/>
        </w:rPr>
      </w:pPr>
      <w:r>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pStyle w:val="Normal"/>
        <w:widowControl/>
        <w:ind w:firstLine="709"/>
        <w:jc w:val="both"/>
        <w:rPr>
          <w:rFonts w:ascii="Times New Roman" w:hAnsi="Times New Roman"/>
          <w:sz w:val="28"/>
        </w:rPr>
      </w:pPr>
      <w:r>
        <w:rPr>
          <w:rFonts w:ascii="Times New Roman" w:hAnsi="Times New Roman"/>
          <w:sz w:val="28"/>
        </w:rPr>
        <w:t>3.4.3. Профилактические визиты проводятся по согласованию с контролируемыми лицами.</w:t>
      </w:r>
    </w:p>
    <w:p>
      <w:pPr>
        <w:pStyle w:val="ConsPlusNormal2"/>
        <w:ind w:firstLine="709"/>
        <w:jc w:val="both"/>
        <w:rPr>
          <w:sz w:val="28"/>
        </w:rPr>
      </w:pPr>
      <w:r>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ConsPlusNormal2"/>
        <w:ind w:firstLine="709"/>
        <w:jc w:val="both"/>
        <w:rPr>
          <w:sz w:val="28"/>
        </w:rPr>
      </w:pPr>
      <w:r>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pStyle w:val="Normal"/>
        <w:widowControl/>
        <w:ind w:firstLine="709"/>
        <w:jc w:val="both"/>
        <w:rPr>
          <w:rFonts w:ascii="Times New Roman" w:hAnsi="Times New Roman"/>
          <w:sz w:val="28"/>
        </w:rPr>
      </w:pPr>
      <w:r>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ConsPlusNormal2"/>
        <w:ind w:firstLine="709"/>
        <w:jc w:val="both"/>
        <w:rPr>
          <w:sz w:val="28"/>
        </w:rPr>
      </w:pPr>
      <w:r>
        <w:rPr>
          <w:sz w:val="28"/>
        </w:rPr>
        <w:t>3.4.6. Контрольный орган осуществляет учет проведенных профилактических визитов.</w:t>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t xml:space="preserve">4. Контрольные мероприятия, проводимые в рамках </w:t>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t xml:space="preserve">муниципального контроля </w:t>
      </w:r>
    </w:p>
    <w:p>
      <w:pPr>
        <w:pStyle w:val="ListParagraph"/>
        <w:widowControl/>
        <w:tabs>
          <w:tab w:val="clear" w:pos="708"/>
          <w:tab w:val="left" w:pos="1134" w:leader="none"/>
        </w:tabs>
        <w:ind w:left="709" w:hanging="0"/>
        <w:jc w:val="both"/>
        <w:rPr>
          <w:rFonts w:ascii="Times New Roman" w:hAnsi="Times New Roman"/>
          <w:sz w:val="28"/>
        </w:rPr>
      </w:pPr>
      <w:r>
        <w:rPr>
          <w:rFonts w:ascii="Times New Roman" w:hAnsi="Times New Roman"/>
          <w:sz w:val="28"/>
        </w:rPr>
      </w:r>
    </w:p>
    <w:p>
      <w:pPr>
        <w:pStyle w:val="Normal"/>
        <w:widowControl/>
        <w:tabs>
          <w:tab w:val="clear" w:pos="708"/>
          <w:tab w:val="left" w:pos="1134" w:leader="none"/>
        </w:tabs>
        <w:jc w:val="center"/>
        <w:rPr>
          <w:rFonts w:ascii="Times New Roman" w:hAnsi="Times New Roman"/>
          <w:color w:val="auto"/>
          <w:sz w:val="28"/>
        </w:rPr>
      </w:pPr>
      <w:r>
        <w:rPr>
          <w:rFonts w:ascii="Times New Roman" w:hAnsi="Times New Roman"/>
          <w:color w:val="auto"/>
          <w:sz w:val="28"/>
        </w:rPr>
        <w:t>4.1. Контрольные мероприятия. Общие вопросы</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4.1.1. Муниципальный контроль осуществляется Контрольным органом посредством организации проведения  внеплановых контрольных</w:t>
      </w:r>
      <w:r>
        <w:rPr>
          <w:rFonts w:ascii="Times New Roman" w:hAnsi="Times New Roman"/>
          <w:b/>
          <w:sz w:val="28"/>
        </w:rPr>
        <w:t xml:space="preserve"> </w:t>
      </w:r>
      <w:r>
        <w:rPr>
          <w:rFonts w:ascii="Times New Roman" w:hAnsi="Times New Roman"/>
          <w:sz w:val="28"/>
        </w:rPr>
        <w:t>мероприятий:</w:t>
      </w:r>
    </w:p>
    <w:p>
      <w:pPr>
        <w:pStyle w:val="ConsPlusNormal2"/>
        <w:ind w:firstLine="709"/>
        <w:jc w:val="both"/>
        <w:rPr>
          <w:sz w:val="28"/>
        </w:rPr>
      </w:pPr>
      <w:r>
        <w:rPr>
          <w:sz w:val="28"/>
        </w:rPr>
        <w:t>инспекционный визит, рейдовый осмотр, документарная проверка, выездная проверка – при  взаимодействии с контролируемыми лицами;</w:t>
      </w:r>
    </w:p>
    <w:p>
      <w:pPr>
        <w:pStyle w:val="ConsPlusNormal2"/>
        <w:ind w:firstLine="709"/>
        <w:jc w:val="both"/>
        <w:rPr>
          <w:sz w:val="28"/>
        </w:rPr>
      </w:pPr>
      <w:r>
        <w:rPr>
          <w:sz w:val="28"/>
        </w:rPr>
        <w:t>наблюдение за соблюдением обязательных требований, выездное обследование – без взаимодействия с контролируемыми лицами.</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4.1.2. При осуществлении </w:t>
      </w:r>
      <w:r>
        <w:rPr>
          <w:rFonts w:ascii="Times New Roman" w:hAnsi="Times New Roman"/>
          <w:sz w:val="28"/>
          <w:szCs w:val="22"/>
        </w:rPr>
        <w:t>муниципального контроля</w:t>
      </w:r>
      <w:r>
        <w:rPr>
          <w:rFonts w:ascii="Times New Roman" w:hAnsi="Times New Roman"/>
          <w:color w:val="FF0000"/>
          <w:sz w:val="28"/>
        </w:rPr>
        <w:t xml:space="preserve"> </w:t>
      </w:r>
      <w:r>
        <w:rPr>
          <w:rFonts w:ascii="Times New Roman" w:hAnsi="Times New Roman"/>
          <w:sz w:val="28"/>
        </w:rPr>
        <w:t xml:space="preserve">взаимодействием с контролируемыми лицами являются: </w:t>
      </w:r>
    </w:p>
    <w:p>
      <w:pPr>
        <w:pStyle w:val="ListParagraph"/>
        <w:widowControl/>
        <w:tabs>
          <w:tab w:val="clear" w:pos="708"/>
          <w:tab w:val="left" w:pos="1134" w:leader="none"/>
        </w:tabs>
        <w:ind w:left="0" w:firstLine="709"/>
        <w:jc w:val="both"/>
        <w:rPr>
          <w:rFonts w:ascii="Times New Roman" w:hAnsi="Times New Roman"/>
          <w:b/>
          <w:b/>
          <w:color w:val="FF0000"/>
          <w:sz w:val="28"/>
        </w:rPr>
      </w:pPr>
      <w:r>
        <w:rPr>
          <w:rFonts w:ascii="Times New Roman" w:hAnsi="Times New Roman"/>
          <w:sz w:val="28"/>
        </w:rPr>
        <w:t xml:space="preserve">встречи, телефонные и иные переговоры (непосредственное </w:t>
      </w:r>
      <w:r>
        <w:rPr>
          <w:rFonts w:ascii="Times New Roman" w:hAnsi="Times New Roman"/>
          <w:sz w:val="28"/>
          <w:szCs w:val="22"/>
        </w:rPr>
        <w:t>взаимодействие) между инспектором и контролируемым лицом или его</w:t>
      </w:r>
      <w:r>
        <w:rPr>
          <w:rFonts w:ascii="Times New Roman" w:hAnsi="Times New Roman"/>
          <w:sz w:val="28"/>
        </w:rPr>
        <w:t xml:space="preserve"> представителем;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запрос документов, иных материалов;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ind w:firstLine="709"/>
        <w:jc w:val="both"/>
        <w:rPr>
          <w:rFonts w:ascii="Times New Roman" w:hAnsi="Times New Roman"/>
          <w:color w:val="auto"/>
          <w:sz w:val="28"/>
        </w:rPr>
      </w:pPr>
      <w:r>
        <w:rPr>
          <w:rFonts w:ascii="Times New Roman" w:hAnsi="Times New Roman"/>
          <w:color w:val="auto"/>
          <w:sz w:val="28"/>
        </w:rPr>
        <w:t xml:space="preserve">4.1.3. Контрольные мероприятия, осуществляемые при </w:t>
      </w:r>
      <w:r>
        <w:rPr>
          <w:rFonts w:ascii="Times New Roman" w:hAnsi="Times New Roman"/>
          <w:color w:val="auto"/>
          <w:sz w:val="28"/>
          <w:szCs w:val="28"/>
          <w:lang w:eastAsia="en-US"/>
        </w:rPr>
        <w:t xml:space="preserve"> взаимодействии с контролируемым лицом, </w:t>
      </w:r>
      <w:r>
        <w:rPr>
          <w:rFonts w:ascii="Times New Roman" w:hAnsi="Times New Roman"/>
          <w:color w:val="auto"/>
          <w:sz w:val="28"/>
        </w:rPr>
        <w:t>проводятся Контрольным органом по следующим основаниям:</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
        <w:r>
          <w:rPr>
            <w:rFonts w:ascii="Times New Roman" w:hAnsi="Times New Roman"/>
            <w:color w:val="auto"/>
            <w:sz w:val="28"/>
          </w:rPr>
          <w:t>частью 1 статьи 95</w:t>
        </w:r>
      </w:hyperlink>
      <w:r>
        <w:rPr>
          <w:rFonts w:ascii="Times New Roman" w:hAnsi="Times New Roman"/>
          <w:color w:val="auto"/>
          <w:sz w:val="28"/>
        </w:rPr>
        <w:t xml:space="preserve"> Федерального закона.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законом.</w:t>
      </w:r>
    </w:p>
    <w:p>
      <w:pPr>
        <w:pStyle w:val="Normal"/>
        <w:widowControl/>
        <w:ind w:firstLine="709"/>
        <w:jc w:val="both"/>
        <w:rPr>
          <w:rFonts w:ascii="Times New Roman" w:hAnsi="Times New Roman"/>
          <w:color w:val="auto"/>
          <w:sz w:val="28"/>
        </w:rPr>
      </w:pPr>
      <w:r>
        <w:rPr>
          <w:rFonts w:ascii="Times New Roman" w:hAnsi="Times New Roman"/>
          <w:color w:val="auto"/>
          <w:sz w:val="28"/>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pPr>
        <w:pStyle w:val="Normal"/>
        <w:widowControl/>
        <w:ind w:firstLine="709"/>
        <w:jc w:val="both"/>
        <w:rPr>
          <w:rFonts w:ascii="Times New Roman" w:hAnsi="Times New Roman"/>
          <w:color w:val="auto"/>
          <w:sz w:val="28"/>
        </w:rPr>
      </w:pPr>
      <w:r>
        <w:rPr>
          <w:rFonts w:ascii="Times New Roman" w:hAnsi="Times New Roman"/>
          <w:color w:val="auto"/>
          <w:sz w:val="28"/>
        </w:rPr>
        <w:t>осмотр;</w:t>
      </w:r>
    </w:p>
    <w:p>
      <w:pPr>
        <w:pStyle w:val="Normal"/>
        <w:widowControl/>
        <w:ind w:firstLine="709"/>
        <w:jc w:val="both"/>
        <w:rPr>
          <w:rFonts w:ascii="Times New Roman" w:hAnsi="Times New Roman"/>
          <w:color w:val="auto"/>
          <w:sz w:val="28"/>
        </w:rPr>
      </w:pPr>
      <w:r>
        <w:rPr>
          <w:rFonts w:ascii="Times New Roman" w:hAnsi="Times New Roman"/>
          <w:color w:val="auto"/>
          <w:sz w:val="28"/>
        </w:rPr>
        <w:t>опрос;</w:t>
      </w:r>
    </w:p>
    <w:p>
      <w:pPr>
        <w:pStyle w:val="Normal"/>
        <w:widowControl/>
        <w:ind w:firstLine="709"/>
        <w:jc w:val="both"/>
        <w:rPr>
          <w:rFonts w:ascii="Times New Roman" w:hAnsi="Times New Roman"/>
          <w:color w:val="auto"/>
          <w:sz w:val="28"/>
        </w:rPr>
      </w:pPr>
      <w:r>
        <w:rPr>
          <w:rFonts w:ascii="Times New Roman" w:hAnsi="Times New Roman"/>
          <w:color w:val="auto"/>
          <w:sz w:val="28"/>
        </w:rPr>
        <w:t>получение письменных объяснений;</w:t>
      </w:r>
    </w:p>
    <w:p>
      <w:pPr>
        <w:pStyle w:val="Normal"/>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p>
    <w:p>
      <w:pPr>
        <w:pStyle w:val="Normal"/>
        <w:widowControl/>
        <w:ind w:firstLine="709"/>
        <w:jc w:val="both"/>
        <w:rPr>
          <w:rFonts w:ascii="Times New Roman" w:hAnsi="Times New Roman"/>
          <w:color w:val="auto"/>
          <w:sz w:val="28"/>
        </w:rPr>
      </w:pPr>
      <w:r>
        <w:rPr>
          <w:rFonts w:ascii="Times New Roman" w:hAnsi="Times New Roman"/>
          <w:color w:val="auto"/>
          <w:sz w:val="28"/>
        </w:rPr>
        <w:t>экспертиза.</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t>4.1.5. Для проведения контрольного мероприятия</w:t>
      </w:r>
      <w:r>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HTMLPreformatted"/>
        <w:ind w:firstLine="709"/>
        <w:jc w:val="both"/>
        <w:rPr>
          <w:rFonts w:ascii="Verdana" w:hAnsi="Verdana"/>
          <w:sz w:val="28"/>
          <w:szCs w:val="28"/>
        </w:rPr>
      </w:pPr>
      <w:r>
        <w:rPr>
          <w:rFonts w:cs="Times New Roman"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HTMLPreformatted"/>
        <w:ind w:firstLine="540"/>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cs="Times New Roman" w:ascii="Times New Roman" w:hAnsi="Times New Roman"/>
          <w:sz w:val="28"/>
          <w:szCs w:val="28"/>
        </w:rPr>
        <w:t>, предусматривающего взаимодействие с контролируемым лицом,</w:t>
      </w:r>
      <w:r>
        <w:rPr>
          <w:rFonts w:cs="Times New Roman" w:ascii="Times New Roman" w:hAnsi="Times New Roman"/>
          <w:sz w:val="24"/>
          <w:szCs w:val="24"/>
        </w:rPr>
        <w:t xml:space="preserve"> </w:t>
      </w:r>
      <w:r>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pPr>
        <w:pStyle w:val="ConsPlusNormal2"/>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pPr>
        <w:pStyle w:val="ConsPlusNormal2"/>
        <w:ind w:firstLine="709"/>
        <w:jc w:val="both"/>
        <w:rPr>
          <w:sz w:val="28"/>
        </w:rPr>
      </w:pPr>
      <w:r>
        <w:rPr>
          <w:sz w:val="28"/>
        </w:rPr>
        <w:t xml:space="preserve">Заполненные при проведении контрольного мероприятия проверочные листы должны быть приобщены к акту. </w:t>
      </w:r>
    </w:p>
    <w:p>
      <w:pPr>
        <w:pStyle w:val="ConsPlusNormal2"/>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2"/>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HTMLPreformatted"/>
        <w:ind w:firstLine="540"/>
        <w:jc w:val="both"/>
        <w:rPr>
          <w:rFonts w:ascii="Verdana" w:hAnsi="Verdana"/>
          <w:sz w:val="28"/>
          <w:szCs w:val="28"/>
        </w:rPr>
      </w:pPr>
      <w:r>
        <w:rPr>
          <w:rFonts w:cs="Times New Roman"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r>
    </w:p>
    <w:p>
      <w:pPr>
        <w:pStyle w:val="ConsPlusNormal2"/>
        <w:tabs>
          <w:tab w:val="clear" w:pos="708"/>
          <w:tab w:val="left" w:pos="284" w:leader="none"/>
        </w:tabs>
        <w:ind w:hanging="0"/>
        <w:jc w:val="center"/>
        <w:rPr>
          <w:sz w:val="28"/>
        </w:rPr>
      </w:pPr>
      <w:r>
        <w:rPr>
          <w:sz w:val="28"/>
        </w:rPr>
        <w:t>4.2. Меры, принимаемые Контрольным органом по результатам контрольных мероприятий</w:t>
      </w:r>
    </w:p>
    <w:p>
      <w:pPr>
        <w:pStyle w:val="ConsPlusNormal2"/>
        <w:ind w:firstLine="709"/>
        <w:jc w:val="center"/>
        <w:rPr>
          <w:b/>
          <w:b/>
          <w:color w:val="000000"/>
          <w:sz w:val="28"/>
          <w:highlight w:val="yellow"/>
        </w:rPr>
      </w:pPr>
      <w:r>
        <w:rPr>
          <w:b/>
          <w:color w:val="000000"/>
          <w:sz w:val="28"/>
          <w:highlight w:val="yellow"/>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hAnsi="Times New Roman"/>
          <w:bCs/>
          <w:sz w:val="28"/>
          <w:szCs w:val="28"/>
          <w:lang w:eastAsia="en-US"/>
        </w:rPr>
        <w:t xml:space="preserve"> в пределах полномочий, предусмотренных законодательством Российской Федерации, </w:t>
      </w:r>
      <w:r>
        <w:rPr>
          <w:rFonts w:ascii="Times New Roman" w:hAnsi="Times New Roman"/>
          <w:sz w:val="28"/>
        </w:rPr>
        <w:t xml:space="preserve"> обязан:</w:t>
      </w:r>
    </w:p>
    <w:p>
      <w:pPr>
        <w:pStyle w:val="ConsPlusNormal2"/>
        <w:ind w:firstLine="709"/>
        <w:jc w:val="both"/>
        <w:rPr>
          <w:color w:val="000000"/>
          <w:sz w:val="28"/>
        </w:rPr>
      </w:pPr>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widowControl/>
        <w:ind w:firstLine="709"/>
        <w:jc w:val="both"/>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2"/>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2"/>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pPr>
        <w:pStyle w:val="ConsPlusNormal2"/>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2"/>
        <w:ind w:firstLine="709"/>
        <w:jc w:val="both"/>
        <w:rPr>
          <w:sz w:val="28"/>
        </w:rPr>
      </w:pPr>
      <w:r>
        <w:rPr>
          <w:sz w:val="28"/>
        </w:rPr>
        <w:t>4.2.2. Предписание оформляется по форме согласно приложению 4 к настоящему Положению.</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rPr>
        <w:t>4.2.4.</w:t>
      </w:r>
      <w:r>
        <w:rPr>
          <w:rFonts w:cs="Times New Roman"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pPr>
        <w:pStyle w:val="ConsPlusNormal2"/>
        <w:ind w:firstLine="709"/>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ConsPlusNormal2"/>
        <w:ind w:firstLine="709"/>
        <w:jc w:val="both"/>
        <w:rPr>
          <w:sz w:val="28"/>
          <w:szCs w:val="28"/>
        </w:rPr>
      </w:pPr>
      <w:r>
        <w:rPr>
          <w:sz w:val="28"/>
        </w:rPr>
        <w:t xml:space="preserve">4.2.6. </w:t>
      </w:r>
      <w:r>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HTMLPreformatted"/>
        <w:ind w:firstLine="709"/>
        <w:jc w:val="both"/>
        <w:rPr>
          <w:rFonts w:ascii="Verdana" w:hAnsi="Verdana"/>
          <w:sz w:val="28"/>
          <w:szCs w:val="28"/>
        </w:rPr>
      </w:pPr>
      <w:r>
        <w:rPr>
          <w:rFonts w:cs="Times New Roman"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HTMLPreformatted"/>
        <w:ind w:firstLine="540"/>
        <w:jc w:val="both"/>
        <w:rPr>
          <w:rFonts w:ascii="Verdana" w:hAnsi="Verdana"/>
          <w:sz w:val="28"/>
          <w:szCs w:val="28"/>
        </w:rPr>
      </w:pPr>
      <w:r>
        <w:rPr>
          <w:rFonts w:cs="Times New Roman"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HTMLPreformatted"/>
        <w:ind w:firstLine="709"/>
        <w:jc w:val="both"/>
        <w:rPr>
          <w:rFonts w:ascii="Verdana" w:hAnsi="Verdana"/>
          <w:sz w:val="28"/>
          <w:szCs w:val="28"/>
        </w:rPr>
      </w:pPr>
      <w:r>
        <w:rPr>
          <w:rFonts w:ascii="Verdana" w:hAnsi="Verdana"/>
          <w:sz w:val="28"/>
          <w:szCs w:val="28"/>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sz w:val="28"/>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sz w:val="28"/>
        </w:rPr>
        <w:t>4.3. Внеплановые контрольные мероприятия</w:t>
      </w:r>
    </w:p>
    <w:p>
      <w:pPr>
        <w:pStyle w:val="ListParagraph"/>
        <w:widowControl/>
        <w:tabs>
          <w:tab w:val="clear" w:pos="708"/>
          <w:tab w:val="left" w:pos="1134" w:leader="none"/>
        </w:tabs>
        <w:ind w:left="709"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4.3.2.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ConsPlusNormal2"/>
        <w:ind w:firstLine="709"/>
        <w:jc w:val="both"/>
        <w:rPr>
          <w:sz w:val="28"/>
        </w:rPr>
      </w:pPr>
      <w:r>
        <w:rPr>
          <w:sz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ConsPlusNormal2"/>
        <w:ind w:firstLine="709"/>
        <w:jc w:val="both"/>
        <w:rPr>
          <w:sz w:val="28"/>
          <w:szCs w:val="28"/>
        </w:rPr>
      </w:pPr>
      <w:r>
        <w:rPr>
          <w:sz w:val="28"/>
        </w:rPr>
        <w:t xml:space="preserve">4.3.4. </w:t>
      </w:r>
      <w:r>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ConsPlusNormal2"/>
        <w:ind w:firstLine="709"/>
        <w:jc w:val="both"/>
        <w:rPr>
          <w:b/>
          <w:b/>
          <w:color w:val="FF0000"/>
          <w:sz w:val="28"/>
          <w:u w:val="single"/>
        </w:rPr>
      </w:pPr>
      <w:r>
        <w:rPr>
          <w:b/>
          <w:color w:val="FF0000"/>
          <w:sz w:val="28"/>
          <w:u w:val="single"/>
        </w:rPr>
      </w:r>
    </w:p>
    <w:p>
      <w:pPr>
        <w:pStyle w:val="Normal"/>
        <w:widowControl/>
        <w:tabs>
          <w:tab w:val="clear" w:pos="708"/>
          <w:tab w:val="left" w:pos="1134" w:leader="none"/>
        </w:tabs>
        <w:jc w:val="center"/>
        <w:rPr>
          <w:rFonts w:ascii="Times New Roman" w:hAnsi="Times New Roman"/>
          <w:color w:val="auto"/>
          <w:sz w:val="28"/>
        </w:rPr>
      </w:pPr>
      <w:r>
        <w:rPr>
          <w:rFonts w:ascii="Times New Roman" w:hAnsi="Times New Roman"/>
          <w:color w:val="auto"/>
          <w:sz w:val="28"/>
        </w:rPr>
        <w:t>4.4. Документарная проверка</w:t>
      </w:r>
    </w:p>
    <w:p>
      <w:pPr>
        <w:pStyle w:val="ListParagraph"/>
        <w:widowControl/>
        <w:tabs>
          <w:tab w:val="clear" w:pos="708"/>
          <w:tab w:val="left" w:pos="1134" w:leader="none"/>
        </w:tabs>
        <w:ind w:left="709"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firstLine="709"/>
        <w:jc w:val="both"/>
        <w:rPr>
          <w:rFonts w:ascii="Verdana" w:hAnsi="Verdana"/>
          <w:sz w:val="28"/>
          <w:szCs w:val="28"/>
        </w:rPr>
      </w:pPr>
      <w:r>
        <w:rPr>
          <w:rFonts w:ascii="Times New Roman" w:hAnsi="Times New Roman"/>
          <w:sz w:val="28"/>
        </w:rPr>
        <w:t xml:space="preserve">4.4.1. </w:t>
      </w:r>
      <w:r>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Normal"/>
        <w:widowControl/>
        <w:tabs>
          <w:tab w:val="clear" w:pos="708"/>
          <w:tab w:val="left" w:pos="1134" w:leader="none"/>
        </w:tabs>
        <w:ind w:firstLine="709"/>
        <w:jc w:val="both"/>
        <w:rPr>
          <w:rFonts w:ascii="Times New Roman" w:hAnsi="Times New Roman"/>
          <w:sz w:val="28"/>
          <w:szCs w:val="28"/>
        </w:rPr>
      </w:pPr>
      <w:r>
        <w:rPr>
          <w:rFonts w:ascii="Times New Roman" w:hAnsi="Times New Roman"/>
          <w:sz w:val="28"/>
        </w:rPr>
        <w:t xml:space="preserve">4.4.2. </w:t>
      </w:r>
      <w:r>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4.4.3. Срок проведения документарной проверки не может превышать десять рабочих дней.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4.4.4. Перечень допустимых контрольных действий совершаемых в ходе документарной проверки:</w:t>
      </w:r>
    </w:p>
    <w:p>
      <w:pPr>
        <w:pStyle w:val="ConsPlusNormal2"/>
        <w:ind w:firstLine="709"/>
        <w:jc w:val="both"/>
        <w:rPr>
          <w:sz w:val="28"/>
        </w:rPr>
      </w:pPr>
      <w:r>
        <w:rPr>
          <w:sz w:val="28"/>
        </w:rPr>
        <w:t>1) истребование документов;</w:t>
      </w:r>
    </w:p>
    <w:p>
      <w:pPr>
        <w:pStyle w:val="ConsPlusNormal2"/>
        <w:ind w:firstLine="709"/>
        <w:jc w:val="both"/>
        <w:rPr>
          <w:sz w:val="28"/>
        </w:rPr>
      </w:pPr>
      <w:r>
        <w:rPr>
          <w:sz w:val="28"/>
        </w:rPr>
        <w:t>2) получение письменных объяснений;</w:t>
      </w:r>
    </w:p>
    <w:p>
      <w:pPr>
        <w:pStyle w:val="ConsPlusNormal2"/>
        <w:ind w:firstLine="709"/>
        <w:jc w:val="both"/>
        <w:rPr>
          <w:sz w:val="28"/>
        </w:rPr>
      </w:pPr>
      <w:bookmarkStart w:id="4" w:name="_Hlk73716001"/>
      <w:r>
        <w:rPr>
          <w:sz w:val="28"/>
        </w:rPr>
        <w:t>3) экспертиза.</w:t>
      </w:r>
      <w:bookmarkEnd w:id="4"/>
    </w:p>
    <w:p>
      <w:pPr>
        <w:pStyle w:val="ConsPlusNormal2"/>
        <w:ind w:firstLine="709"/>
        <w:jc w:val="both"/>
        <w:rPr>
          <w:sz w:val="28"/>
          <w:szCs w:val="28"/>
        </w:rPr>
      </w:pPr>
      <w:r>
        <w:rPr>
          <w:sz w:val="28"/>
        </w:rPr>
        <w:t xml:space="preserve">4.4.5.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000000"/>
          <w:sz w:val="28"/>
          <w:szCs w:val="28"/>
        </w:rPr>
        <w:t>,</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pPr>
        <w:pStyle w:val="HTMLPreformatted"/>
        <w:ind w:firstLine="709"/>
        <w:jc w:val="both"/>
        <w:rPr>
          <w:rFonts w:ascii="Times New Roman" w:hAnsi="Times New Roman" w:cs="Times New Roman"/>
          <w:sz w:val="28"/>
        </w:rPr>
      </w:pPr>
      <w:r>
        <w:rPr>
          <w:rFonts w:cs="Times New Roman" w:ascii="Times New Roman" w:hAnsi="Times New Roman"/>
          <w:sz w:val="28"/>
        </w:rPr>
        <w:t xml:space="preserve">Контролируемое лицо </w:t>
      </w:r>
      <w:r>
        <w:rPr>
          <w:rFonts w:ascii="Times New Roman" w:hAnsi="Times New Roman"/>
          <w:sz w:val="28"/>
        </w:rPr>
        <w:t>в срок, указанный в требовании о представлении документов,</w:t>
      </w:r>
      <w:r>
        <w:rPr>
          <w:rFonts w:cs="Times New Roman" w:ascii="Times New Roman" w:hAnsi="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firstLine="709"/>
        <w:jc w:val="both"/>
        <w:rPr>
          <w:b/>
          <w:b/>
          <w:color w:val="FF0000"/>
          <w:sz w:val="28"/>
        </w:rPr>
      </w:pPr>
      <w:r>
        <w:rPr>
          <w:rFonts w:cs="Times New Roman"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cs="Times New Roman" w:ascii="Times New Roman" w:hAnsi="Times New Roman"/>
          <w:color w:val="FF0000"/>
          <w:sz w:val="28"/>
          <w:szCs w:val="28"/>
        </w:rPr>
        <w:t xml:space="preserve"> </w:t>
      </w:r>
    </w:p>
    <w:p>
      <w:pPr>
        <w:pStyle w:val="ConsPlusNormal2"/>
        <w:ind w:firstLine="709"/>
        <w:jc w:val="both"/>
        <w:rPr>
          <w:sz w:val="28"/>
          <w:szCs w:val="28"/>
        </w:rPr>
      </w:pPr>
      <w:r>
        <w:rPr>
          <w:sz w:val="28"/>
        </w:rPr>
        <w:t xml:space="preserve">4.4.6. </w:t>
      </w:r>
      <w:r>
        <w:rPr>
          <w:sz w:val="28"/>
          <w:szCs w:val="28"/>
        </w:rPr>
        <w:t>Письменные объяснения могут быть запрошены инспектором от контролируемого лица или его представителя, свидетелей.</w:t>
      </w:r>
    </w:p>
    <w:p>
      <w:pPr>
        <w:pStyle w:val="ConsPlusNormal2"/>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ind w:firstLine="709"/>
        <w:jc w:val="both"/>
        <w:rPr>
          <w:rFonts w:ascii="Verdana" w:hAnsi="Verdana"/>
          <w:sz w:val="28"/>
          <w:szCs w:val="28"/>
        </w:rPr>
      </w:pPr>
      <w:r>
        <w:rPr>
          <w:rFonts w:cs="Times New Roman" w:ascii="Times New Roman" w:hAnsi="Times New Roman"/>
          <w:sz w:val="28"/>
          <w:szCs w:val="28"/>
        </w:rPr>
        <w:t>Письменные объяснения оформляются путем составления письменного документа в свободной форме.</w:t>
      </w:r>
    </w:p>
    <w:p>
      <w:pPr>
        <w:pStyle w:val="HTMLPreformatted"/>
        <w:ind w:firstLine="709"/>
        <w:jc w:val="both"/>
        <w:rPr>
          <w:rFonts w:ascii="Verdana" w:hAnsi="Verdana"/>
          <w:sz w:val="28"/>
          <w:szCs w:val="28"/>
        </w:rPr>
      </w:pPr>
      <w:r>
        <w:rPr>
          <w:rFonts w:cs="Times New Roman"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ConsPlusNormal2"/>
        <w:ind w:firstLine="709"/>
        <w:jc w:val="both"/>
        <w:rPr>
          <w:sz w:val="28"/>
          <w:szCs w:val="28"/>
        </w:rPr>
      </w:pPr>
      <w:r>
        <w:rPr>
          <w:sz w:val="28"/>
        </w:rPr>
        <w:t xml:space="preserve">4.4.7. </w:t>
      </w:r>
      <w:r>
        <w:rPr>
          <w:sz w:val="28"/>
          <w:szCs w:val="28"/>
        </w:rPr>
        <w:t>Экспертиза осуществляется экспертом или экспертной организацией по поручению Контрольного органа.</w:t>
      </w:r>
    </w:p>
    <w:p>
      <w:pPr>
        <w:pStyle w:val="HTMLPreformatted"/>
        <w:ind w:firstLine="709"/>
        <w:jc w:val="both"/>
        <w:rPr>
          <w:rFonts w:ascii="Verdana" w:hAnsi="Verdana"/>
          <w:sz w:val="28"/>
          <w:szCs w:val="28"/>
        </w:rPr>
      </w:pPr>
      <w:r>
        <w:rPr>
          <w:rFonts w:cs="Times New Roman"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firstLine="709"/>
        <w:jc w:val="both"/>
        <w:rPr>
          <w:rFonts w:ascii="Verdana" w:hAnsi="Verdana"/>
          <w:sz w:val="28"/>
          <w:szCs w:val="28"/>
        </w:rPr>
      </w:pPr>
      <w:r>
        <w:rPr>
          <w:rFonts w:cs="Times New Roman"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2"/>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pPr>
        <w:pStyle w:val="ConsPlusNormal2"/>
        <w:ind w:firstLine="709"/>
        <w:jc w:val="both"/>
        <w:rPr>
          <w:b/>
          <w:b/>
          <w:sz w:val="28"/>
        </w:rPr>
      </w:pPr>
      <w:r>
        <w:rPr>
          <w:sz w:val="28"/>
        </w:rPr>
        <w:t>4.4.8.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pPr>
        <w:pStyle w:val="ConsPlusNormal2"/>
        <w:ind w:firstLine="709"/>
        <w:jc w:val="both"/>
        <w:rPr>
          <w:sz w:val="28"/>
        </w:rPr>
      </w:pPr>
      <w:r>
        <w:rPr>
          <w:sz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4.4.10. Внеплановая документарная проверка проводится без согласования с органами прокуратуры.</w:t>
      </w:r>
    </w:p>
    <w:p>
      <w:pPr>
        <w:pStyle w:val="ListParagraph"/>
        <w:widowControl/>
        <w:tabs>
          <w:tab w:val="clear" w:pos="708"/>
          <w:tab w:val="left" w:pos="1134" w:leader="none"/>
        </w:tabs>
        <w:ind w:left="709" w:hanging="0"/>
        <w:jc w:val="both"/>
        <w:rPr>
          <w:rFonts w:ascii="Times New Roman" w:hAnsi="Times New Roman"/>
          <w:sz w:val="28"/>
        </w:rPr>
      </w:pPr>
      <w:r>
        <w:rPr>
          <w:rFonts w:ascii="Times New Roman" w:hAnsi="Times New Roman"/>
          <w:sz w:val="28"/>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sz w:val="28"/>
        </w:rPr>
        <w:t>4.5. Выездная проверка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ConsPlusNormal2"/>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ListParagraph"/>
        <w:widowControl/>
        <w:tabs>
          <w:tab w:val="clear" w:pos="708"/>
          <w:tab w:val="left" w:pos="1134" w:leader="none"/>
        </w:tabs>
        <w:ind w:left="0" w:firstLine="709"/>
        <w:jc w:val="both"/>
        <w:rPr>
          <w:rFonts w:ascii="Verdana" w:hAnsi="Verdana"/>
          <w:sz w:val="28"/>
          <w:szCs w:val="28"/>
        </w:rPr>
      </w:pPr>
      <w:r>
        <w:rPr>
          <w:rFonts w:ascii="Times New Roman" w:hAnsi="Times New Roman"/>
          <w:sz w:val="28"/>
        </w:rPr>
        <w:t xml:space="preserve">4.5.2. </w:t>
      </w:r>
      <w:r>
        <w:rPr>
          <w:rFonts w:ascii="Times New Roman" w:hAnsi="Times New Roman"/>
          <w:sz w:val="28"/>
          <w:szCs w:val="28"/>
        </w:rPr>
        <w:t>Выездная проверка проводится в случае, если не представляется возможным:</w:t>
      </w:r>
    </w:p>
    <w:p>
      <w:pPr>
        <w:pStyle w:val="HTMLPreformatted"/>
        <w:ind w:firstLine="709"/>
        <w:jc w:val="both"/>
        <w:rPr>
          <w:rFonts w:ascii="Verdana" w:hAnsi="Verdana"/>
          <w:sz w:val="28"/>
          <w:szCs w:val="28"/>
        </w:rPr>
      </w:pPr>
      <w:r>
        <w:rPr>
          <w:rFonts w:cs="Times New Roman"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709"/>
        <w:jc w:val="both"/>
        <w:rPr>
          <w:rFonts w:ascii="Verdana" w:hAnsi="Verdana"/>
          <w:sz w:val="28"/>
          <w:szCs w:val="28"/>
        </w:rPr>
      </w:pPr>
      <w:r>
        <w:rPr>
          <w:rFonts w:cs="Times New Roman"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firstLine="709"/>
        <w:jc w:val="both"/>
        <w:rPr>
          <w:rFonts w:ascii="Verdana" w:hAnsi="Verdana"/>
          <w:sz w:val="28"/>
          <w:szCs w:val="28"/>
        </w:rPr>
      </w:pPr>
      <w:r>
        <w:rPr>
          <w:rFonts w:ascii="Times New Roman" w:hAnsi="Times New Roman"/>
          <w:sz w:val="28"/>
          <w:szCs w:val="28"/>
        </w:rPr>
        <w:t xml:space="preserve">4.5.3. </w:t>
      </w:r>
      <w:r>
        <w:rPr>
          <w:rFonts w:cs="Times New Roman"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sz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4.5.6. Срок проведения выездной проверки составляет не более десяти рабочих дней.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sz w:val="28"/>
        </w:rPr>
        <w:t>4.5.7. Перечень допустимых контрольных действий в ходе выездной проверки:</w:t>
      </w:r>
    </w:p>
    <w:p>
      <w:pPr>
        <w:pStyle w:val="ConsPlusNormal2"/>
        <w:ind w:firstLine="709"/>
        <w:jc w:val="both"/>
        <w:rPr>
          <w:sz w:val="28"/>
        </w:rPr>
      </w:pPr>
      <w:r>
        <w:rPr>
          <w:sz w:val="28"/>
        </w:rPr>
        <w:t>1) осмотр;</w:t>
      </w:r>
    </w:p>
    <w:p>
      <w:pPr>
        <w:pStyle w:val="ConsPlusNormal2"/>
        <w:ind w:firstLine="709"/>
        <w:jc w:val="both"/>
        <w:rPr>
          <w:sz w:val="28"/>
        </w:rPr>
      </w:pPr>
      <w:r>
        <w:rPr>
          <w:sz w:val="28"/>
        </w:rPr>
        <w:t>2) опрос;</w:t>
      </w:r>
    </w:p>
    <w:p>
      <w:pPr>
        <w:pStyle w:val="ConsPlusNormal2"/>
        <w:ind w:firstLine="709"/>
        <w:jc w:val="both"/>
        <w:rPr>
          <w:sz w:val="28"/>
        </w:rPr>
      </w:pPr>
      <w:r>
        <w:rPr>
          <w:sz w:val="28"/>
        </w:rPr>
        <w:t>3) истребование документов;</w:t>
      </w:r>
    </w:p>
    <w:p>
      <w:pPr>
        <w:pStyle w:val="ConsPlusNormal2"/>
        <w:ind w:firstLine="709"/>
        <w:jc w:val="both"/>
        <w:rPr>
          <w:sz w:val="28"/>
        </w:rPr>
      </w:pPr>
      <w:r>
        <w:rPr>
          <w:sz w:val="28"/>
        </w:rPr>
        <w:t>4) получение письменных объяснений;</w:t>
      </w:r>
    </w:p>
    <w:p>
      <w:pPr>
        <w:pStyle w:val="ConsPlusNormal2"/>
        <w:ind w:firstLine="709"/>
        <w:jc w:val="both"/>
        <w:rPr>
          <w:sz w:val="28"/>
        </w:rPr>
      </w:pPr>
      <w:bookmarkStart w:id="5" w:name="_Hlk73715973"/>
      <w:r>
        <w:rPr>
          <w:sz w:val="28"/>
        </w:rPr>
        <w:t>5) экспертиза.</w:t>
      </w:r>
      <w:bookmarkEnd w:id="5"/>
    </w:p>
    <w:p>
      <w:pPr>
        <w:pStyle w:val="ConsPlusNormal2"/>
        <w:ind w:firstLine="709"/>
        <w:jc w:val="both"/>
        <w:rPr>
          <w:sz w:val="28"/>
        </w:rPr>
      </w:pPr>
      <w:r>
        <w:rPr>
          <w:sz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pPr>
        <w:pStyle w:val="ConsPlusNormal2"/>
        <w:ind w:firstLine="709"/>
        <w:jc w:val="both"/>
        <w:rPr>
          <w:sz w:val="28"/>
        </w:rPr>
      </w:pPr>
      <w:r>
        <w:rPr>
          <w:sz w:val="28"/>
        </w:rPr>
        <w:t>По результатам осмотра составляется протокол осмотра.</w:t>
      </w:r>
    </w:p>
    <w:p>
      <w:pPr>
        <w:pStyle w:val="ConsPlusNormal2"/>
        <w:ind w:firstLine="709"/>
        <w:jc w:val="both"/>
        <w:rPr>
          <w:sz w:val="28"/>
          <w:szCs w:val="28"/>
        </w:rPr>
      </w:pPr>
      <w:r>
        <w:rPr>
          <w:sz w:val="28"/>
        </w:rPr>
        <w:t xml:space="preserve">4.5.9. </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ConsPlusNormal2"/>
        <w:ind w:firstLine="709"/>
        <w:jc w:val="both"/>
        <w:rPr>
          <w:sz w:val="28"/>
        </w:rPr>
      </w:pPr>
      <w:r>
        <w:rPr>
          <w:sz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2"/>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2"/>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2"/>
        <w:ind w:firstLine="709"/>
        <w:jc w:val="both"/>
        <w:rPr>
          <w:color w:val="FF0000"/>
          <w:sz w:val="28"/>
        </w:rPr>
      </w:pPr>
      <w:r>
        <w:rPr>
          <w:sz w:val="2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2"/>
        <w:ind w:firstLine="709"/>
        <w:jc w:val="both"/>
        <w:rPr>
          <w:sz w:val="28"/>
        </w:rPr>
      </w:pPr>
      <w:r>
        <w:rPr>
          <w:sz w:val="28"/>
        </w:rPr>
        <w:t>4.5.12. По окончании проведения выездной проверки инспектор составляет акт выездной проверки.</w:t>
      </w:r>
    </w:p>
    <w:p>
      <w:pPr>
        <w:pStyle w:val="ConsPlusNormal2"/>
        <w:ind w:firstLine="709"/>
        <w:jc w:val="both"/>
        <w:rPr>
          <w:sz w:val="28"/>
        </w:rPr>
      </w:pPr>
      <w:r>
        <w:rPr>
          <w:sz w:val="28"/>
        </w:rPr>
        <w:t>Информация о проведении фотосъемки, аудио- и видеозаписи отражается в акте проверки.</w:t>
      </w:r>
    </w:p>
    <w:p>
      <w:pPr>
        <w:pStyle w:val="ConsPlusNormal2"/>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5" w:tgtFrame="Федеральный закон от 31.07.2020 N 248-ФЗ">
        <w:r>
          <w:rPr>
            <w:rFonts w:ascii="Times New Roman" w:hAnsi="Times New Roman"/>
            <w:sz w:val="28"/>
          </w:rPr>
          <w:t>частями 4</w:t>
        </w:r>
      </w:hyperlink>
      <w:r>
        <w:rPr>
          <w:rFonts w:ascii="Times New Roman" w:hAnsi="Times New Roman"/>
          <w:sz w:val="28"/>
        </w:rPr>
        <w:t xml:space="preserve"> и </w:t>
      </w:r>
      <w:hyperlink r:id="rId6" w:tgtFrame="Федеральный закон от 31.07.2020 N 248-ФЗ">
        <w:r>
          <w:rPr>
            <w:rFonts w:ascii="Times New Roman" w:hAnsi="Times New Roman"/>
            <w:sz w:val="28"/>
          </w:rPr>
          <w:t>5 статьи 21</w:t>
        </w:r>
      </w:hyperlink>
      <w:r>
        <w:rPr>
          <w:rFonts w:ascii="Times New Roman" w:hAnsi="Times New Roman"/>
          <w:sz w:val="28"/>
        </w:rPr>
        <w:t xml:space="preserve"> Федеральным законом № 248-ФЗ.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firstLine="709"/>
        <w:jc w:val="both"/>
        <w:rPr>
          <w:rFonts w:ascii="Times New Roman" w:hAnsi="Times New Roman"/>
          <w:sz w:val="28"/>
        </w:rPr>
      </w:pPr>
      <w:r>
        <w:rPr>
          <w:rFonts w:ascii="Times New Roman" w:hAnsi="Times New Roman"/>
          <w:sz w:val="28"/>
        </w:rPr>
        <w:t>1) временной нетрудоспособности;</w:t>
      </w:r>
    </w:p>
    <w:p>
      <w:pPr>
        <w:pStyle w:val="Normal"/>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pPr>
        <w:pStyle w:val="Normal"/>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uppressAutoHyphens w:val="true"/>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pPr>
        <w:pStyle w:val="ConsPlusNormal2"/>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2"/>
        <w:ind w:hanging="0"/>
        <w:jc w:val="center"/>
        <w:rPr>
          <w:sz w:val="28"/>
        </w:rPr>
      </w:pPr>
      <w:r>
        <w:rPr>
          <w:sz w:val="28"/>
        </w:rPr>
      </w:r>
    </w:p>
    <w:p>
      <w:pPr>
        <w:pStyle w:val="ConsPlusNormal2"/>
        <w:ind w:hanging="0"/>
        <w:jc w:val="center"/>
        <w:rPr>
          <w:sz w:val="28"/>
        </w:rPr>
      </w:pPr>
      <w:r>
        <w:rPr>
          <w:sz w:val="28"/>
        </w:rPr>
        <w:t>4.6. Инспекционный визит, рейдовый осмотр</w:t>
      </w:r>
    </w:p>
    <w:p>
      <w:pPr>
        <w:pStyle w:val="ConsPlusNormal2"/>
        <w:ind w:firstLine="709"/>
        <w:jc w:val="center"/>
        <w:rPr>
          <w:b/>
          <w:b/>
          <w:sz w:val="28"/>
        </w:rPr>
      </w:pPr>
      <w:r>
        <w:rPr>
          <w:b/>
          <w:sz w:val="28"/>
        </w:rPr>
      </w:r>
    </w:p>
    <w:p>
      <w:pPr>
        <w:pStyle w:val="HTMLPreformatted"/>
        <w:ind w:firstLine="709"/>
        <w:jc w:val="both"/>
        <w:rPr>
          <w:rFonts w:ascii="Times New Roman" w:hAnsi="Times New Roman" w:cs="Times New Roman"/>
          <w:sz w:val="28"/>
          <w:szCs w:val="28"/>
        </w:rPr>
      </w:pPr>
      <w:r>
        <w:rPr>
          <w:rFonts w:ascii="Times New Roman" w:hAnsi="Times New Roman"/>
          <w:sz w:val="28"/>
          <w:szCs w:val="28"/>
        </w:rPr>
        <w:t xml:space="preserve">4.6.1. Инспекционный визит проводится </w:t>
      </w:r>
      <w:r>
        <w:rPr>
          <w:rFonts w:cs="Times New Roman" w:ascii="Times New Roman" w:hAnsi="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709"/>
        <w:jc w:val="both"/>
        <w:rPr>
          <w:rFonts w:ascii="Verdana" w:hAnsi="Verdana"/>
          <w:sz w:val="28"/>
          <w:szCs w:val="28"/>
        </w:rPr>
      </w:pPr>
      <w:r>
        <w:rPr>
          <w:rFonts w:cs="Times New Roman"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ind w:firstLine="709"/>
        <w:jc w:val="both"/>
        <w:rPr>
          <w:rFonts w:ascii="Verdana" w:hAnsi="Verdana"/>
          <w:sz w:val="28"/>
          <w:szCs w:val="28"/>
        </w:rPr>
      </w:pPr>
      <w:r>
        <w:rPr>
          <w:rFonts w:cs="Times New Roman"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4.6.2. Перечень допустимых контрольных действий в ходе инспекционного визита:</w:t>
      </w:r>
    </w:p>
    <w:p>
      <w:pPr>
        <w:pStyle w:val="ConsPlusNormal2"/>
        <w:ind w:firstLine="709"/>
        <w:jc w:val="both"/>
        <w:rPr>
          <w:sz w:val="28"/>
        </w:rPr>
      </w:pPr>
      <w:r>
        <w:rPr>
          <w:sz w:val="28"/>
        </w:rPr>
        <w:t>а) осмотр;</w:t>
      </w:r>
    </w:p>
    <w:p>
      <w:pPr>
        <w:pStyle w:val="ConsPlusNormal2"/>
        <w:ind w:firstLine="709"/>
        <w:jc w:val="both"/>
        <w:rPr>
          <w:sz w:val="28"/>
        </w:rPr>
      </w:pPr>
      <w:r>
        <w:rPr>
          <w:sz w:val="28"/>
        </w:rPr>
        <w:t>б) опрос;</w:t>
      </w:r>
    </w:p>
    <w:p>
      <w:pPr>
        <w:pStyle w:val="ConsPlusNormal2"/>
        <w:ind w:firstLine="709"/>
        <w:jc w:val="both"/>
        <w:rPr>
          <w:sz w:val="28"/>
        </w:rPr>
      </w:pPr>
      <w:r>
        <w:rPr>
          <w:sz w:val="28"/>
        </w:rPr>
        <w:t>в) получение письменных объяснений;</w:t>
      </w:r>
    </w:p>
    <w:p>
      <w:pPr>
        <w:pStyle w:val="ConsPlusNormal2"/>
        <w:ind w:firstLine="709"/>
        <w:jc w:val="both"/>
        <w:rPr>
          <w:sz w:val="28"/>
        </w:rPr>
      </w:pPr>
      <w:bookmarkStart w:id="6" w:name="_Hlk73715943"/>
      <w:r>
        <w:rPr>
          <w:sz w:val="28"/>
        </w:rPr>
        <w:t>г) истребование документов</w:t>
      </w:r>
      <w:bookmarkEnd w:id="6"/>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2"/>
        <w:ind w:firstLine="709"/>
        <w:jc w:val="both"/>
        <w:rPr>
          <w:color w:val="FF0000"/>
          <w:sz w:val="28"/>
        </w:rPr>
      </w:pPr>
      <w:r>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HTMLPreformatted"/>
        <w:ind w:firstLine="709"/>
        <w:jc w:val="both"/>
        <w:rPr>
          <w:rFonts w:ascii="Verdana" w:hAnsi="Verdana"/>
          <w:sz w:val="28"/>
          <w:szCs w:val="28"/>
        </w:rPr>
      </w:pPr>
      <w:r>
        <w:rPr>
          <w:rFonts w:ascii="Times New Roman" w:hAnsi="Times New Roman"/>
          <w:sz w:val="28"/>
        </w:rPr>
        <w:t>4.6.4</w:t>
      </w:r>
      <w:r>
        <w:rPr>
          <w:rFonts w:ascii="Times New Roman" w:hAnsi="Times New Roman"/>
          <w:sz w:val="28"/>
          <w:szCs w:val="28"/>
        </w:rPr>
        <w:t xml:space="preserve">. </w:t>
      </w:r>
      <w:r>
        <w:rPr>
          <w:rFonts w:cs="Times New Roman"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HTMLPreformatted"/>
        <w:ind w:firstLine="709"/>
        <w:jc w:val="both"/>
        <w:rPr>
          <w:rFonts w:ascii="Verdana" w:hAnsi="Verdana"/>
          <w:sz w:val="28"/>
          <w:szCs w:val="28"/>
        </w:rPr>
      </w:pPr>
      <w:r>
        <w:rPr>
          <w:rFonts w:cs="Times New Roman"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4.6.5. Перечень допустимых контрольных действий в ходе рейдового осмотра:</w:t>
      </w:r>
    </w:p>
    <w:p>
      <w:pPr>
        <w:pStyle w:val="ConsPlusNormal2"/>
        <w:ind w:firstLine="709"/>
        <w:jc w:val="both"/>
        <w:rPr>
          <w:sz w:val="28"/>
        </w:rPr>
      </w:pPr>
      <w:r>
        <w:rPr>
          <w:sz w:val="28"/>
        </w:rPr>
        <w:t>а) осмотр;</w:t>
      </w:r>
    </w:p>
    <w:p>
      <w:pPr>
        <w:pStyle w:val="ConsPlusNormal2"/>
        <w:ind w:firstLine="709"/>
        <w:jc w:val="both"/>
        <w:rPr>
          <w:sz w:val="28"/>
        </w:rPr>
      </w:pPr>
      <w:r>
        <w:rPr>
          <w:sz w:val="28"/>
        </w:rPr>
        <w:t>б) опрос;</w:t>
      </w:r>
    </w:p>
    <w:p>
      <w:pPr>
        <w:pStyle w:val="ConsPlusNormal2"/>
        <w:ind w:firstLine="709"/>
        <w:jc w:val="both"/>
        <w:rPr>
          <w:sz w:val="28"/>
        </w:rPr>
      </w:pPr>
      <w:r>
        <w:rPr>
          <w:sz w:val="28"/>
        </w:rPr>
        <w:t>в) получение письменных объяснений;</w:t>
      </w:r>
    </w:p>
    <w:p>
      <w:pPr>
        <w:pStyle w:val="ConsPlusNormal2"/>
        <w:ind w:firstLine="709"/>
        <w:jc w:val="both"/>
        <w:rPr>
          <w:sz w:val="28"/>
        </w:rPr>
      </w:pPr>
      <w:r>
        <w:rPr>
          <w:sz w:val="28"/>
        </w:rPr>
        <w:t>г) истребование документов;</w:t>
      </w:r>
    </w:p>
    <w:p>
      <w:pPr>
        <w:pStyle w:val="ConsPlusNormal2"/>
        <w:ind w:firstLine="709"/>
        <w:jc w:val="both"/>
        <w:rPr>
          <w:sz w:val="28"/>
          <w:highlight w:val="yellow"/>
        </w:rPr>
      </w:pPr>
      <w:bookmarkStart w:id="7" w:name="_Hlk73715920"/>
      <w:r>
        <w:rPr>
          <w:sz w:val="28"/>
        </w:rPr>
        <w:t>д) экспертиза</w:t>
      </w:r>
      <w:bookmarkEnd w:id="7"/>
      <w:r>
        <w:rPr>
          <w:sz w:val="28"/>
        </w:rPr>
        <w:t>.</w:t>
      </w:r>
    </w:p>
    <w:p>
      <w:pPr>
        <w:pStyle w:val="HTMLPreformatted"/>
        <w:ind w:firstLine="709"/>
        <w:jc w:val="both"/>
        <w:rPr>
          <w:rFonts w:ascii="Verdana" w:hAnsi="Verdana"/>
          <w:sz w:val="28"/>
          <w:szCs w:val="28"/>
        </w:rPr>
      </w:pPr>
      <w:r>
        <w:rPr>
          <w:rFonts w:cs="Times New Roman" w:ascii="Times New Roman" w:hAnsi="Times New Roman"/>
          <w:sz w:val="28"/>
          <w:szCs w:val="28"/>
        </w:rPr>
        <w:t>4.6.6.</w:t>
      </w:r>
      <w:r>
        <w:rPr>
          <w:rFonts w:cs="Times New Roman" w:ascii="Times New Roman" w:hAnsi="Times New Roman"/>
          <w:color w:val="FF0000"/>
          <w:sz w:val="28"/>
          <w:szCs w:val="28"/>
        </w:rPr>
        <w:t xml:space="preserve"> </w:t>
      </w:r>
      <w:r>
        <w:rPr>
          <w:rFonts w:cs="Times New Roman"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HTMLPreformatted"/>
        <w:ind w:firstLine="709"/>
        <w:jc w:val="both"/>
        <w:rPr>
          <w:rFonts w:ascii="Verdana" w:hAnsi="Verdana"/>
          <w:sz w:val="28"/>
          <w:szCs w:val="28"/>
        </w:rPr>
      </w:pPr>
      <w:r>
        <w:rPr>
          <w:rFonts w:cs="Times New Roman" w:ascii="Times New Roman" w:hAnsi="Times New Roman"/>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ConsPlusNormal2"/>
        <w:ind w:firstLine="709"/>
        <w:jc w:val="both"/>
        <w:rPr>
          <w:sz w:val="28"/>
        </w:rPr>
      </w:pPr>
      <w:r>
        <w:rPr>
          <w:sz w:val="28"/>
        </w:rPr>
        <w:t>4.6.9. Контрольные действия, предусмотренные пунктами 4.6.2 и 4.6.5 настоящего Положения, осуществляются в соответствии с пунктами 4.4.5 - 4.4.7, 4.5.8 - 4.5.10 настоящего Положения.</w:t>
      </w:r>
    </w:p>
    <w:p>
      <w:pPr>
        <w:pStyle w:val="ConsPlusNormal2"/>
        <w:ind w:firstLine="709"/>
        <w:jc w:val="both"/>
        <w:rPr>
          <w:sz w:val="28"/>
        </w:rPr>
      </w:pPr>
      <w:r>
        <w:rPr>
          <w:sz w:val="28"/>
        </w:rPr>
      </w:r>
    </w:p>
    <w:p>
      <w:pPr>
        <w:pStyle w:val="ConsPlusNormal2"/>
        <w:ind w:firstLine="709"/>
        <w:jc w:val="center"/>
        <w:rPr>
          <w:sz w:val="28"/>
        </w:rPr>
      </w:pPr>
      <w:r>
        <w:rPr>
          <w:sz w:val="28"/>
        </w:rPr>
        <w:t>4.7. Наблюдение за соблюдением обязательных требований (мониторинг безопасности)</w:t>
      </w:r>
    </w:p>
    <w:p>
      <w:pPr>
        <w:pStyle w:val="ConsPlusNormal2"/>
        <w:ind w:firstLine="709"/>
        <w:jc w:val="center"/>
        <w:rPr>
          <w:b/>
          <w:b/>
          <w:sz w:val="28"/>
        </w:rPr>
      </w:pPr>
      <w:r>
        <w:rPr>
          <w:b/>
          <w:sz w:val="28"/>
        </w:rPr>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2) решение об объявлении предостережения;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ConsPlusNormal2"/>
        <w:ind w:firstLine="709"/>
        <w:jc w:val="both"/>
        <w:rPr>
          <w:sz w:val="28"/>
          <w:szCs w:val="28"/>
        </w:rPr>
      </w:pPr>
      <w:r>
        <w:rPr>
          <w:sz w:val="28"/>
          <w:szCs w:val="28"/>
        </w:rPr>
      </w:r>
    </w:p>
    <w:p>
      <w:pPr>
        <w:pStyle w:val="ConsPlusNormal2"/>
        <w:ind w:hanging="0"/>
        <w:jc w:val="center"/>
        <w:rPr>
          <w:sz w:val="28"/>
        </w:rPr>
      </w:pPr>
      <w:r>
        <w:rPr>
          <w:sz w:val="28"/>
        </w:rPr>
        <w:t>4.8. Выездное обследование</w:t>
      </w:r>
    </w:p>
    <w:p>
      <w:pPr>
        <w:pStyle w:val="ConsPlusNormal2"/>
        <w:ind w:firstLine="709"/>
        <w:jc w:val="center"/>
        <w:rPr>
          <w:sz w:val="28"/>
        </w:rPr>
      </w:pPr>
      <w:r>
        <w:rPr>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4.8.1. 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pPr>
        <w:pStyle w:val="HTMLPreformatted"/>
        <w:ind w:firstLine="709"/>
        <w:jc w:val="both"/>
        <w:rPr>
          <w:rFonts w:ascii="Verdana" w:hAnsi="Verdana"/>
          <w:sz w:val="28"/>
          <w:szCs w:val="28"/>
        </w:rPr>
      </w:pPr>
      <w:r>
        <w:rPr>
          <w:rFonts w:cs="Times New Roman"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4.8.3. Выездное обследование проводится без информирования контролируемого лица.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szCs w:val="28"/>
        </w:rPr>
      </w:r>
    </w:p>
    <w:p>
      <w:pPr>
        <w:pStyle w:val="ConsPlusNormal2"/>
        <w:ind w:hanging="0"/>
        <w:jc w:val="center"/>
        <w:rPr>
          <w:b/>
          <w:b/>
          <w:sz w:val="28"/>
        </w:rPr>
      </w:pPr>
      <w:r>
        <w:rPr>
          <w:b/>
          <w:sz w:val="28"/>
        </w:rPr>
        <w:t>5. Досудебное обжалование</w:t>
      </w:r>
    </w:p>
    <w:p>
      <w:pPr>
        <w:pStyle w:val="ConsPlusNormal2"/>
        <w:ind w:firstLine="709"/>
        <w:jc w:val="center"/>
        <w:rPr>
          <w:b/>
          <w:b/>
          <w:sz w:val="28"/>
        </w:rPr>
      </w:pPr>
      <w:r>
        <w:rPr>
          <w:b/>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pPr>
        <w:pStyle w:val="HTMLPreformatted"/>
        <w:ind w:firstLine="709"/>
        <w:jc w:val="both"/>
        <w:rPr>
          <w:rFonts w:ascii="Verdana" w:hAnsi="Verdana"/>
          <w:sz w:val="28"/>
          <w:szCs w:val="28"/>
        </w:rPr>
      </w:pPr>
      <w:r>
        <w:rPr>
          <w:rFonts w:cs="Times New Roman" w:ascii="Times New Roman" w:hAnsi="Times New Roman"/>
          <w:sz w:val="28"/>
          <w:szCs w:val="28"/>
        </w:rPr>
        <w:t>1) решений о проведении контрольных мероприятий;</w:t>
      </w:r>
    </w:p>
    <w:p>
      <w:pPr>
        <w:pStyle w:val="HTMLPreformatted"/>
        <w:ind w:firstLine="709"/>
        <w:jc w:val="both"/>
        <w:rPr>
          <w:rFonts w:ascii="Verdana" w:hAnsi="Verdana"/>
          <w:sz w:val="28"/>
          <w:szCs w:val="28"/>
        </w:rPr>
      </w:pPr>
      <w:r>
        <w:rPr>
          <w:rFonts w:cs="Times New Roman" w:ascii="Times New Roman" w:hAnsi="Times New Roman"/>
          <w:sz w:val="28"/>
          <w:szCs w:val="28"/>
        </w:rPr>
        <w:t>2) актов контрольных  мероприятий, предписаний об устранении выявленных нарушений;</w:t>
      </w:r>
    </w:p>
    <w:p>
      <w:pPr>
        <w:pStyle w:val="HTMLPreformatted"/>
        <w:ind w:firstLine="709"/>
        <w:jc w:val="both"/>
        <w:rPr>
          <w:rFonts w:ascii="Verdana" w:hAnsi="Verdana"/>
          <w:sz w:val="28"/>
          <w:szCs w:val="28"/>
        </w:rPr>
      </w:pPr>
      <w:r>
        <w:rPr>
          <w:rFonts w:cs="Times New Roman" w:ascii="Times New Roman" w:hAnsi="Times New Roman"/>
          <w:sz w:val="28"/>
          <w:szCs w:val="28"/>
        </w:rPr>
        <w:t>3) действий (бездействия) должностных лиц в рамках контрольных мероприятий.</w:t>
      </w:r>
    </w:p>
    <w:p>
      <w:pPr>
        <w:pStyle w:val="ConsPlusNormal2"/>
        <w:ind w:firstLine="709"/>
        <w:jc w:val="both"/>
        <w:rPr/>
      </w:pPr>
      <w:r>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w:t>
      </w:r>
      <w:r>
        <w:rPr>
          <w:sz w:val="28"/>
          <w:szCs w:val="28"/>
        </w:rPr>
        <w:t>, за исключением случая, предусмотренного частью 1.1 статьи 40 Федерального закона № 248-ФЗ</w:t>
      </w:r>
      <w:r>
        <w:rPr>
          <w:sz w:val="28"/>
        </w:rPr>
        <w:t>.</w:t>
      </w:r>
      <w:r>
        <w:rPr/>
        <w:t xml:space="preserve"> </w:t>
      </w:r>
    </w:p>
    <w:p>
      <w:pPr>
        <w:pStyle w:val="ConsPlusNormal2"/>
        <w:ind w:firstLine="709"/>
        <w:jc w:val="both"/>
        <w:rPr>
          <w:sz w:val="28"/>
        </w:rPr>
      </w:pPr>
      <w:r>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pPr>
        <w:pStyle w:val="ConsPlusNormal2"/>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ConsPlusNormal2"/>
        <w:ind w:firstLine="709"/>
        <w:jc w:val="both"/>
        <w:rPr>
          <w:sz w:val="28"/>
        </w:rPr>
      </w:pPr>
      <w:r>
        <w:rPr>
          <w:sz w:val="28"/>
        </w:rPr>
        <w:t xml:space="preserve">5.3. </w:t>
      </w:r>
      <w:r>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ConsPlusNormal2"/>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pPr>
        <w:pStyle w:val="ConsPlusNormal2"/>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ConsPlusNormal2"/>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pPr>
        <w:pStyle w:val="ConsPlusNormal2"/>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2"/>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pPr>
        <w:pStyle w:val="ConsPlusNormal2"/>
        <w:ind w:firstLine="709"/>
        <w:jc w:val="both"/>
        <w:rPr>
          <w:sz w:val="28"/>
        </w:rPr>
      </w:pPr>
      <w:r>
        <w:rPr>
          <w:sz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ConsPlusNormal2"/>
        <w:ind w:firstLine="709"/>
        <w:jc w:val="both"/>
        <w:rPr>
          <w:sz w:val="28"/>
        </w:rPr>
      </w:pPr>
      <w:r>
        <w:rPr>
          <w:sz w:val="28"/>
        </w:rPr>
        <w:t>1) о приостановлении исполнения обжалуемого решения Контрольного органа;</w:t>
      </w:r>
    </w:p>
    <w:p>
      <w:pPr>
        <w:pStyle w:val="ConsPlusNormal2"/>
        <w:ind w:firstLine="709"/>
        <w:jc w:val="both"/>
        <w:rPr>
          <w:sz w:val="28"/>
        </w:rPr>
      </w:pPr>
      <w:r>
        <w:rPr>
          <w:sz w:val="28"/>
        </w:rPr>
        <w:t xml:space="preserve">2) об отказе в приостановлении исполнения обжалуемого решения Контрольного органа. </w:t>
      </w:r>
    </w:p>
    <w:p>
      <w:pPr>
        <w:pStyle w:val="ConsPlusNormal2"/>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8"/>
          <w:tab w:val="left" w:pos="1134" w:leader="none"/>
        </w:tabs>
        <w:ind w:left="709" w:hanging="0"/>
        <w:jc w:val="both"/>
        <w:rPr>
          <w:rFonts w:ascii="Times New Roman" w:hAnsi="Times New Roman"/>
          <w:sz w:val="28"/>
        </w:rPr>
      </w:pPr>
      <w:bookmarkStart w:id="12" w:name="Par383"/>
      <w:bookmarkEnd w:id="12"/>
      <w:r>
        <w:rPr>
          <w:rFonts w:ascii="Times New Roman" w:hAnsi="Times New Roman"/>
          <w:sz w:val="28"/>
        </w:rPr>
        <w:t>5.9. Жалоба должна содержать:</w:t>
      </w:r>
    </w:p>
    <w:p>
      <w:pPr>
        <w:pStyle w:val="ConsPlusNormal2"/>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2"/>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2"/>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2"/>
        <w:ind w:firstLine="709"/>
        <w:jc w:val="both"/>
        <w:rPr>
          <w:sz w:val="28"/>
        </w:rPr>
      </w:pPr>
      <w:r>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2"/>
        <w:ind w:firstLine="709"/>
        <w:jc w:val="both"/>
        <w:rPr>
          <w:sz w:val="28"/>
        </w:rPr>
      </w:pPr>
      <w:r>
        <w:rPr>
          <w:sz w:val="28"/>
        </w:rPr>
        <w:t>5) требования контролируемого лица, подавшего жалобу;</w:t>
      </w:r>
    </w:p>
    <w:p>
      <w:pPr>
        <w:pStyle w:val="ConsPlusNormal2"/>
        <w:ind w:firstLine="709"/>
        <w:jc w:val="both"/>
        <w:rPr>
          <w:sz w:val="28"/>
        </w:rPr>
      </w:pPr>
      <w:r>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pPr>
        <w:pStyle w:val="ConsPlusNormal2"/>
        <w:ind w:firstLine="709"/>
        <w:jc w:val="both"/>
        <w:rPr>
          <w:sz w:val="28"/>
        </w:rPr>
      </w:pPr>
      <w:bookmarkStart w:id="13" w:name="Par390"/>
      <w:bookmarkEnd w:id="13"/>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2"/>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2"/>
        <w:ind w:firstLine="709"/>
        <w:jc w:val="both"/>
        <w:rPr>
          <w:sz w:val="28"/>
        </w:rPr>
      </w:pPr>
      <w:r>
        <w:rPr>
          <w:sz w:val="28"/>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ind w:firstLine="709"/>
        <w:jc w:val="both"/>
        <w:rPr>
          <w:rFonts w:ascii="Verdana" w:hAnsi="Verdana"/>
          <w:sz w:val="28"/>
          <w:szCs w:val="28"/>
        </w:rPr>
      </w:pPr>
      <w:r>
        <w:rPr>
          <w:rFonts w:cs="Times New Roman"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ind w:firstLine="709"/>
        <w:jc w:val="both"/>
        <w:rPr>
          <w:rFonts w:ascii="Verdana" w:hAnsi="Verdana"/>
          <w:sz w:val="28"/>
          <w:szCs w:val="28"/>
        </w:rPr>
      </w:pPr>
      <w:r>
        <w:rPr>
          <w:rFonts w:cs="Times New Roman" w:ascii="Times New Roman" w:hAnsi="Times New Roman"/>
          <w:sz w:val="28"/>
          <w:szCs w:val="28"/>
        </w:rPr>
        <w:t>2) в удовлетворении ходатайства о восстановлении пропущенного срока на подачу жалобы отказано;</w:t>
      </w:r>
    </w:p>
    <w:p>
      <w:pPr>
        <w:pStyle w:val="HTMLPreformatted"/>
        <w:ind w:firstLine="709"/>
        <w:jc w:val="both"/>
        <w:rPr>
          <w:rFonts w:ascii="Verdana" w:hAnsi="Verdana"/>
          <w:sz w:val="28"/>
          <w:szCs w:val="28"/>
        </w:rPr>
      </w:pPr>
      <w:r>
        <w:rPr>
          <w:rFonts w:cs="Times New Roman"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pPr>
        <w:pStyle w:val="HTMLPreformatted"/>
        <w:ind w:firstLine="709"/>
        <w:jc w:val="both"/>
        <w:rPr>
          <w:rFonts w:ascii="Verdana" w:hAnsi="Verdana"/>
          <w:sz w:val="28"/>
          <w:szCs w:val="28"/>
        </w:rPr>
      </w:pPr>
      <w:r>
        <w:rPr>
          <w:rFonts w:cs="Times New Roman" w:ascii="Times New Roman" w:hAnsi="Times New Roman"/>
          <w:sz w:val="28"/>
          <w:szCs w:val="28"/>
        </w:rPr>
        <w:t>4) имеется решение суда по вопросам, поставленным в жалобе;</w:t>
      </w:r>
    </w:p>
    <w:p>
      <w:pPr>
        <w:pStyle w:val="HTMLPreformatted"/>
        <w:ind w:firstLine="709"/>
        <w:jc w:val="both"/>
        <w:rPr>
          <w:rFonts w:ascii="Verdana" w:hAnsi="Verdana"/>
          <w:sz w:val="28"/>
          <w:szCs w:val="28"/>
        </w:rPr>
      </w:pPr>
      <w:r>
        <w:rPr>
          <w:rFonts w:cs="Times New Roman"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pPr>
        <w:pStyle w:val="HTMLPreformatted"/>
        <w:ind w:firstLine="709"/>
        <w:jc w:val="both"/>
        <w:rPr>
          <w:rFonts w:ascii="Verdana" w:hAnsi="Verdana"/>
          <w:sz w:val="28"/>
          <w:szCs w:val="28"/>
        </w:rPr>
      </w:pPr>
      <w:r>
        <w:rPr>
          <w:rFonts w:cs="Times New Roman"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ind w:firstLine="709"/>
        <w:jc w:val="both"/>
        <w:rPr>
          <w:rFonts w:ascii="Verdana" w:hAnsi="Verdana"/>
          <w:sz w:val="28"/>
          <w:szCs w:val="28"/>
        </w:rPr>
      </w:pPr>
      <w:r>
        <w:rPr>
          <w:rFonts w:cs="Times New Roman"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ind w:firstLine="709"/>
        <w:jc w:val="both"/>
        <w:rPr>
          <w:rFonts w:ascii="Verdana" w:hAnsi="Verdana"/>
          <w:sz w:val="28"/>
          <w:szCs w:val="28"/>
        </w:rPr>
      </w:pPr>
      <w:r>
        <w:rPr>
          <w:rFonts w:cs="Times New Roman" w:ascii="Times New Roman" w:hAnsi="Times New Roman"/>
          <w:sz w:val="28"/>
          <w:szCs w:val="28"/>
        </w:rPr>
        <w:t>8) жалоба подана в ненадлежащий орган;</w:t>
      </w:r>
    </w:p>
    <w:p>
      <w:pPr>
        <w:pStyle w:val="HTMLPreformatted"/>
        <w:ind w:firstLine="709"/>
        <w:jc w:val="both"/>
        <w:rPr>
          <w:rFonts w:ascii="Verdana" w:hAnsi="Verdana"/>
          <w:sz w:val="28"/>
          <w:szCs w:val="28"/>
        </w:rPr>
      </w:pPr>
      <w:r>
        <w:rPr>
          <w:rFonts w:cs="Times New Roman"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ConsPlusNormal2"/>
        <w:ind w:firstLine="709"/>
        <w:jc w:val="both"/>
        <w:rPr>
          <w:sz w:val="28"/>
        </w:rPr>
      </w:pPr>
      <w:r>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5.14. При рассмотрении жалобы</w:t>
      </w:r>
      <w:r>
        <w:rPr>
          <w:sz w:val="28"/>
        </w:rPr>
        <w:t xml:space="preserve"> </w:t>
      </w:r>
      <w:r>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sz w:val="28"/>
        </w:rPr>
        <w:t xml:space="preserve">5.15 Жалоба подлежит рассмотрению </w:t>
      </w:r>
      <w:r>
        <w:rPr>
          <w:rFonts w:ascii="Times New Roman" w:hAnsi="Times New Roman"/>
          <w:sz w:val="28"/>
          <w:szCs w:val="28"/>
        </w:rPr>
        <w:t>руководителем (заместителем руководителя) Контрольного органа</w:t>
      </w:r>
      <w:r>
        <w:rPr>
          <w:rFonts w:ascii="Times New Roman" w:hAnsi="Times New Roman"/>
          <w:sz w:val="28"/>
        </w:rPr>
        <w:t xml:space="preserve"> в течение 20 рабочих дней со дня ее регистрации. </w:t>
      </w:r>
    </w:p>
    <w:p>
      <w:pPr>
        <w:pStyle w:val="ConsPlusNormal2"/>
        <w:ind w:firstLine="709"/>
        <w:jc w:val="both"/>
        <w:rPr>
          <w:sz w:val="28"/>
        </w:rPr>
      </w:pPr>
      <w:r>
        <w:rPr>
          <w:sz w:val="28"/>
        </w:rPr>
        <w:t>5.16. Указанный срок может быть продлен на двадцать рабочих дней, в следующих исключительных случаях:</w:t>
      </w:r>
    </w:p>
    <w:p>
      <w:pPr>
        <w:pStyle w:val="ConsPlusNormal2"/>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ConsPlusNormal2"/>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2"/>
        <w:ind w:firstLine="709"/>
        <w:jc w:val="both"/>
        <w:rPr>
          <w:sz w:val="28"/>
        </w:rPr>
      </w:pPr>
      <w:r>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ind w:firstLine="709"/>
        <w:jc w:val="both"/>
        <w:rPr>
          <w:rFonts w:ascii="Verdana" w:hAnsi="Verdana"/>
          <w:sz w:val="28"/>
          <w:szCs w:val="28"/>
        </w:rPr>
      </w:pPr>
      <w:r>
        <w:rPr>
          <w:rFonts w:cs="Times New Roman"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2"/>
        <w:ind w:firstLine="709"/>
        <w:jc w:val="both"/>
        <w:rPr>
          <w:sz w:val="28"/>
        </w:rPr>
      </w:pPr>
      <w:r>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5.20. По итогам рассмотрения жалобы руководитель (заместитель руководителя)</w:t>
      </w:r>
      <w:r>
        <w:rPr>
          <w:sz w:val="28"/>
        </w:rPr>
        <w:t xml:space="preserve"> </w:t>
      </w:r>
      <w:r>
        <w:rPr>
          <w:rFonts w:ascii="Times New Roman" w:hAnsi="Times New Roman"/>
          <w:sz w:val="28"/>
        </w:rPr>
        <w:t>Контрольного органа принимает одно из следующих решений:</w:t>
      </w:r>
    </w:p>
    <w:p>
      <w:pPr>
        <w:pStyle w:val="ConsPlusNormal2"/>
        <w:ind w:firstLine="709"/>
        <w:jc w:val="both"/>
        <w:rPr>
          <w:sz w:val="28"/>
        </w:rPr>
      </w:pPr>
      <w:r>
        <w:rPr>
          <w:sz w:val="28"/>
        </w:rPr>
        <w:t>1) оставляет жалобу без удовлетворения;</w:t>
      </w:r>
    </w:p>
    <w:p>
      <w:pPr>
        <w:pStyle w:val="ConsPlusNormal2"/>
        <w:ind w:firstLine="709"/>
        <w:jc w:val="both"/>
        <w:rPr>
          <w:sz w:val="28"/>
        </w:rPr>
      </w:pPr>
      <w:r>
        <w:rPr>
          <w:sz w:val="28"/>
        </w:rPr>
        <w:t>2) отменяет решение Контрольного органа полностью или частично;</w:t>
      </w:r>
    </w:p>
    <w:p>
      <w:pPr>
        <w:pStyle w:val="ConsPlusNormal2"/>
        <w:ind w:firstLine="709"/>
        <w:jc w:val="both"/>
        <w:rPr>
          <w:sz w:val="28"/>
        </w:rPr>
      </w:pPr>
      <w:r>
        <w:rPr>
          <w:sz w:val="28"/>
        </w:rPr>
        <w:t>3) отменяет решение Контрольного органа полностью и принимает новое решение;</w:t>
      </w:r>
    </w:p>
    <w:p>
      <w:pPr>
        <w:pStyle w:val="ConsPlusNormal2"/>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2"/>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Pr>
          <w:sz w:val="28"/>
          <w:highlight w:val="yellow"/>
        </w:rPr>
        <w:t xml:space="preserve"> </w:t>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t xml:space="preserve">6. Ключевые показатели вида контроля и их целевые значения для муниципального контроля </w:t>
      </w:r>
    </w:p>
    <w:p>
      <w:pPr>
        <w:pStyle w:val="ListParagraph"/>
        <w:widowControl/>
        <w:tabs>
          <w:tab w:val="clear" w:pos="708"/>
          <w:tab w:val="left" w:pos="1134" w:leader="none"/>
        </w:tabs>
        <w:ind w:left="709"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14" w:name="_Hlk73956884"/>
      <w:r>
        <w:rPr>
          <w:rFonts w:ascii="Times New Roman" w:hAnsi="Times New Roman"/>
          <w:sz w:val="28"/>
        </w:rPr>
        <w:t>и их целевые значения, индикативные показатели</w:t>
      </w:r>
      <w:bookmarkEnd w:id="14"/>
      <w:r>
        <w:rPr>
          <w:rFonts w:ascii="Times New Roman" w:hAnsi="Times New Roman"/>
          <w:sz w:val="28"/>
        </w:rPr>
        <w:t xml:space="preserve"> установлены приложением 5 к настоящему Положению.</w:t>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Fonts w:ascii="Times New Roman" w:hAnsi="Times New Roman"/>
          <w:sz w:val="28"/>
          <w:szCs w:val="28"/>
        </w:rPr>
      </w:r>
    </w:p>
    <w:p>
      <w:pPr>
        <w:pStyle w:val="Normal"/>
        <w:widowControl/>
        <w:ind w:left="4536" w:hanging="0"/>
        <w:rPr>
          <w:rFonts w:ascii="Times New Roman" w:hAnsi="Times New Roman"/>
          <w:sz w:val="28"/>
          <w:szCs w:val="28"/>
        </w:rPr>
      </w:pPr>
      <w:r>
        <w:rPr/>
      </w:r>
    </w:p>
    <w:p>
      <w:pPr>
        <w:pStyle w:val="Normal"/>
        <w:widowControl/>
        <w:ind w:left="4536" w:hanging="0"/>
        <w:rPr>
          <w:rFonts w:ascii="Times New Roman" w:hAnsi="Times New Roman"/>
          <w:sz w:val="28"/>
          <w:szCs w:val="28"/>
        </w:rPr>
      </w:pPr>
      <w:r>
        <w:rPr>
          <w:rFonts w:ascii="Times New Roman" w:hAnsi="Times New Roman"/>
          <w:sz w:val="28"/>
          <w:szCs w:val="28"/>
        </w:rPr>
        <w:t>Приложение 1</w:t>
      </w:r>
    </w:p>
    <w:p>
      <w:pPr>
        <w:pStyle w:val="Normal"/>
        <w:widowControl/>
        <w:ind w:left="4536" w:hanging="0"/>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pPr>
        <w:pStyle w:val="Normal"/>
        <w:widowControl/>
        <w:ind w:left="4536" w:hanging="0"/>
        <w:rPr>
          <w:rFonts w:ascii="Times New Roman" w:hAnsi="Times New Roman"/>
          <w:sz w:val="28"/>
          <w:szCs w:val="28"/>
          <w:vertAlign w:val="superscript"/>
        </w:rPr>
      </w:pPr>
      <w:r>
        <w:rPr>
          <w:rFonts w:ascii="Times New Roman" w:hAnsi="Times New Roman"/>
          <w:sz w:val="28"/>
          <w:szCs w:val="28"/>
        </w:rPr>
        <w:t xml:space="preserve">в </w:t>
      </w:r>
      <w:r>
        <w:rPr>
          <w:rFonts w:ascii="Times New Roman" w:hAnsi="Times New Roman"/>
          <w:sz w:val="28"/>
        </w:rPr>
        <w:t>Горнобалыклейском</w:t>
      </w:r>
      <w:r>
        <w:rPr>
          <w:rFonts w:ascii="Times New Roman" w:hAnsi="Times New Roman"/>
          <w:sz w:val="28"/>
          <w:szCs w:val="28"/>
        </w:rPr>
        <w:t xml:space="preserve"> сельском поселении</w:t>
      </w:r>
    </w:p>
    <w:p>
      <w:pPr>
        <w:pStyle w:val="ConsPlusNormal2"/>
        <w:ind w:left="4395" w:hanging="0"/>
        <w:jc w:val="center"/>
        <w:rPr>
          <w:sz w:val="28"/>
        </w:rPr>
      </w:pPr>
      <w:r>
        <w:rPr>
          <w:sz w:val="28"/>
        </w:rPr>
      </w:r>
    </w:p>
    <w:p>
      <w:pPr>
        <w:pStyle w:val="ConsPlusNormal2"/>
        <w:ind w:hanging="0"/>
        <w:jc w:val="center"/>
        <w:rPr>
          <w:sz w:val="28"/>
        </w:rPr>
      </w:pPr>
      <w:r>
        <w:rPr>
          <w:sz w:val="28"/>
        </w:rPr>
      </w:r>
    </w:p>
    <w:p>
      <w:pPr>
        <w:pStyle w:val="ConsPlusNormal2"/>
        <w:ind w:hanging="0"/>
        <w:rPr>
          <w:sz w:val="28"/>
        </w:rPr>
      </w:pPr>
      <w:r>
        <w:rPr>
          <w:sz w:val="28"/>
        </w:rPr>
      </w:r>
    </w:p>
    <w:p>
      <w:pPr>
        <w:pStyle w:val="ConsPlusNormal2"/>
        <w:ind w:hanging="0"/>
        <w:rPr>
          <w:b/>
          <w:b/>
          <w:sz w:val="28"/>
        </w:rPr>
      </w:pPr>
      <w:r>
        <w:rPr>
          <w:b/>
          <w:sz w:val="28"/>
        </w:rPr>
        <w:t xml:space="preserve">Перечень должностных лиц администрации </w:t>
      </w:r>
      <w:r>
        <w:rPr>
          <w:sz w:val="28"/>
        </w:rPr>
        <w:t>Горнобалыклейского</w:t>
      </w:r>
      <w:r>
        <w:rPr>
          <w:b/>
          <w:sz w:val="28"/>
        </w:rPr>
        <w:t xml:space="preserve"> сельского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w:t>
      </w:r>
      <w:r>
        <w:rPr>
          <w:sz w:val="28"/>
        </w:rPr>
        <w:t xml:space="preserve">Горнобалыклейском </w:t>
      </w:r>
      <w:r>
        <w:rPr>
          <w:b/>
          <w:sz w:val="28"/>
        </w:rPr>
        <w:t xml:space="preserve"> сельском поселении</w:t>
      </w:r>
    </w:p>
    <w:p>
      <w:pPr>
        <w:pStyle w:val="ConsPlusNormal2"/>
        <w:rPr>
          <w:sz w:val="28"/>
        </w:rPr>
      </w:pPr>
      <w:r>
        <w:rPr>
          <w:sz w:val="28"/>
        </w:rPr>
      </w:r>
    </w:p>
    <w:p>
      <w:pPr>
        <w:pStyle w:val="ConsPlusNormal2"/>
        <w:rPr>
          <w:sz w:val="28"/>
        </w:rPr>
      </w:pPr>
      <w:r>
        <w:rPr>
          <w:sz w:val="28"/>
        </w:rPr>
      </w:r>
    </w:p>
    <w:p>
      <w:pPr>
        <w:pStyle w:val="ConsPlusNormal2"/>
        <w:jc w:val="both"/>
        <w:rPr>
          <w:sz w:val="28"/>
        </w:rPr>
      </w:pPr>
      <w:r>
        <w:rPr>
          <w:sz w:val="28"/>
        </w:rPr>
      </w:r>
    </w:p>
    <w:p>
      <w:pPr>
        <w:pStyle w:val="ConsPlusNormal2"/>
        <w:jc w:val="both"/>
        <w:rPr>
          <w:sz w:val="28"/>
        </w:rPr>
      </w:pPr>
      <w:r>
        <w:rPr>
          <w:sz w:val="28"/>
        </w:rPr>
        <w:t>1. Соловьев Сергей Николаевич  – глава Горнобалыклейского сельского поселения;</w:t>
      </w:r>
    </w:p>
    <w:p>
      <w:pPr>
        <w:pStyle w:val="ConsPlusNormal2"/>
        <w:jc w:val="both"/>
        <w:rPr>
          <w:sz w:val="28"/>
        </w:rPr>
      </w:pPr>
      <w:r>
        <w:rPr>
          <w:sz w:val="28"/>
        </w:rPr>
        <w:t>2. Белкина Валентина Михайловна – специалист  администрации Горнобалыклейского сельского поселения.</w:t>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ConsPlusNormal2"/>
        <w:jc w:val="both"/>
        <w:rPr>
          <w:sz w:val="28"/>
        </w:rPr>
      </w:pPr>
      <w:r>
        <w:rPr>
          <w:sz w:val="28"/>
        </w:rPr>
      </w:r>
    </w:p>
    <w:p>
      <w:pPr>
        <w:pStyle w:val="Normal"/>
        <w:widowControl/>
        <w:ind w:left="4536" w:hanging="0"/>
        <w:rPr>
          <w:rFonts w:ascii="Times New Roman" w:hAnsi="Times New Roman"/>
          <w:sz w:val="28"/>
          <w:szCs w:val="28"/>
        </w:rPr>
      </w:pPr>
      <w:r>
        <w:rPr>
          <w:rFonts w:ascii="Times New Roman" w:hAnsi="Times New Roman"/>
          <w:sz w:val="28"/>
          <w:szCs w:val="28"/>
        </w:rPr>
        <w:t>Приложение 2</w:t>
      </w:r>
    </w:p>
    <w:p>
      <w:pPr>
        <w:pStyle w:val="Normal"/>
        <w:widowControl/>
        <w:ind w:left="4536" w:hanging="0"/>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pPr>
        <w:pStyle w:val="Normal"/>
        <w:widowControl/>
        <w:ind w:left="4536" w:hanging="0"/>
        <w:rPr>
          <w:rFonts w:ascii="Times New Roman" w:hAnsi="Times New Roman"/>
          <w:sz w:val="28"/>
          <w:szCs w:val="28"/>
          <w:vertAlign w:val="superscript"/>
        </w:rPr>
      </w:pPr>
      <w:r>
        <w:rPr>
          <w:rFonts w:ascii="Times New Roman" w:hAnsi="Times New Roman"/>
          <w:sz w:val="28"/>
          <w:szCs w:val="28"/>
        </w:rPr>
        <w:t xml:space="preserve">в </w:t>
      </w:r>
      <w:r>
        <w:rPr>
          <w:rFonts w:ascii="Times New Roman" w:hAnsi="Times New Roman"/>
          <w:sz w:val="28"/>
        </w:rPr>
        <w:t xml:space="preserve">Горнобалыклейском </w:t>
      </w:r>
      <w:r>
        <w:rPr>
          <w:rFonts w:ascii="Times New Roman" w:hAnsi="Times New Roman"/>
          <w:sz w:val="28"/>
          <w:szCs w:val="28"/>
        </w:rPr>
        <w:t xml:space="preserve"> сельском поселении</w:t>
      </w:r>
    </w:p>
    <w:p>
      <w:pPr>
        <w:pStyle w:val="ConsPlusNormal2"/>
        <w:spacing w:lineRule="exact" w:line="240"/>
        <w:jc w:val="center"/>
        <w:rPr>
          <w:highlight w:val="yellow"/>
        </w:rPr>
      </w:pPr>
      <w:r>
        <w:rPr>
          <w:highlight w:val="yellow"/>
        </w:rPr>
      </w:r>
    </w:p>
    <w:p>
      <w:pPr>
        <w:pStyle w:val="ConsPlusNormal2"/>
        <w:spacing w:lineRule="exact" w:line="240"/>
        <w:jc w:val="center"/>
        <w:rPr>
          <w:highlight w:val="yellow"/>
        </w:rPr>
      </w:pPr>
      <w:r>
        <w:rPr>
          <w:highlight w:val="yellow"/>
        </w:rPr>
      </w:r>
    </w:p>
    <w:p>
      <w:pPr>
        <w:pStyle w:val="ConsPlusNormal2"/>
        <w:ind w:hanging="0"/>
        <w:jc w:val="center"/>
        <w:rPr>
          <w:b/>
          <w:b/>
          <w:sz w:val="28"/>
        </w:rP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контроля</w:t>
      </w:r>
      <w:r>
        <w:rPr>
          <w:b/>
        </w:rPr>
        <w:t xml:space="preserve"> </w:t>
      </w:r>
      <w:r>
        <w:rPr>
          <w:b/>
          <w:sz w:val="28"/>
        </w:rPr>
        <w:t xml:space="preserve">на автомобильном транспорте, городском наземном электрическом транспорте и </w:t>
      </w:r>
    </w:p>
    <w:p>
      <w:pPr>
        <w:pStyle w:val="ConsPlusNormal2"/>
        <w:ind w:hanging="0"/>
        <w:jc w:val="center"/>
        <w:rPr>
          <w:b/>
          <w:b/>
          <w:sz w:val="28"/>
        </w:rPr>
      </w:pPr>
      <w:r>
        <w:rPr>
          <w:b/>
          <w:sz w:val="28"/>
        </w:rPr>
        <w:t>в дорожном хозяйстве</w:t>
      </w:r>
    </w:p>
    <w:p>
      <w:pPr>
        <w:pStyle w:val="ConsPlusNormal2"/>
        <w:ind w:hanging="0"/>
        <w:jc w:val="center"/>
        <w:rPr>
          <w:sz w:val="28"/>
          <w:szCs w:val="28"/>
          <w:vertAlign w:val="superscript"/>
        </w:rPr>
      </w:pPr>
      <w:r>
        <w:rPr>
          <w:b/>
          <w:sz w:val="28"/>
        </w:rPr>
        <w:t xml:space="preserve">в </w:t>
      </w:r>
      <w:r>
        <w:rPr>
          <w:sz w:val="28"/>
        </w:rPr>
        <w:t>Горнобалыклейском</w:t>
      </w:r>
      <w:r>
        <w:rPr>
          <w:b/>
          <w:color w:val="000000"/>
          <w:sz w:val="28"/>
          <w:szCs w:val="28"/>
        </w:rPr>
        <w:t xml:space="preserve"> сельском поселении</w:t>
      </w:r>
    </w:p>
    <w:p>
      <w:pPr>
        <w:pStyle w:val="ConsPlusNormal2"/>
        <w:spacing w:lineRule="exact" w:line="240"/>
        <w:ind w:hanging="0"/>
        <w:jc w:val="center"/>
        <w:rPr>
          <w:color w:val="000000"/>
          <w:highlight w:val="yellow"/>
        </w:rPr>
      </w:pPr>
      <w:r>
        <w:rPr>
          <w:color w:val="000000"/>
          <w:highlight w:val="yellow"/>
        </w:rPr>
      </w:r>
    </w:p>
    <w:tbl>
      <w:tblPr>
        <w:tblW w:w="9486" w:type="dxa"/>
        <w:jc w:val="left"/>
        <w:tblInd w:w="123" w:type="dxa"/>
        <w:tblCellMar>
          <w:top w:w="0" w:type="dxa"/>
          <w:left w:w="130" w:type="dxa"/>
          <w:bottom w:w="0" w:type="dxa"/>
          <w:right w:w="130" w:type="dxa"/>
        </w:tblCellMar>
        <w:tblLook w:firstRow="1" w:noVBand="0" w:lastRow="0" w:firstColumn="1" w:lastColumn="0" w:noHBand="0" w:val="00a0"/>
      </w:tblPr>
      <w:tblGrid>
        <w:gridCol w:w="642"/>
        <w:gridCol w:w="6859"/>
        <w:gridCol w:w="1985"/>
      </w:tblGrid>
      <w:tr>
        <w:trPr/>
        <w:tc>
          <w:tcPr>
            <w:tcW w:w="642" w:type="dxa"/>
            <w:tcBorders>
              <w:top w:val="single" w:sz="6" w:space="0" w:color="000000"/>
              <w:left w:val="single" w:sz="6" w:space="0" w:color="000000"/>
              <w:right w:val="single" w:sz="6" w:space="0" w:color="000000"/>
            </w:tcBorders>
          </w:tcPr>
          <w:p>
            <w:pPr>
              <w:pStyle w:val="Normal"/>
              <w:rPr>
                <w:rFonts w:ascii="Times New Roman" w:hAnsi="Times New Roman"/>
              </w:rPr>
            </w:pPr>
            <w:r>
              <w:rPr>
                <w:rFonts w:ascii="Times New Roman" w:hAnsi="Times New Roman"/>
              </w:rPr>
              <w:t> </w:t>
            </w:r>
            <w:r>
              <w:rPr>
                <w:rFonts w:ascii="Times New Roman" w:hAnsi="Times New Roman"/>
              </w:rPr>
              <w:t>п/п</w:t>
            </w:r>
          </w:p>
        </w:tc>
        <w:tc>
          <w:tcPr>
            <w:tcW w:w="6859" w:type="dxa"/>
            <w:tcBorders>
              <w:top w:val="single" w:sz="6" w:space="0" w:color="000000"/>
              <w:left w:val="single" w:sz="6" w:space="0" w:color="000000"/>
              <w:right w:val="single" w:sz="6" w:space="0" w:color="000000"/>
            </w:tcBorders>
          </w:tcPr>
          <w:p>
            <w:pPr>
              <w:pStyle w:val="Normal"/>
              <w:jc w:val="center"/>
              <w:rPr>
                <w:rFonts w:ascii="Times New Roman" w:hAnsi="Times New Roman"/>
              </w:rPr>
            </w:pPr>
            <w:r>
              <w:rPr>
                <w:rFonts w:ascii="Times New Roman" w:hAnsi="Times New Roman"/>
              </w:rPr>
              <w:t>Объекты муниципального контроля в сфере благоустройства в Горнобалыклейском  сельском поселении</w:t>
            </w:r>
          </w:p>
        </w:tc>
        <w:tc>
          <w:tcPr>
            <w:tcW w:w="1985" w:type="dxa"/>
            <w:tcBorders>
              <w:top w:val="single" w:sz="6" w:space="0" w:color="000000"/>
              <w:left w:val="single" w:sz="6" w:space="0" w:color="000000"/>
              <w:right w:val="single" w:sz="6" w:space="0" w:color="000000"/>
            </w:tcBorders>
          </w:tcPr>
          <w:p>
            <w:pPr>
              <w:pStyle w:val="Normal"/>
              <w:jc w:val="center"/>
              <w:rPr>
                <w:rFonts w:ascii="Times New Roman" w:hAnsi="Times New Roman"/>
              </w:rPr>
            </w:pPr>
            <w:r>
              <w:rPr>
                <w:rFonts w:ascii="Times New Roman" w:hAnsi="Times New Roman"/>
              </w:rPr>
              <w:t>Категория риска</w:t>
            </w:r>
          </w:p>
        </w:tc>
      </w:tr>
      <w:tr>
        <w:trPr/>
        <w:tc>
          <w:tcPr>
            <w:tcW w:w="642" w:type="dxa"/>
            <w:tcBorders>
              <w:top w:val="single" w:sz="6" w:space="0" w:color="000000"/>
              <w:left w:val="single" w:sz="6" w:space="0" w:color="000000"/>
              <w:right w:val="single" w:sz="6" w:space="0" w:color="000000"/>
            </w:tcBorders>
          </w:tcPr>
          <w:p>
            <w:pPr>
              <w:pStyle w:val="Normal"/>
              <w:jc w:val="center"/>
              <w:rPr>
                <w:rFonts w:ascii="Times New Roman" w:hAnsi="Times New Roman"/>
              </w:rPr>
            </w:pPr>
            <w:r>
              <w:rPr>
                <w:rFonts w:ascii="Times New Roman" w:hAnsi="Times New Roman"/>
              </w:rPr>
              <w:t>1</w:t>
            </w:r>
          </w:p>
        </w:tc>
        <w:tc>
          <w:tcPr>
            <w:tcW w:w="6859" w:type="dxa"/>
            <w:tcBorders>
              <w:top w:val="single" w:sz="6" w:space="0" w:color="000000"/>
              <w:left w:val="single" w:sz="6" w:space="0" w:color="000000"/>
              <w:right w:val="single" w:sz="6" w:space="0" w:color="000000"/>
            </w:tcBorders>
          </w:tcPr>
          <w:p>
            <w:pPr>
              <w:pStyle w:val="Normal"/>
              <w:ind w:firstLine="345"/>
              <w:jc w:val="both"/>
              <w:rPr>
                <w:rFonts w:ascii="Times New Roman" w:hAnsi="Times New Roman"/>
              </w:rPr>
            </w:pPr>
            <w:r>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pPr>
              <w:pStyle w:val="Normal"/>
              <w:jc w:val="both"/>
              <w:rPr>
                <w:rFonts w:ascii="Times New Roman" w:hAnsi="Times New Roman"/>
                <w:i/>
                <w:i/>
              </w:rPr>
            </w:pPr>
            <w:r>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tcW w:w="1985" w:type="dxa"/>
            <w:tcBorders>
              <w:top w:val="single" w:sz="6" w:space="0" w:color="000000"/>
              <w:left w:val="single" w:sz="6" w:space="0" w:color="000000"/>
              <w:right w:val="single" w:sz="6" w:space="0" w:color="000000"/>
            </w:tcBorders>
          </w:tcPr>
          <w:p>
            <w:pPr>
              <w:pStyle w:val="Normal"/>
              <w:jc w:val="center"/>
              <w:rPr>
                <w:rFonts w:ascii="Times New Roman" w:hAnsi="Times New Roman"/>
              </w:rPr>
            </w:pPr>
            <w:r>
              <w:rPr>
                <w:rFonts w:ascii="Times New Roman" w:hAnsi="Times New Roman"/>
              </w:rPr>
              <w:t>Значительный риск</w:t>
            </w:r>
          </w:p>
        </w:tc>
      </w:tr>
      <w:tr>
        <w:trPr/>
        <w:tc>
          <w:tcPr>
            <w:tcW w:w="642" w:type="dxa"/>
            <w:tcBorders>
              <w:top w:val="single" w:sz="6" w:space="0" w:color="000000"/>
              <w:left w:val="single" w:sz="6" w:space="0" w:color="000000"/>
              <w:right w:val="single" w:sz="6" w:space="0" w:color="000000"/>
            </w:tcBorders>
          </w:tcPr>
          <w:p>
            <w:pPr>
              <w:pStyle w:val="Normal"/>
              <w:jc w:val="center"/>
              <w:rPr>
                <w:rFonts w:ascii="Times New Roman" w:hAnsi="Times New Roman"/>
              </w:rPr>
            </w:pPr>
            <w:r>
              <w:rPr>
                <w:rFonts w:ascii="Times New Roman" w:hAnsi="Times New Roman"/>
              </w:rPr>
              <w:t>2</w:t>
            </w:r>
          </w:p>
        </w:tc>
        <w:tc>
          <w:tcPr>
            <w:tcW w:w="6859" w:type="dxa"/>
            <w:tcBorders>
              <w:top w:val="single" w:sz="6" w:space="0" w:color="000000"/>
              <w:left w:val="single" w:sz="6" w:space="0" w:color="000000"/>
              <w:right w:val="single" w:sz="6" w:space="0" w:color="000000"/>
            </w:tcBorders>
          </w:tcPr>
          <w:p>
            <w:pPr>
              <w:pStyle w:val="Normal"/>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tcW w:w="1985" w:type="dxa"/>
            <w:tcBorders>
              <w:top w:val="single" w:sz="6" w:space="0" w:color="000000"/>
              <w:left w:val="single" w:sz="6" w:space="0" w:color="000000"/>
              <w:right w:val="single" w:sz="6" w:space="0" w:color="000000"/>
            </w:tcBorders>
          </w:tcPr>
          <w:p>
            <w:pPr>
              <w:pStyle w:val="Normal"/>
              <w:jc w:val="center"/>
              <w:rPr>
                <w:rFonts w:ascii="Times New Roman" w:hAnsi="Times New Roman"/>
              </w:rPr>
            </w:pPr>
            <w:r>
              <w:rPr>
                <w:rFonts w:ascii="Times New Roman" w:hAnsi="Times New Roman"/>
              </w:rPr>
              <w:t>Средний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jc w:val="center"/>
              <w:rPr>
                <w:rFonts w:ascii="Times New Roman" w:hAnsi="Times New Roman"/>
              </w:rPr>
            </w:pPr>
            <w:r>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Pr>
          <w:p>
            <w:pPr>
              <w:pStyle w:val="Normal"/>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Pr>
          <w:p>
            <w:pPr>
              <w:pStyle w:val="Normal"/>
              <w:jc w:val="center"/>
              <w:rPr>
                <w:rFonts w:ascii="Times New Roman" w:hAnsi="Times New Roman"/>
              </w:rPr>
            </w:pPr>
            <w:r>
              <w:rPr>
                <w:rFonts w:ascii="Times New Roman" w:hAnsi="Times New Roman"/>
              </w:rPr>
              <w:t>Умеренный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jc w:val="center"/>
              <w:rPr>
                <w:rFonts w:ascii="Times New Roman" w:hAnsi="Times New Roman"/>
              </w:rPr>
            </w:pPr>
            <w:r>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Pr>
          <w:p>
            <w:pPr>
              <w:pStyle w:val="Normal"/>
              <w:ind w:firstLine="345"/>
              <w:jc w:val="both"/>
              <w:rPr>
                <w:rFonts w:ascii="Times New Roman" w:hAnsi="Times New Roman"/>
              </w:rPr>
            </w:pPr>
            <w:r>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Pr>
          <w:p>
            <w:pPr>
              <w:pStyle w:val="Normal"/>
              <w:jc w:val="center"/>
              <w:rPr>
                <w:rFonts w:ascii="Times New Roman" w:hAnsi="Times New Roman"/>
              </w:rPr>
            </w:pPr>
            <w:r>
              <w:rPr>
                <w:rFonts w:ascii="Times New Roman" w:hAnsi="Times New Roman"/>
              </w:rPr>
              <w:t>Низкий риск</w:t>
            </w:r>
          </w:p>
        </w:tc>
      </w:tr>
    </w:tbl>
    <w:p>
      <w:pPr>
        <w:pStyle w:val="Normal"/>
        <w:widowControl/>
        <w:spacing w:lineRule="auto" w:line="276" w:before="0" w:after="200"/>
        <w:rPr>
          <w:highlight w:val="yellow"/>
        </w:rPr>
      </w:pPr>
      <w:r>
        <w:rPr>
          <w:highlight w:val="yellow"/>
        </w:rPr>
      </w:r>
      <w:r>
        <w:br w:type="page"/>
      </w:r>
    </w:p>
    <w:p>
      <w:pPr>
        <w:pStyle w:val="Normal"/>
        <w:widowControl/>
        <w:ind w:left="4536" w:hanging="0"/>
        <w:rPr>
          <w:rFonts w:ascii="Times New Roman" w:hAnsi="Times New Roman"/>
          <w:sz w:val="28"/>
          <w:szCs w:val="28"/>
        </w:rPr>
      </w:pPr>
      <w:r>
        <w:rPr>
          <w:rFonts w:ascii="Times New Roman" w:hAnsi="Times New Roman"/>
          <w:sz w:val="28"/>
          <w:szCs w:val="28"/>
        </w:rPr>
        <w:t>Приложение 3</w:t>
      </w:r>
    </w:p>
    <w:p>
      <w:pPr>
        <w:pStyle w:val="Normal"/>
        <w:widowControl/>
        <w:ind w:left="4536" w:hanging="0"/>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pPr>
        <w:pStyle w:val="Normal"/>
        <w:widowControl/>
        <w:ind w:left="4536" w:hanging="0"/>
        <w:rPr>
          <w:rFonts w:ascii="Times New Roman" w:hAnsi="Times New Roman"/>
          <w:sz w:val="28"/>
          <w:szCs w:val="28"/>
          <w:vertAlign w:val="superscript"/>
        </w:rPr>
      </w:pPr>
      <w:r>
        <w:rPr>
          <w:rFonts w:ascii="Times New Roman" w:hAnsi="Times New Roman"/>
          <w:sz w:val="28"/>
          <w:szCs w:val="28"/>
        </w:rPr>
        <w:t xml:space="preserve">в </w:t>
      </w:r>
      <w:r>
        <w:rPr>
          <w:rFonts w:ascii="Times New Roman" w:hAnsi="Times New Roman"/>
          <w:sz w:val="28"/>
        </w:rPr>
        <w:t>Горнобалыклейском</w:t>
      </w:r>
      <w:r>
        <w:rPr>
          <w:rFonts w:ascii="Times New Roman" w:hAnsi="Times New Roman"/>
          <w:sz w:val="28"/>
          <w:szCs w:val="28"/>
        </w:rPr>
        <w:t xml:space="preserve"> сельском поселении</w:t>
      </w:r>
    </w:p>
    <w:p>
      <w:pPr>
        <w:pStyle w:val="ConsPlusNormal2"/>
        <w:jc w:val="center"/>
        <w:rPr>
          <w:highlight w:val="yellow"/>
        </w:rPr>
      </w:pPr>
      <w:r>
        <w:rPr>
          <w:highlight w:val="yellow"/>
        </w:rPr>
      </w:r>
    </w:p>
    <w:p>
      <w:pPr>
        <w:pStyle w:val="ConsPlusNormal2"/>
        <w:ind w:hanging="0"/>
        <w:jc w:val="center"/>
        <w:rPr>
          <w:b/>
          <w:b/>
          <w:sz w:val="28"/>
        </w:rPr>
      </w:pPr>
      <w:r>
        <w:rPr>
          <w:b/>
          <w:sz w:val="28"/>
        </w:rPr>
      </w:r>
    </w:p>
    <w:p>
      <w:pPr>
        <w:pStyle w:val="ConsPlusNormal2"/>
        <w:ind w:hanging="0"/>
        <w:rPr>
          <w:b/>
          <w:b/>
          <w:highlight w:val="yellow"/>
        </w:rPr>
      </w:pPr>
      <w:r>
        <w:rPr>
          <w:color w:val="FF0000"/>
          <w:sz w:val="28"/>
          <w:szCs w:val="28"/>
        </w:rPr>
        <w:t xml:space="preserve">                                      </w:t>
      </w:r>
      <w:r>
        <w:rPr>
          <w:b/>
          <w:sz w:val="28"/>
        </w:rPr>
        <w:t xml:space="preserve">Перечень индикаторов риска </w:t>
      </w:r>
    </w:p>
    <w:p>
      <w:pPr>
        <w:pStyle w:val="ConsPlusNormal2"/>
        <w:ind w:hanging="0"/>
        <w:jc w:val="center"/>
        <w:rPr>
          <w:b/>
          <w:b/>
          <w:sz w:val="28"/>
        </w:rPr>
      </w:pPr>
      <w:r>
        <w:rPr>
          <w:b/>
          <w:sz w:val="28"/>
        </w:rPr>
        <w:t>нарушения обязательных требований, проверяемых в рамках осуществления муниципального контроля</w:t>
      </w:r>
      <w:r>
        <w:rPr>
          <w:b/>
        </w:rPr>
        <w:t xml:space="preserve"> </w:t>
      </w:r>
      <w:r>
        <w:rPr>
          <w:b/>
          <w:sz w:val="28"/>
        </w:rPr>
        <w:t>на автомобильном транспорте, городском наземном электрическом транспорте и в дорожном хозяйстве</w:t>
      </w:r>
    </w:p>
    <w:p>
      <w:pPr>
        <w:pStyle w:val="ConsPlusNormal2"/>
        <w:jc w:val="center"/>
        <w:rPr>
          <w:b/>
          <w:b/>
          <w:sz w:val="28"/>
          <w:szCs w:val="28"/>
          <w:highlight w:val="yellow"/>
          <w:vertAlign w:val="superscript"/>
        </w:rPr>
      </w:pPr>
      <w:r>
        <w:rPr>
          <w:b/>
          <w:sz w:val="28"/>
        </w:rPr>
        <w:t>в Горнобалыклейском</w:t>
      </w:r>
      <w:r>
        <w:rPr>
          <w:b/>
          <w:color w:val="000000"/>
          <w:sz w:val="28"/>
          <w:szCs w:val="28"/>
        </w:rPr>
        <w:t xml:space="preserve"> сельском поселении</w:t>
      </w:r>
    </w:p>
    <w:p>
      <w:pPr>
        <w:pStyle w:val="ConsPlusNormal2"/>
        <w:jc w:val="both"/>
        <w:rPr>
          <w:b/>
          <w:b/>
          <w:highlight w:val="yellow"/>
        </w:rPr>
      </w:pPr>
      <w:r>
        <w:rPr>
          <w:b/>
          <w:highlight w:val="yellow"/>
        </w:rPr>
      </w:r>
    </w:p>
    <w:tbl>
      <w:tblPr>
        <w:tblW w:w="8472" w:type="dxa"/>
        <w:jc w:val="left"/>
        <w:tblInd w:w="391" w:type="dxa"/>
        <w:tblCellMar>
          <w:top w:w="0" w:type="dxa"/>
          <w:left w:w="108" w:type="dxa"/>
          <w:bottom w:w="0" w:type="dxa"/>
          <w:right w:w="108" w:type="dxa"/>
        </w:tblCellMar>
        <w:tblLook w:firstRow="1" w:noVBand="0" w:lastRow="0" w:firstColumn="1" w:lastColumn="0" w:noHBand="0" w:val="00a0"/>
      </w:tblPr>
      <w:tblGrid>
        <w:gridCol w:w="2410"/>
        <w:gridCol w:w="3227"/>
        <w:gridCol w:w="2835"/>
      </w:tblGrid>
      <w:tr>
        <w:trPr>
          <w:trHeight w:val="360" w:hRule="atLeast"/>
        </w:trPr>
        <w:tc>
          <w:tcPr>
            <w:tcW w:w="241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24"/>
              </w:rPr>
            </w:pPr>
            <w:r>
              <w:rPr>
                <w:rFonts w:ascii="Times New Roman" w:hAnsi="Times New Roman"/>
                <w:b/>
                <w:sz w:val="24"/>
              </w:rPr>
              <w:t>Наименование индикатора</w:t>
            </w:r>
          </w:p>
        </w:tc>
        <w:tc>
          <w:tcPr>
            <w:tcW w:w="322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24"/>
              </w:rPr>
            </w:pPr>
            <w:r>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24"/>
              </w:rPr>
            </w:pPr>
            <w:r>
              <w:rPr>
                <w:rFonts w:ascii="Times New Roman" w:hAnsi="Times New Roman"/>
                <w:b/>
                <w:sz w:val="24"/>
              </w:rPr>
              <w:t xml:space="preserve">Показатель </w:t>
              <w:br/>
              <w:t>индикатора риска</w:t>
            </w:r>
          </w:p>
        </w:tc>
      </w:tr>
      <w:tr>
        <w:trPr/>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4"/>
              </w:rPr>
            </w:pPr>
            <w:r>
              <w:rPr>
                <w:rFonts w:ascii="Times New Roman" w:hAnsi="Times New Roman"/>
                <w:sz w:val="24"/>
              </w:rPr>
              <w:t xml:space="preserve">Наименование индикатора 1 </w:t>
            </w:r>
          </w:p>
        </w:tc>
        <w:tc>
          <w:tcPr>
            <w:tcW w:w="322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4"/>
              </w:rPr>
            </w:pPr>
            <w:r>
              <w:rPr>
                <w:rFonts w:ascii="Times New Roman" w:hAnsi="Times New Roman"/>
                <w:sz w:val="24"/>
              </w:rPr>
              <w:t xml:space="preserve">5-10, шт. </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4"/>
              </w:rPr>
            </w:pPr>
            <w:r>
              <w:rPr>
                <w:rFonts w:ascii="Times New Roman" w:hAnsi="Times New Roman"/>
                <w:sz w:val="24"/>
              </w:rPr>
              <w:t>&lt; 5 шт. или</w:t>
            </w:r>
          </w:p>
          <w:p>
            <w:pPr>
              <w:pStyle w:val="Normal"/>
              <w:jc w:val="center"/>
              <w:rPr>
                <w:rFonts w:ascii="Times New Roman" w:hAnsi="Times New Roman"/>
                <w:sz w:val="24"/>
              </w:rPr>
            </w:pPr>
            <w:r>
              <w:rPr>
                <w:rFonts w:ascii="Times New Roman" w:hAnsi="Times New Roman"/>
                <w:sz w:val="24"/>
              </w:rPr>
              <w:t>&gt; 10 шт.</w:t>
            </w:r>
          </w:p>
        </w:tc>
      </w:tr>
      <w:tr>
        <w:trPr/>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4"/>
              </w:rPr>
            </w:pPr>
            <w:r>
              <w:rPr>
                <w:rFonts w:ascii="Times New Roman" w:hAnsi="Times New Roman"/>
                <w:sz w:val="24"/>
              </w:rPr>
              <w:t>Наименование индикатора 2</w:t>
            </w:r>
          </w:p>
        </w:tc>
        <w:tc>
          <w:tcPr>
            <w:tcW w:w="322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4"/>
              </w:rPr>
            </w:pPr>
            <w:r>
              <w:rPr>
                <w:rFonts w:ascii="Times New Roman" w:hAnsi="Times New Roman"/>
                <w:sz w:val="24"/>
              </w:rPr>
              <w:t>нет</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4"/>
              </w:rPr>
            </w:pPr>
            <w:r>
              <w:rPr>
                <w:rFonts w:ascii="Times New Roman" w:hAnsi="Times New Roman"/>
                <w:sz w:val="24"/>
              </w:rPr>
              <w:t>да</w:t>
            </w:r>
          </w:p>
        </w:tc>
      </w:tr>
      <w:tr>
        <w:trPr/>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4"/>
              </w:rPr>
            </w:pPr>
            <w:r>
              <w:rPr>
                <w:rFonts w:ascii="Times New Roman" w:hAnsi="Times New Roman"/>
                <w:sz w:val="24"/>
              </w:rPr>
              <w:t>Наименование индикатора 3</w:t>
            </w:r>
          </w:p>
        </w:tc>
        <w:tc>
          <w:tcPr>
            <w:tcW w:w="322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4"/>
              </w:rPr>
            </w:pPr>
            <w:r>
              <w:rPr>
                <w:rFonts w:ascii="Times New Roman" w:hAnsi="Times New Roman"/>
                <w:sz w:val="24"/>
              </w:rPr>
              <w:t xml:space="preserve">определяется в соответствии с Федеральным законом </w:t>
              <w:br/>
              <w:t>от ... № ...</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4"/>
              </w:rPr>
            </w:pPr>
            <w:r>
              <w:rPr>
                <w:rFonts w:ascii="Times New Roman" w:hAnsi="Times New Roman"/>
                <w:sz w:val="24"/>
              </w:rPr>
              <w:t xml:space="preserve">снижение или превышение нормальных параметров более чем </w:t>
              <w:br/>
              <w:t>на 10%</w:t>
            </w:r>
          </w:p>
        </w:tc>
      </w:tr>
    </w:tbl>
    <w:p>
      <w:pPr>
        <w:pStyle w:val="ConsPlusNormal2"/>
        <w:jc w:val="both"/>
        <w:rPr>
          <w:highlight w:val="yellow"/>
        </w:rPr>
      </w:pPr>
      <w:r>
        <w:rPr>
          <w:highlight w:val="yellow"/>
        </w:rPr>
      </w:r>
    </w:p>
    <w:p>
      <w:pPr>
        <w:pStyle w:val="ConsPlusNormal2"/>
        <w:jc w:val="both"/>
        <w:rPr>
          <w:highlight w:val="yellow"/>
        </w:rPr>
      </w:pPr>
      <w:r>
        <w:rPr>
          <w:highlight w:val="yellow"/>
        </w:rPr>
      </w:r>
    </w:p>
    <w:p>
      <w:pPr>
        <w:pStyle w:val="ConsPlusNormal2"/>
        <w:jc w:val="both"/>
        <w:rPr>
          <w:highlight w:val="yellow"/>
        </w:rPr>
      </w:pPr>
      <w:r>
        <w:rPr>
          <w:highlight w:val="yellow"/>
        </w:rPr>
      </w:r>
      <w:r>
        <w:br w:type="page"/>
      </w:r>
    </w:p>
    <w:p>
      <w:pPr>
        <w:pStyle w:val="Normal"/>
        <w:widowControl/>
        <w:spacing w:lineRule="auto" w:line="276" w:before="0" w:after="200"/>
        <w:rPr>
          <w:rFonts w:ascii="Times New Roman" w:hAnsi="Times New Roman"/>
          <w:sz w:val="28"/>
        </w:rPr>
      </w:pPr>
      <w:r>
        <w:rPr>
          <w:rFonts w:ascii="Times New Roman" w:hAnsi="Times New Roman"/>
          <w:sz w:val="28"/>
        </w:rPr>
      </w:r>
    </w:p>
    <w:p>
      <w:pPr>
        <w:pStyle w:val="Normal"/>
        <w:widowControl/>
        <w:ind w:left="4536" w:hanging="0"/>
        <w:rPr>
          <w:rFonts w:ascii="Times New Roman" w:hAnsi="Times New Roman"/>
          <w:sz w:val="28"/>
          <w:szCs w:val="28"/>
        </w:rPr>
      </w:pPr>
      <w:r>
        <w:rPr>
          <w:rFonts w:ascii="Times New Roman" w:hAnsi="Times New Roman"/>
          <w:sz w:val="28"/>
          <w:szCs w:val="28"/>
        </w:rPr>
        <w:t>Приложение 4</w:t>
      </w:r>
    </w:p>
    <w:p>
      <w:pPr>
        <w:pStyle w:val="Normal"/>
        <w:widowControl/>
        <w:ind w:left="4536" w:hanging="0"/>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pPr>
        <w:pStyle w:val="Normal"/>
        <w:widowControl/>
        <w:ind w:left="4536" w:hanging="0"/>
        <w:rPr>
          <w:rFonts w:ascii="Times New Roman" w:hAnsi="Times New Roman"/>
          <w:sz w:val="28"/>
          <w:szCs w:val="28"/>
          <w:vertAlign w:val="superscript"/>
        </w:rPr>
      </w:pPr>
      <w:r>
        <w:rPr>
          <w:rFonts w:ascii="Times New Roman" w:hAnsi="Times New Roman"/>
          <w:sz w:val="28"/>
          <w:szCs w:val="28"/>
        </w:rPr>
        <w:t xml:space="preserve">в </w:t>
      </w:r>
      <w:r>
        <w:rPr>
          <w:rFonts w:ascii="Times New Roman" w:hAnsi="Times New Roman"/>
          <w:sz w:val="28"/>
        </w:rPr>
        <w:t>Горнобалыклейском</w:t>
      </w:r>
      <w:r>
        <w:rPr>
          <w:rFonts w:ascii="Times New Roman" w:hAnsi="Times New Roman"/>
          <w:sz w:val="28"/>
          <w:szCs w:val="28"/>
        </w:rPr>
        <w:t xml:space="preserve"> сельском поселении</w:t>
      </w:r>
    </w:p>
    <w:p>
      <w:pPr>
        <w:pStyle w:val="ConsPlusNormal2"/>
        <w:jc w:val="right"/>
        <w:rPr/>
      </w:pPr>
      <w:r>
        <w:rPr/>
      </w:r>
    </w:p>
    <w:p>
      <w:pPr>
        <w:pStyle w:val="ConsPlusNormal2"/>
        <w:jc w:val="right"/>
        <w:rPr/>
      </w:pPr>
      <w:r>
        <w:rPr/>
      </w:r>
    </w:p>
    <w:p>
      <w:pPr>
        <w:pStyle w:val="ConsPlusNormal2"/>
        <w:ind w:hanging="0"/>
        <w:jc w:val="center"/>
        <w:rPr>
          <w:b/>
          <w:b/>
          <w:sz w:val="28"/>
          <w:szCs w:val="28"/>
        </w:rPr>
      </w:pPr>
      <w:r>
        <w:rPr>
          <w:b/>
          <w:sz w:val="28"/>
          <w:szCs w:val="28"/>
        </w:rPr>
        <w:t>Форма предписания Контрольного органа</w:t>
      </w:r>
    </w:p>
    <w:p>
      <w:pPr>
        <w:pStyle w:val="ConsPlusNormal2"/>
        <w:ind w:firstLine="540"/>
        <w:jc w:val="both"/>
        <w:rPr/>
      </w:pPr>
      <w:r>
        <w:rPr/>
      </w:r>
    </w:p>
    <w:tbl>
      <w:tblPr>
        <w:tblW w:w="9071" w:type="dxa"/>
        <w:jc w:val="left"/>
        <w:tblInd w:w="0" w:type="dxa"/>
        <w:tblCellMar>
          <w:top w:w="102" w:type="dxa"/>
          <w:left w:w="62" w:type="dxa"/>
          <w:bottom w:w="102" w:type="dxa"/>
          <w:right w:w="62" w:type="dxa"/>
        </w:tblCellMar>
        <w:tblLook w:firstRow="1" w:noVBand="0" w:lastRow="0" w:firstColumn="1" w:lastColumn="0" w:noHBand="0" w:val="00a0"/>
      </w:tblPr>
      <w:tblGrid>
        <w:gridCol w:w="4252"/>
        <w:gridCol w:w="4818"/>
      </w:tblGrid>
      <w:tr>
        <w:trPr/>
        <w:tc>
          <w:tcPr>
            <w:tcW w:w="4252" w:type="dxa"/>
            <w:tcBorders/>
          </w:tcPr>
          <w:p>
            <w:pPr>
              <w:pStyle w:val="ConsPlusNormal2"/>
              <w:ind w:hanging="0"/>
              <w:rPr>
                <w:color w:val="000000"/>
                <w:sz w:val="24"/>
                <w:szCs w:val="20"/>
              </w:rPr>
            </w:pPr>
            <w:r>
              <w:rPr>
                <w:color w:val="000000"/>
                <w:sz w:val="24"/>
                <w:szCs w:val="20"/>
              </w:rPr>
              <w:t>Бланк Контрольного органа</w:t>
            </w:r>
          </w:p>
        </w:tc>
        <w:tc>
          <w:tcPr>
            <w:tcW w:w="4818" w:type="dxa"/>
            <w:tcBorders/>
          </w:tcPr>
          <w:p>
            <w:pPr>
              <w:pStyle w:val="ConsPlusNormal2"/>
              <w:spacing w:lineRule="exact" w:line="240"/>
              <w:ind w:firstLine="5"/>
              <w:jc w:val="center"/>
              <w:rPr>
                <w:color w:val="000000"/>
                <w:sz w:val="24"/>
                <w:szCs w:val="20"/>
              </w:rPr>
            </w:pPr>
            <w:r>
              <w:rPr>
                <w:color w:val="000000"/>
                <w:sz w:val="24"/>
                <w:szCs w:val="20"/>
              </w:rPr>
              <w:t>_________________________________</w:t>
            </w:r>
          </w:p>
          <w:p>
            <w:pPr>
              <w:pStyle w:val="ConsPlusNormal2"/>
              <w:spacing w:lineRule="exact" w:line="240"/>
              <w:ind w:firstLine="5"/>
              <w:jc w:val="center"/>
              <w:rPr>
                <w:color w:val="000000"/>
                <w:sz w:val="24"/>
                <w:szCs w:val="20"/>
              </w:rPr>
            </w:pPr>
            <w:r>
              <w:rPr>
                <w:color w:val="000000"/>
                <w:sz w:val="24"/>
                <w:szCs w:val="20"/>
              </w:rPr>
              <w:t>(указывается должность руководителя контролируемого лица)</w:t>
            </w:r>
          </w:p>
          <w:p>
            <w:pPr>
              <w:pStyle w:val="ConsPlusNormal2"/>
              <w:spacing w:lineRule="exact" w:line="240"/>
              <w:ind w:firstLine="5"/>
              <w:jc w:val="center"/>
              <w:rPr>
                <w:color w:val="000000"/>
                <w:sz w:val="24"/>
                <w:szCs w:val="20"/>
              </w:rPr>
            </w:pPr>
            <w:r>
              <w:rPr>
                <w:color w:val="000000"/>
                <w:sz w:val="24"/>
                <w:szCs w:val="20"/>
              </w:rPr>
              <w:t>_________________________________</w:t>
            </w:r>
          </w:p>
          <w:p>
            <w:pPr>
              <w:pStyle w:val="ConsPlusNormal2"/>
              <w:spacing w:lineRule="exact" w:line="240"/>
              <w:ind w:firstLine="5"/>
              <w:jc w:val="center"/>
              <w:rPr>
                <w:color w:val="000000"/>
                <w:sz w:val="24"/>
                <w:szCs w:val="20"/>
              </w:rPr>
            </w:pPr>
            <w:r>
              <w:rPr>
                <w:color w:val="000000"/>
                <w:sz w:val="24"/>
                <w:szCs w:val="20"/>
              </w:rPr>
              <w:t>(указывается полное наименование контролируемого лица)</w:t>
            </w:r>
          </w:p>
          <w:p>
            <w:pPr>
              <w:pStyle w:val="ConsPlusNormal2"/>
              <w:spacing w:lineRule="exact" w:line="240"/>
              <w:ind w:firstLine="5"/>
              <w:jc w:val="center"/>
              <w:rPr>
                <w:color w:val="000000"/>
                <w:sz w:val="24"/>
                <w:szCs w:val="20"/>
              </w:rPr>
            </w:pPr>
            <w:r>
              <w:rPr>
                <w:color w:val="000000"/>
                <w:sz w:val="24"/>
                <w:szCs w:val="20"/>
              </w:rPr>
              <w:t>_________________________________</w:t>
            </w:r>
          </w:p>
          <w:p>
            <w:pPr>
              <w:pStyle w:val="ConsPlusNormal2"/>
              <w:spacing w:lineRule="exact" w:line="240"/>
              <w:ind w:firstLine="5"/>
              <w:jc w:val="center"/>
              <w:rPr>
                <w:color w:val="000000"/>
                <w:sz w:val="24"/>
                <w:szCs w:val="20"/>
              </w:rPr>
            </w:pPr>
            <w:r>
              <w:rPr>
                <w:color w:val="000000"/>
                <w:sz w:val="24"/>
                <w:szCs w:val="20"/>
              </w:rPr>
              <w:t>(указывается фамилия, имя, отчество</w:t>
            </w:r>
          </w:p>
          <w:p>
            <w:pPr>
              <w:pStyle w:val="ConsPlusNormal2"/>
              <w:spacing w:lineRule="exact" w:line="240"/>
              <w:ind w:firstLine="5"/>
              <w:jc w:val="center"/>
              <w:rPr>
                <w:color w:val="000000"/>
                <w:sz w:val="24"/>
                <w:szCs w:val="20"/>
              </w:rPr>
            </w:pPr>
            <w:r>
              <w:rPr>
                <w:color w:val="000000"/>
                <w:sz w:val="24"/>
                <w:szCs w:val="20"/>
              </w:rPr>
              <w:t>(при наличии) руководителя контролируемого лица)</w:t>
            </w:r>
          </w:p>
          <w:p>
            <w:pPr>
              <w:pStyle w:val="ConsPlusNormal2"/>
              <w:spacing w:lineRule="exact" w:line="240"/>
              <w:ind w:firstLine="5"/>
              <w:jc w:val="center"/>
              <w:rPr>
                <w:color w:val="000000"/>
                <w:sz w:val="24"/>
                <w:szCs w:val="20"/>
              </w:rPr>
            </w:pPr>
            <w:r>
              <w:rPr>
                <w:color w:val="000000"/>
                <w:sz w:val="24"/>
                <w:szCs w:val="20"/>
              </w:rPr>
              <w:t>_________________________________</w:t>
            </w:r>
          </w:p>
          <w:p>
            <w:pPr>
              <w:pStyle w:val="ConsPlusNormal2"/>
              <w:spacing w:lineRule="exact" w:line="240"/>
              <w:ind w:firstLine="5"/>
              <w:jc w:val="center"/>
              <w:rPr>
                <w:color w:val="000000"/>
                <w:sz w:val="24"/>
                <w:szCs w:val="20"/>
              </w:rPr>
            </w:pPr>
            <w:r>
              <w:rPr>
                <w:color w:val="000000"/>
                <w:sz w:val="24"/>
                <w:szCs w:val="20"/>
              </w:rPr>
              <w:t>(указывается адрес места нахождения контролируемого лица)</w:t>
            </w:r>
          </w:p>
        </w:tc>
      </w:tr>
    </w:tbl>
    <w:p>
      <w:pPr>
        <w:pStyle w:val="ConsPlusNormal2"/>
        <w:ind w:hanging="0"/>
        <w:jc w:val="center"/>
        <w:rPr>
          <w:szCs w:val="24"/>
        </w:rPr>
      </w:pPr>
      <w:r>
        <w:rPr>
          <w:szCs w:val="24"/>
        </w:rPr>
      </w:r>
    </w:p>
    <w:p>
      <w:pPr>
        <w:pStyle w:val="ConsPlusNonformat"/>
        <w:jc w:val="center"/>
        <w:rPr>
          <w:rFonts w:ascii="Times New Roman" w:hAnsi="Times New Roman"/>
          <w:sz w:val="24"/>
          <w:szCs w:val="24"/>
        </w:rPr>
      </w:pPr>
      <w:bookmarkStart w:id="15" w:name="Par320"/>
      <w:bookmarkEnd w:id="15"/>
      <w:r>
        <w:rPr>
          <w:rFonts w:ascii="Times New Roman" w:hAnsi="Times New Roman"/>
          <w:sz w:val="24"/>
          <w:szCs w:val="24"/>
        </w:rPr>
        <w:t>ПРЕДПИСАНИЕ</w:t>
      </w:r>
    </w:p>
    <w:p>
      <w:pPr>
        <w:pStyle w:val="ConsPlusNonformat"/>
        <w:jc w:val="center"/>
        <w:rPr>
          <w:rFonts w:ascii="Times New Roman" w:hAnsi="Times New Roman"/>
          <w:sz w:val="24"/>
          <w:szCs w:val="24"/>
        </w:rPr>
      </w:pPr>
      <w:r>
        <w:rPr>
          <w:rFonts w:ascii="Times New Roman" w:hAnsi="Times New Roman"/>
          <w:sz w:val="24"/>
          <w:szCs w:val="24"/>
        </w:rPr>
      </w:r>
    </w:p>
    <w:p>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pPr>
        <w:pStyle w:val="ConsPlusNonformat"/>
        <w:jc w:val="center"/>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pPr>
        <w:pStyle w:val="ConsPlusNonformat"/>
        <w:jc w:val="center"/>
        <w:rPr>
          <w:rFonts w:ascii="Times New Roman" w:hAnsi="Times New Roman"/>
          <w:i/>
          <w:i/>
          <w:sz w:val="24"/>
          <w:szCs w:val="24"/>
        </w:rPr>
      </w:pPr>
      <w:r>
        <w:rPr>
          <w:rFonts w:ascii="Times New Roman" w:hAnsi="Times New Roman"/>
          <w:i/>
          <w:sz w:val="24"/>
          <w:szCs w:val="24"/>
        </w:rPr>
        <w:t>с решением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pPr>
        <w:pStyle w:val="ConsPlusNonformat"/>
        <w:jc w:val="center"/>
        <w:rPr>
          <w:rFonts w:ascii="Times New Roman" w:hAnsi="Times New Roman"/>
          <w:i/>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ConsPlusNonformat"/>
        <w:jc w:val="both"/>
        <w:rPr/>
      </w:pPr>
      <w:r>
        <w:rPr/>
      </w:r>
    </w:p>
    <w:p>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предписывает:</w:t>
      </w:r>
    </w:p>
    <w:p>
      <w:pPr>
        <w:pStyle w:val="ConsPlusNonformat"/>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w:t>
      </w:r>
    </w:p>
    <w:p>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ConsPlusNormal2"/>
        <w:ind w:firstLine="540"/>
        <w:jc w:val="both"/>
        <w:rPr/>
      </w:pPr>
      <w:r>
        <w:rPr/>
      </w:r>
    </w:p>
    <w:tbl>
      <w:tblPr>
        <w:tblW w:w="9031" w:type="dxa"/>
        <w:jc w:val="left"/>
        <w:tblInd w:w="0" w:type="dxa"/>
        <w:tblCellMar>
          <w:top w:w="102" w:type="dxa"/>
          <w:left w:w="62" w:type="dxa"/>
          <w:bottom w:w="102" w:type="dxa"/>
          <w:right w:w="62" w:type="dxa"/>
        </w:tblCellMar>
        <w:tblLook w:firstRow="1" w:noVBand="0" w:lastRow="0" w:firstColumn="1" w:lastColumn="0" w:noHBand="0" w:val="00a0"/>
      </w:tblPr>
      <w:tblGrid>
        <w:gridCol w:w="3010"/>
        <w:gridCol w:w="3010"/>
        <w:gridCol w:w="3011"/>
      </w:tblGrid>
      <w:tr>
        <w:trPr/>
        <w:tc>
          <w:tcPr>
            <w:tcW w:w="3010" w:type="dxa"/>
            <w:tcBorders/>
          </w:tcPr>
          <w:p>
            <w:pPr>
              <w:pStyle w:val="ConsPlusNormal2"/>
              <w:ind w:hanging="0"/>
              <w:rPr>
                <w:color w:val="000000"/>
                <w:sz w:val="24"/>
                <w:szCs w:val="20"/>
              </w:rPr>
            </w:pPr>
            <w:r>
              <w:rPr>
                <w:color w:val="000000"/>
                <w:sz w:val="24"/>
                <w:szCs w:val="20"/>
              </w:rPr>
              <w:t>__________________</w:t>
            </w:r>
          </w:p>
        </w:tc>
        <w:tc>
          <w:tcPr>
            <w:tcW w:w="3010" w:type="dxa"/>
            <w:tcBorders/>
          </w:tcPr>
          <w:p>
            <w:pPr>
              <w:pStyle w:val="ConsPlusNormal2"/>
              <w:ind w:hanging="0"/>
              <w:rPr>
                <w:color w:val="000000"/>
                <w:sz w:val="24"/>
                <w:szCs w:val="20"/>
              </w:rPr>
            </w:pPr>
            <w:r>
              <w:rPr>
                <w:color w:val="000000"/>
                <w:sz w:val="24"/>
                <w:szCs w:val="20"/>
              </w:rPr>
              <w:t>_______________________</w:t>
            </w:r>
          </w:p>
        </w:tc>
        <w:tc>
          <w:tcPr>
            <w:tcW w:w="3011" w:type="dxa"/>
            <w:tcBorders/>
          </w:tcPr>
          <w:p>
            <w:pPr>
              <w:pStyle w:val="ConsPlusNormal2"/>
              <w:jc w:val="center"/>
              <w:rPr>
                <w:color w:val="000000"/>
                <w:sz w:val="24"/>
                <w:szCs w:val="20"/>
              </w:rPr>
            </w:pPr>
            <w:r>
              <w:rPr>
                <w:color w:val="000000"/>
                <w:sz w:val="24"/>
                <w:szCs w:val="20"/>
              </w:rPr>
              <w:t>__________________</w:t>
            </w:r>
          </w:p>
        </w:tc>
      </w:tr>
      <w:tr>
        <w:trPr/>
        <w:tc>
          <w:tcPr>
            <w:tcW w:w="3010" w:type="dxa"/>
            <w:tcBorders/>
          </w:tcPr>
          <w:p>
            <w:pPr>
              <w:pStyle w:val="ConsPlusNormal2"/>
              <w:ind w:hanging="0"/>
              <w:rPr>
                <w:color w:val="000000"/>
                <w:sz w:val="24"/>
                <w:szCs w:val="20"/>
                <w:vertAlign w:val="superscript"/>
              </w:rPr>
            </w:pPr>
            <w:r>
              <w:rPr>
                <w:color w:val="000000"/>
                <w:sz w:val="24"/>
                <w:szCs w:val="20"/>
                <w:vertAlign w:val="superscript"/>
              </w:rPr>
              <w:t>(должность лица, уполномоченного на проведение контрольных мероприятий)</w:t>
            </w:r>
          </w:p>
        </w:tc>
        <w:tc>
          <w:tcPr>
            <w:tcW w:w="3010" w:type="dxa"/>
            <w:tcBorders/>
          </w:tcPr>
          <w:p>
            <w:pPr>
              <w:pStyle w:val="ConsPlusNormal2"/>
              <w:ind w:hanging="0"/>
              <w:jc w:val="center"/>
              <w:rPr>
                <w:color w:val="000000"/>
                <w:sz w:val="24"/>
                <w:szCs w:val="20"/>
                <w:vertAlign w:val="superscript"/>
              </w:rPr>
            </w:pPr>
            <w:r>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Borders/>
          </w:tcPr>
          <w:p>
            <w:pPr>
              <w:pStyle w:val="ConsPlusNormal2"/>
              <w:ind w:hanging="0"/>
              <w:jc w:val="center"/>
              <w:rPr>
                <w:color w:val="000000"/>
                <w:sz w:val="24"/>
                <w:szCs w:val="20"/>
                <w:vertAlign w:val="superscript"/>
              </w:rPr>
            </w:pPr>
            <w:r>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pPr>
        <w:pStyle w:val="Normal"/>
        <w:widowControl/>
        <w:spacing w:lineRule="auto" w:line="276" w:before="0" w:after="200"/>
        <w:rPr>
          <w:rFonts w:ascii="Times New Roman" w:hAnsi="Times New Roman"/>
          <w:color w:val="4F81BD"/>
          <w:sz w:val="28"/>
        </w:rPr>
      </w:pPr>
      <w:r>
        <w:rPr>
          <w:rFonts w:ascii="Times New Roman" w:hAnsi="Times New Roman"/>
          <w:color w:val="4F81BD"/>
          <w:sz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ConsPlusNormal2"/>
        <w:numPr>
          <w:ilvl w:val="0"/>
          <w:numId w:val="0"/>
        </w:numPr>
        <w:spacing w:lineRule="auto" w:line="192"/>
        <w:ind w:left="4535" w:hanging="0"/>
        <w:outlineLvl w:val="1"/>
        <w:rPr>
          <w:color w:val="000000"/>
          <w:sz w:val="28"/>
        </w:rPr>
      </w:pPr>
      <w:r>
        <w:rPr>
          <w:color w:val="000000"/>
          <w:sz w:val="28"/>
        </w:rPr>
      </w:r>
    </w:p>
    <w:p>
      <w:pPr>
        <w:pStyle w:val="Normal"/>
        <w:widowControl/>
        <w:ind w:left="4536" w:hanging="0"/>
        <w:rPr>
          <w:rFonts w:ascii="Times New Roman" w:hAnsi="Times New Roman"/>
          <w:sz w:val="28"/>
          <w:szCs w:val="28"/>
        </w:rPr>
      </w:pPr>
      <w:r>
        <w:rPr>
          <w:rFonts w:ascii="Times New Roman" w:hAnsi="Times New Roman"/>
          <w:sz w:val="28"/>
          <w:szCs w:val="28"/>
        </w:rPr>
        <w:t>Приложение 5</w:t>
      </w:r>
    </w:p>
    <w:p>
      <w:pPr>
        <w:pStyle w:val="Normal"/>
        <w:widowControl/>
        <w:ind w:left="4536" w:hanging="0"/>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pPr>
        <w:pStyle w:val="Normal"/>
        <w:widowControl/>
        <w:ind w:left="4536" w:hanging="0"/>
        <w:rPr>
          <w:rFonts w:ascii="Times New Roman" w:hAnsi="Times New Roman"/>
          <w:sz w:val="28"/>
          <w:szCs w:val="28"/>
          <w:vertAlign w:val="superscript"/>
        </w:rPr>
      </w:pPr>
      <w:r>
        <w:rPr>
          <w:rFonts w:ascii="Times New Roman" w:hAnsi="Times New Roman"/>
          <w:sz w:val="28"/>
          <w:szCs w:val="28"/>
        </w:rPr>
        <w:t xml:space="preserve">в </w:t>
      </w:r>
      <w:r>
        <w:rPr>
          <w:rFonts w:ascii="Times New Roman" w:hAnsi="Times New Roman"/>
          <w:sz w:val="28"/>
        </w:rPr>
        <w:t>Горнобалыклейском</w:t>
      </w:r>
      <w:r>
        <w:rPr>
          <w:rFonts w:ascii="Times New Roman" w:hAnsi="Times New Roman"/>
          <w:sz w:val="28"/>
          <w:szCs w:val="28"/>
        </w:rPr>
        <w:t xml:space="preserve"> сельском поселении</w:t>
      </w:r>
    </w:p>
    <w:p>
      <w:pPr>
        <w:pStyle w:val="ConsPlusNormal2"/>
        <w:ind w:hanging="0"/>
        <w:jc w:val="center"/>
        <w:rPr>
          <w:color w:val="000000"/>
          <w:sz w:val="28"/>
          <w:szCs w:val="28"/>
        </w:rPr>
      </w:pPr>
      <w:r>
        <w:rPr>
          <w:color w:val="000000"/>
          <w:sz w:val="28"/>
          <w:szCs w:val="28"/>
        </w:rPr>
      </w:r>
    </w:p>
    <w:p>
      <w:pPr>
        <w:pStyle w:val="ConsPlusNormal2"/>
        <w:ind w:hanging="0"/>
        <w:jc w:val="center"/>
        <w:rPr>
          <w:color w:val="000000"/>
          <w:sz w:val="28"/>
          <w:szCs w:val="28"/>
        </w:rPr>
      </w:pPr>
      <w:r>
        <w:rPr>
          <w:color w:val="000000"/>
          <w:sz w:val="28"/>
          <w:szCs w:val="28"/>
        </w:rPr>
      </w:r>
    </w:p>
    <w:p>
      <w:pPr>
        <w:pStyle w:val="ConsPlusNormal2"/>
        <w:ind w:hanging="0"/>
        <w:jc w:val="center"/>
        <w:rPr>
          <w:b/>
          <w:b/>
          <w:sz w:val="28"/>
        </w:rPr>
      </w:pPr>
      <w:r>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b/>
          <w:sz w:val="28"/>
        </w:rPr>
        <w:t>на автомобильном транспорте, городском наземном электрическом транспорте и в дорожном хозяйстве</w:t>
      </w:r>
    </w:p>
    <w:p>
      <w:pPr>
        <w:pStyle w:val="ConsPlusNormal2"/>
        <w:ind w:hanging="0"/>
        <w:jc w:val="center"/>
        <w:rPr>
          <w:color w:val="000000"/>
          <w:sz w:val="28"/>
          <w:szCs w:val="28"/>
          <w:vertAlign w:val="superscript"/>
        </w:rPr>
      </w:pPr>
      <w:r>
        <w:rPr>
          <w:b/>
          <w:sz w:val="28"/>
        </w:rPr>
        <w:t>в Горнобалыклейском</w:t>
      </w:r>
      <w:r>
        <w:rPr>
          <w:b/>
          <w:color w:val="000000"/>
          <w:sz w:val="28"/>
          <w:szCs w:val="28"/>
        </w:rPr>
        <w:t xml:space="preserve"> сельском поселении</w:t>
      </w:r>
    </w:p>
    <w:p>
      <w:pPr>
        <w:pStyle w:val="ConsPlusNormal2"/>
        <w:ind w:firstLine="540"/>
        <w:jc w:val="both"/>
        <w:rPr>
          <w:color w:val="000000"/>
          <w:sz w:val="28"/>
          <w:szCs w:val="28"/>
        </w:rPr>
      </w:pPr>
      <w:r>
        <w:rPr>
          <w:color w:val="000000"/>
          <w:sz w:val="28"/>
          <w:szCs w:val="28"/>
        </w:rPr>
      </w:r>
    </w:p>
    <w:p>
      <w:pPr>
        <w:pStyle w:val="ConsPlusNormal2"/>
        <w:ind w:firstLine="540"/>
        <w:jc w:val="both"/>
        <w:rPr>
          <w:color w:val="000000"/>
          <w:sz w:val="28"/>
          <w:szCs w:val="28"/>
        </w:rPr>
      </w:pPr>
      <w:r>
        <w:rPr>
          <w:color w:val="000000"/>
          <w:sz w:val="28"/>
          <w:szCs w:val="28"/>
        </w:rPr>
        <w:t>1.Ключевые показатели и их целевые значения:</w:t>
      </w:r>
    </w:p>
    <w:p>
      <w:pPr>
        <w:pStyle w:val="ConsPlusNormal2"/>
        <w:ind w:firstLine="540"/>
        <w:jc w:val="both"/>
        <w:rPr>
          <w:color w:val="000000"/>
          <w:sz w:val="28"/>
          <w:szCs w:val="28"/>
        </w:rPr>
      </w:pPr>
      <w:r>
        <w:rPr>
          <w:color w:val="000000"/>
          <w:sz w:val="28"/>
          <w:szCs w:val="28"/>
        </w:rPr>
        <w:t>Доля устраненных нарушений из числа выявленных нарушений обязательных требований - 70%.</w:t>
      </w:r>
    </w:p>
    <w:p>
      <w:pPr>
        <w:pStyle w:val="ConsPlusNormal2"/>
        <w:ind w:firstLine="540"/>
        <w:jc w:val="both"/>
        <w:rPr>
          <w:color w:val="000000"/>
          <w:sz w:val="28"/>
          <w:szCs w:val="28"/>
        </w:rPr>
      </w:pPr>
      <w:r>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ConsPlusNormal2"/>
        <w:ind w:firstLine="540"/>
        <w:jc w:val="both"/>
        <w:rPr>
          <w:color w:val="000000"/>
          <w:sz w:val="28"/>
          <w:szCs w:val="28"/>
        </w:rPr>
      </w:pPr>
      <w:r>
        <w:rPr>
          <w:color w:val="000000"/>
          <w:sz w:val="28"/>
          <w:szCs w:val="28"/>
        </w:rPr>
        <w:t>Доля отмененных результатов контрольных мероприятий - 0%.</w:t>
      </w:r>
    </w:p>
    <w:p>
      <w:pPr>
        <w:pStyle w:val="ConsPlusNormal2"/>
        <w:ind w:firstLine="540"/>
        <w:jc w:val="both"/>
        <w:rPr>
          <w:color w:val="000000"/>
          <w:sz w:val="28"/>
          <w:szCs w:val="28"/>
        </w:rPr>
      </w:pPr>
      <w:r>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ConsPlusNormal2"/>
        <w:ind w:firstLine="540"/>
        <w:jc w:val="both"/>
        <w:rPr>
          <w:color w:val="000000"/>
          <w:sz w:val="28"/>
          <w:szCs w:val="28"/>
        </w:rPr>
      </w:pPr>
      <w:r>
        <w:rPr>
          <w:color w:val="000000"/>
          <w:sz w:val="28"/>
          <w:szCs w:val="28"/>
        </w:rPr>
        <w:t>Доля вынесенных судебных решений о назначении административного наказания по материалам контрольного органа - 95%.</w:t>
      </w:r>
    </w:p>
    <w:p>
      <w:pPr>
        <w:pStyle w:val="ConsPlusNormal2"/>
        <w:ind w:firstLine="540"/>
        <w:jc w:val="both"/>
        <w:rPr>
          <w:color w:val="000000"/>
          <w:sz w:val="28"/>
          <w:szCs w:val="28"/>
        </w:rPr>
      </w:pPr>
      <w:r>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pPr>
        <w:pStyle w:val="ConsPlusNormal2"/>
        <w:ind w:firstLine="540"/>
        <w:jc w:val="both"/>
        <w:rPr>
          <w:color w:val="000000"/>
          <w:sz w:val="28"/>
          <w:szCs w:val="28"/>
          <w:highlight w:val="yellow"/>
        </w:rPr>
      </w:pPr>
      <w:r>
        <w:rPr>
          <w:color w:val="000000"/>
          <w:sz w:val="28"/>
          <w:szCs w:val="28"/>
          <w:highlight w:val="yellow"/>
        </w:rPr>
      </w:r>
    </w:p>
    <w:p>
      <w:pPr>
        <w:pStyle w:val="Normal"/>
        <w:autoSpaceDE w:val="false"/>
        <w:spacing w:lineRule="auto" w:line="240"/>
        <w:ind w:firstLine="720"/>
        <w:jc w:val="both"/>
        <w:rPr>
          <w:rFonts w:ascii="Times New Roman" w:hAnsi="Times New Roman"/>
          <w:sz w:val="28"/>
          <w:szCs w:val="28"/>
        </w:rPr>
      </w:pPr>
      <w:r>
        <w:rPr>
          <w:rFonts w:ascii="Times New Roman" w:hAnsi="Times New Roman"/>
          <w:sz w:val="28"/>
          <w:szCs w:val="28"/>
        </w:rPr>
        <w:t>2. Индикативные показатели:</w:t>
      </w:r>
    </w:p>
    <w:p>
      <w:pPr>
        <w:pStyle w:val="Style24"/>
        <w:autoSpaceDE w:val="false"/>
        <w:spacing w:lineRule="auto" w:line="240"/>
        <w:ind w:firstLine="720"/>
        <w:jc w:val="both"/>
        <w:rPr>
          <w:color w:val="FF0000"/>
          <w:sz w:val="28"/>
          <w:szCs w:val="28"/>
        </w:rPr>
      </w:pPr>
      <w:r>
        <w:rPr>
          <w:rFonts w:ascii="Times New Roman" w:hAnsi="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Pr>
          <w:rFonts w:ascii="Times New Roman" w:hAnsi="Times New Roman"/>
          <w:color w:val="000000"/>
          <w:sz w:val="28"/>
          <w:szCs w:val="28"/>
        </w:rPr>
        <w:t xml:space="preserve">Горнобалыклейском сельском поселении </w:t>
      </w:r>
      <w:r>
        <w:rPr>
          <w:rFonts w:ascii="Times New Roman" w:hAnsi="Times New Roman"/>
          <w:sz w:val="28"/>
          <w:szCs w:val="28"/>
        </w:rPr>
        <w:t>устанавливаются следующие индикативные показатели:</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внеплановых контрольных мероприятий, проведенных за отчетный период; </w:t>
      </w:r>
    </w:p>
    <w:p>
      <w:pPr>
        <w:pStyle w:val="Style24"/>
        <w:autoSpaceDE w:val="false"/>
        <w:spacing w:lineRule="auto" w:line="240"/>
        <w:ind w:firstLine="720"/>
        <w:jc w:val="both"/>
        <w:rPr>
          <w:rFonts w:ascii="Times New Roman" w:hAnsi="Times New Roman"/>
        </w:rPr>
      </w:pPr>
      <w:r>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количество обязательных профилактических визитов, проведенных за отчетный период;</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количество направленных в органы прокуратуры заявлений</w:t>
        <w:br/>
        <w:t xml:space="preserve"> о согласовании проведения контрольных мероприятий,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количество направленных в органы прокуратуры заявлений</w:t>
        <w:br/>
        <w:t xml:space="preserve"> о согласовании проведения контрольных мероприятий, по которым органами прокуратуры отказано в согласовании,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общее количество учтенных объектов контроля на конец отчетного периода; </w:t>
      </w:r>
    </w:p>
    <w:p>
      <w:pPr>
        <w:pStyle w:val="Style24"/>
        <w:autoSpaceDE w:val="false"/>
        <w:spacing w:lineRule="auto" w:line="240"/>
        <w:ind w:firstLine="720"/>
        <w:jc w:val="both"/>
        <w:rPr>
          <w:rFonts w:ascii="Times New Roman" w:hAnsi="Times New Roman"/>
        </w:rPr>
      </w:pPr>
      <w:r>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r>
        <w:rPr>
          <w:rFonts w:ascii="Times New Roman" w:hAnsi="Times New Roman"/>
          <w:color w:val="FF0000"/>
          <w:sz w:val="28"/>
          <w:szCs w:val="28"/>
          <w:vertAlign w:val="superscript"/>
        </w:rPr>
        <w:t>3</w:t>
      </w:r>
      <w:r>
        <w:rPr>
          <w:rFonts w:ascii="Times New Roman" w:hAnsi="Times New Roman"/>
          <w:sz w:val="28"/>
          <w:szCs w:val="28"/>
        </w:rPr>
        <w:t xml:space="preserve">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учтенных контролируемых лиц на конец отчетного периода;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общее количество жалоб, поданных контролируемыми лицами </w:t>
        <w:br/>
        <w:t xml:space="preserve">в досудебном порядке за отчетный период; </w:t>
      </w:r>
    </w:p>
    <w:p>
      <w:pPr>
        <w:pStyle w:val="Style24"/>
        <w:autoSpaceDE w:val="false"/>
        <w:spacing w:lineRule="auto" w:line="240"/>
        <w:ind w:firstLine="720"/>
        <w:jc w:val="both"/>
        <w:rPr>
          <w:rFonts w:ascii="Times New Roman" w:hAnsi="Times New Roman"/>
        </w:rPr>
      </w:pPr>
      <w:r>
        <w:rPr>
          <w:rFonts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r>
        <w:rPr>
          <w:rFonts w:ascii="Times New Roman" w:hAnsi="Times New Roman"/>
          <w:color w:val="FF0000"/>
          <w:sz w:val="28"/>
          <w:szCs w:val="28"/>
        </w:rPr>
        <w:t xml:space="preserve">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жалоб, поданных контролируемыми лицами </w:t>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pPr>
        <w:pStyle w:val="Style24"/>
        <w:autoSpaceDE w:val="false"/>
        <w:spacing w:lineRule="auto" w:line="240"/>
        <w:ind w:firstLine="720"/>
        <w:jc w:val="both"/>
        <w:rPr>
          <w:rFonts w:ascii="Times New Roman" w:hAnsi="Times New Roman"/>
          <w:sz w:val="28"/>
          <w:szCs w:val="28"/>
        </w:rPr>
      </w:pPr>
      <w:r>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pPr>
        <w:pStyle w:val="Normal"/>
        <w:ind w:firstLine="567"/>
        <w:jc w:val="both"/>
        <w:rPr>
          <w:rFonts w:ascii="Times New Roman" w:hAnsi="Times New Roman"/>
        </w:rPr>
      </w:pPr>
      <w:r>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headerReference w:type="default" r:id="rId7"/>
      <w:footnotePr>
        <w:numFmt w:val="decimal"/>
      </w:footnotePr>
      <w:type w:val="nextPage"/>
      <w:pgSz w:w="11906" w:h="16838"/>
      <w:pgMar w:left="1559" w:right="1276" w:header="709" w:top="766" w:footer="0" w:bottom="851" w:gutter="0"/>
      <w:pgNumType w:start="1"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3"/>
        <w:jc w:val="both"/>
        <w:rPr/>
      </w:pPr>
      <w:r>
        <w:rPr>
          <w:rStyle w:val="Style20"/>
        </w:rPr>
        <w:footnoteRef/>
      </w:r>
      <w:r>
        <w:rPr/>
      </w:r>
    </w:p>
  </w:footnote>
  <w:footnote w:id="3">
    <w:p>
      <w:pPr>
        <w:pStyle w:val="Style33"/>
        <w:jc w:val="both"/>
        <w:rPr/>
      </w:pPr>
      <w:r>
        <w:rPr>
          <w:rStyle w:val="Style20"/>
        </w:rPr>
        <w:footnoteRef/>
      </w:r>
      <w:r>
        <w:rPr/>
      </w:r>
    </w:p>
  </w:footnote>
  <w:footnote w:id="4">
    <w:p>
      <w:pPr>
        <w:pStyle w:val="Style33"/>
        <w:jc w:val="both"/>
        <w:rPr/>
      </w:pPr>
      <w:r>
        <w:rPr>
          <w:rStyle w:val="Style20"/>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rFonts w:ascii="Times New Roman" w:hAnsi="Times New Roman"/>
      </w:rPr>
    </w:pP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p>
  <w:p>
    <w:pPr>
      <w:pStyle w:val="Style30"/>
      <w:rPr/>
    </w:pPr>
    <w:r>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44555f"/>
    <w:pPr>
      <w:widowControl w:val="false"/>
      <w:suppressAutoHyphens w:val="true"/>
      <w:bidi w:val="0"/>
      <w:spacing w:before="0" w:after="0"/>
      <w:jc w:val="left"/>
    </w:pPr>
    <w:rPr>
      <w:rFonts w:ascii="Arial" w:hAnsi="Arial" w:eastAsia="Times New Roman" w:cs="Times New Roman"/>
      <w:color w:val="000000"/>
      <w:kern w:val="0"/>
      <w:sz w:val="20"/>
      <w:szCs w:val="20"/>
      <w:lang w:val="ru-RU" w:eastAsia="ru-RU" w:bidi="ar-SA"/>
    </w:rPr>
  </w:style>
  <w:style w:type="paragraph" w:styleId="1">
    <w:name w:val="Heading 1"/>
    <w:basedOn w:val="Normal"/>
    <w:next w:val="Normal"/>
    <w:link w:val="10"/>
    <w:uiPriority w:val="99"/>
    <w:qFormat/>
    <w:rsid w:val="0044555f"/>
    <w:pPr>
      <w:widowControl/>
      <w:spacing w:lineRule="auto" w:line="276" w:before="120" w:after="120"/>
      <w:outlineLvl w:val="0"/>
    </w:pPr>
    <w:rPr>
      <w:rFonts w:ascii="XO Thames" w:hAnsi="XO Thames"/>
      <w:b/>
      <w:color w:val="auto"/>
      <w:sz w:val="32"/>
    </w:rPr>
  </w:style>
  <w:style w:type="paragraph" w:styleId="2">
    <w:name w:val="Heading 2"/>
    <w:basedOn w:val="Normal"/>
    <w:next w:val="Normal"/>
    <w:link w:val="20"/>
    <w:uiPriority w:val="99"/>
    <w:qFormat/>
    <w:rsid w:val="0044555f"/>
    <w:pPr>
      <w:widowControl/>
      <w:spacing w:lineRule="auto" w:line="276" w:before="120" w:after="120"/>
      <w:outlineLvl w:val="1"/>
    </w:pPr>
    <w:rPr>
      <w:rFonts w:ascii="XO Thames" w:hAnsi="XO Thames"/>
      <w:b/>
      <w:color w:val="00A0FF"/>
      <w:sz w:val="26"/>
    </w:rPr>
  </w:style>
  <w:style w:type="paragraph" w:styleId="3">
    <w:name w:val="Heading 3"/>
    <w:basedOn w:val="Normal"/>
    <w:next w:val="Normal"/>
    <w:link w:val="30"/>
    <w:uiPriority w:val="99"/>
    <w:qFormat/>
    <w:rsid w:val="0044555f"/>
    <w:pPr>
      <w:widowControl/>
      <w:spacing w:lineRule="auto" w:line="276" w:before="0" w:after="200"/>
      <w:outlineLvl w:val="2"/>
    </w:pPr>
    <w:rPr>
      <w:rFonts w:ascii="XO Thames" w:hAnsi="XO Thames"/>
      <w:b/>
      <w:i/>
    </w:rPr>
  </w:style>
  <w:style w:type="paragraph" w:styleId="4">
    <w:name w:val="Heading 4"/>
    <w:basedOn w:val="Normal"/>
    <w:next w:val="Normal"/>
    <w:link w:val="40"/>
    <w:uiPriority w:val="99"/>
    <w:qFormat/>
    <w:rsid w:val="0044555f"/>
    <w:pPr>
      <w:widowControl/>
      <w:spacing w:lineRule="auto" w:line="276" w:before="120" w:after="120"/>
      <w:outlineLvl w:val="3"/>
    </w:pPr>
    <w:rPr>
      <w:rFonts w:ascii="XO Thames" w:hAnsi="XO Thames"/>
      <w:b/>
      <w:color w:val="595959"/>
      <w:sz w:val="26"/>
    </w:rPr>
  </w:style>
  <w:style w:type="paragraph" w:styleId="5">
    <w:name w:val="Heading 5"/>
    <w:basedOn w:val="Normal"/>
    <w:next w:val="Normal"/>
    <w:link w:val="50"/>
    <w:uiPriority w:val="99"/>
    <w:qFormat/>
    <w:rsid w:val="0044555f"/>
    <w:pPr>
      <w:widowControl/>
      <w:spacing w:lineRule="auto" w:line="276" w:before="120" w:after="120"/>
      <w:outlineLvl w:val="4"/>
    </w:pPr>
    <w:rPr>
      <w:rFonts w:ascii="XO Thames" w:hAnsi="XO Thames"/>
      <w:b/>
      <w:sz w:val="22"/>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44555f"/>
    <w:rPr>
      <w:rFonts w:ascii="XO Thames" w:hAnsi="XO Thames" w:cs="Times New Roman"/>
      <w:b/>
      <w:sz w:val="20"/>
      <w:szCs w:val="20"/>
      <w:lang w:eastAsia="ru-RU"/>
    </w:rPr>
  </w:style>
  <w:style w:type="character" w:styleId="21" w:customStyle="1">
    <w:name w:val="Заголовок 2 Знак"/>
    <w:link w:val="2"/>
    <w:uiPriority w:val="99"/>
    <w:qFormat/>
    <w:locked/>
    <w:rsid w:val="0044555f"/>
    <w:rPr>
      <w:rFonts w:ascii="XO Thames" w:hAnsi="XO Thames" w:cs="Times New Roman"/>
      <w:b/>
      <w:color w:val="00A0FF"/>
      <w:sz w:val="20"/>
      <w:szCs w:val="20"/>
      <w:lang w:eastAsia="ru-RU"/>
    </w:rPr>
  </w:style>
  <w:style w:type="character" w:styleId="31" w:customStyle="1">
    <w:name w:val="Заголовок 3 Знак"/>
    <w:link w:val="3"/>
    <w:uiPriority w:val="99"/>
    <w:qFormat/>
    <w:locked/>
    <w:rsid w:val="0044555f"/>
    <w:rPr>
      <w:rFonts w:ascii="XO Thames" w:hAnsi="XO Thames" w:cs="Times New Roman"/>
      <w:b/>
      <w:i/>
      <w:color w:val="000000"/>
      <w:sz w:val="20"/>
      <w:szCs w:val="20"/>
      <w:lang w:eastAsia="ru-RU"/>
    </w:rPr>
  </w:style>
  <w:style w:type="character" w:styleId="41" w:customStyle="1">
    <w:name w:val="Заголовок 4 Знак"/>
    <w:link w:val="4"/>
    <w:uiPriority w:val="99"/>
    <w:qFormat/>
    <w:locked/>
    <w:rsid w:val="0044555f"/>
    <w:rPr>
      <w:rFonts w:ascii="XO Thames" w:hAnsi="XO Thames" w:cs="Times New Roman"/>
      <w:b/>
      <w:color w:val="595959"/>
      <w:sz w:val="20"/>
      <w:szCs w:val="20"/>
      <w:lang w:eastAsia="ru-RU"/>
    </w:rPr>
  </w:style>
  <w:style w:type="character" w:styleId="51" w:customStyle="1">
    <w:name w:val="Заголовок 5 Знак"/>
    <w:link w:val="5"/>
    <w:uiPriority w:val="99"/>
    <w:qFormat/>
    <w:locked/>
    <w:rsid w:val="0044555f"/>
    <w:rPr>
      <w:rFonts w:ascii="XO Thames" w:hAnsi="XO Thames" w:cs="Times New Roman"/>
      <w:b/>
      <w:color w:val="000000"/>
      <w:sz w:val="20"/>
      <w:szCs w:val="20"/>
      <w:lang w:eastAsia="ru-RU"/>
    </w:rPr>
  </w:style>
  <w:style w:type="character" w:styleId="12" w:customStyle="1">
    <w:name w:val="Обычный1"/>
    <w:uiPriority w:val="99"/>
    <w:qFormat/>
    <w:rsid w:val="0044555f"/>
    <w:rPr>
      <w:rFonts w:ascii="Arial" w:hAnsi="Arial"/>
      <w:sz w:val="20"/>
    </w:rPr>
  </w:style>
  <w:style w:type="character" w:styleId="22" w:customStyle="1">
    <w:name w:val="Оглавление 2 Знак"/>
    <w:link w:val="21"/>
    <w:uiPriority w:val="99"/>
    <w:qFormat/>
    <w:locked/>
    <w:rsid w:val="0044555f"/>
    <w:rPr>
      <w:rFonts w:ascii="Calibri" w:hAnsi="Calibri"/>
      <w:color w:val="000000"/>
      <w:sz w:val="20"/>
      <w:lang w:eastAsia="ru-RU"/>
    </w:rPr>
  </w:style>
  <w:style w:type="character" w:styleId="42" w:customStyle="1">
    <w:name w:val="Оглавление 4 Знак"/>
    <w:link w:val="41"/>
    <w:uiPriority w:val="99"/>
    <w:qFormat/>
    <w:locked/>
    <w:rsid w:val="0044555f"/>
    <w:rPr>
      <w:rFonts w:ascii="Calibri" w:hAnsi="Calibri"/>
      <w:color w:val="000000"/>
      <w:sz w:val="20"/>
      <w:lang w:eastAsia="ru-RU"/>
    </w:rPr>
  </w:style>
  <w:style w:type="character" w:styleId="Style9" w:customStyle="1">
    <w:name w:val="Нижний колонтитул Знак"/>
    <w:link w:val="a3"/>
    <w:uiPriority w:val="99"/>
    <w:qFormat/>
    <w:locked/>
    <w:rsid w:val="0044555f"/>
    <w:rPr>
      <w:rFonts w:ascii="Arial" w:hAnsi="Arial" w:cs="Times New Roman"/>
      <w:sz w:val="20"/>
      <w:szCs w:val="20"/>
      <w:lang w:eastAsia="ru-RU"/>
    </w:rPr>
  </w:style>
  <w:style w:type="character" w:styleId="6" w:customStyle="1">
    <w:name w:val="Оглавление 6 Знак"/>
    <w:link w:val="6"/>
    <w:uiPriority w:val="99"/>
    <w:qFormat/>
    <w:locked/>
    <w:rsid w:val="0044555f"/>
    <w:rPr>
      <w:rFonts w:ascii="Calibri" w:hAnsi="Calibri"/>
      <w:color w:val="000000"/>
      <w:sz w:val="20"/>
      <w:lang w:eastAsia="ru-RU"/>
    </w:rPr>
  </w:style>
  <w:style w:type="character" w:styleId="7" w:customStyle="1">
    <w:name w:val="Оглавление 7 Знак"/>
    <w:link w:val="7"/>
    <w:uiPriority w:val="99"/>
    <w:qFormat/>
    <w:locked/>
    <w:rsid w:val="0044555f"/>
    <w:rPr>
      <w:rFonts w:ascii="Calibri" w:hAnsi="Calibri"/>
      <w:color w:val="000000"/>
      <w:sz w:val="20"/>
      <w:lang w:eastAsia="ru-RU"/>
    </w:rPr>
  </w:style>
  <w:style w:type="character" w:styleId="ConsPlusNormal1" w:customStyle="1">
    <w:name w:val="ConsPlusNormal1"/>
    <w:link w:val="ConsPlusNormal"/>
    <w:qFormat/>
    <w:locked/>
    <w:rsid w:val="0044555f"/>
    <w:rPr>
      <w:rFonts w:ascii="Times New Roman" w:hAnsi="Times New Roman"/>
      <w:sz w:val="22"/>
      <w:lang w:eastAsia="ru-RU"/>
    </w:rPr>
  </w:style>
  <w:style w:type="character" w:styleId="32" w:customStyle="1">
    <w:name w:val="Оглавление 3 Знак"/>
    <w:link w:val="31"/>
    <w:uiPriority w:val="99"/>
    <w:qFormat/>
    <w:locked/>
    <w:rsid w:val="0044555f"/>
    <w:rPr>
      <w:rFonts w:ascii="Calibri" w:hAnsi="Calibri"/>
      <w:color w:val="000000"/>
      <w:sz w:val="20"/>
      <w:lang w:eastAsia="ru-RU"/>
    </w:rPr>
  </w:style>
  <w:style w:type="character" w:styleId="Style10">
    <w:name w:val="Привязка сноски"/>
    <w:rPr>
      <w:rFonts w:ascii="Calibri" w:hAnsi="Calibri" w:cs="Times New Roman"/>
      <w:sz w:val="20"/>
      <w:vertAlign w:val="superscript"/>
      <w:lang w:eastAsia="ru-RU"/>
    </w:rPr>
  </w:style>
  <w:style w:type="character" w:styleId="FootnoteCharacters">
    <w:name w:val="Footnote Characters"/>
    <w:link w:val="13"/>
    <w:uiPriority w:val="99"/>
    <w:qFormat/>
    <w:locked/>
    <w:rsid w:val="0044555f"/>
    <w:rPr>
      <w:rFonts w:ascii="Calibri" w:hAnsi="Calibri" w:cs="Times New Roman"/>
      <w:sz w:val="20"/>
      <w:vertAlign w:val="superscript"/>
      <w:lang w:eastAsia="ru-RU"/>
    </w:rPr>
  </w:style>
  <w:style w:type="character" w:styleId="Style11" w:customStyle="1">
    <w:name w:val="Текст выноски Знак"/>
    <w:link w:val="a6"/>
    <w:uiPriority w:val="99"/>
    <w:qFormat/>
    <w:locked/>
    <w:rsid w:val="0044555f"/>
    <w:rPr>
      <w:rFonts w:ascii="Tahoma" w:hAnsi="Tahoma" w:cs="Times New Roman"/>
      <w:sz w:val="20"/>
      <w:szCs w:val="20"/>
      <w:lang w:eastAsia="ru-RU"/>
    </w:rPr>
  </w:style>
  <w:style w:type="character" w:styleId="Style12" w:customStyle="1">
    <w:name w:val="Абзац списка Знак"/>
    <w:link w:val="a8"/>
    <w:uiPriority w:val="99"/>
    <w:qFormat/>
    <w:locked/>
    <w:rsid w:val="0044555f"/>
    <w:rPr>
      <w:rFonts w:ascii="Arial" w:hAnsi="Arial"/>
      <w:sz w:val="20"/>
      <w:lang w:eastAsia="ru-RU"/>
    </w:rPr>
  </w:style>
  <w:style w:type="character" w:styleId="Style13">
    <w:name w:val="Интернет-ссылка"/>
    <w:link w:val="14"/>
    <w:uiPriority w:val="99"/>
    <w:locked/>
    <w:rsid w:val="0044555f"/>
    <w:rPr>
      <w:rFonts w:ascii="Calibri" w:hAnsi="Calibri" w:cs="Times New Roman"/>
      <w:color w:val="0000FF"/>
      <w:sz w:val="20"/>
      <w:u w:val="single"/>
      <w:lang w:eastAsia="ru-RU"/>
    </w:rPr>
  </w:style>
  <w:style w:type="character" w:styleId="Footnote1" w:customStyle="1">
    <w:name w:val="Footnote1"/>
    <w:link w:val="Footnote"/>
    <w:uiPriority w:val="99"/>
    <w:qFormat/>
    <w:locked/>
    <w:rsid w:val="0044555f"/>
    <w:rPr>
      <w:rFonts w:ascii="Arial" w:hAnsi="Arial"/>
      <w:sz w:val="20"/>
      <w:lang w:eastAsia="ru-RU"/>
    </w:rPr>
  </w:style>
  <w:style w:type="character" w:styleId="13" w:customStyle="1">
    <w:name w:val="Оглавление 1 Знак"/>
    <w:link w:val="15"/>
    <w:uiPriority w:val="99"/>
    <w:qFormat/>
    <w:locked/>
    <w:rsid w:val="0044555f"/>
    <w:rPr>
      <w:rFonts w:ascii="XO Thames" w:hAnsi="XO Thames"/>
      <w:b/>
      <w:sz w:val="20"/>
      <w:lang w:eastAsia="ru-RU"/>
    </w:rPr>
  </w:style>
  <w:style w:type="character" w:styleId="HeaderandFooter1" w:customStyle="1">
    <w:name w:val="Header and Footer1"/>
    <w:link w:val="HeaderandFooter"/>
    <w:uiPriority w:val="99"/>
    <w:qFormat/>
    <w:locked/>
    <w:rsid w:val="0044555f"/>
    <w:rPr>
      <w:rFonts w:ascii="XO Thames" w:hAnsi="XO Thames"/>
      <w:color w:val="000000"/>
      <w:sz w:val="22"/>
      <w:lang w:eastAsia="ru-RU"/>
    </w:rPr>
  </w:style>
  <w:style w:type="character" w:styleId="9" w:customStyle="1">
    <w:name w:val="Оглавление 9 Знак"/>
    <w:link w:val="9"/>
    <w:uiPriority w:val="99"/>
    <w:qFormat/>
    <w:locked/>
    <w:rsid w:val="0044555f"/>
    <w:rPr>
      <w:rFonts w:ascii="Calibri" w:hAnsi="Calibri"/>
      <w:color w:val="000000"/>
      <w:sz w:val="20"/>
      <w:lang w:eastAsia="ru-RU"/>
    </w:rPr>
  </w:style>
  <w:style w:type="character" w:styleId="8" w:customStyle="1">
    <w:name w:val="Оглавление 8 Знак"/>
    <w:link w:val="8"/>
    <w:uiPriority w:val="99"/>
    <w:qFormat/>
    <w:locked/>
    <w:rsid w:val="0044555f"/>
    <w:rPr>
      <w:rFonts w:ascii="Calibri" w:hAnsi="Calibri"/>
      <w:color w:val="000000"/>
      <w:sz w:val="20"/>
      <w:lang w:eastAsia="ru-RU"/>
    </w:rPr>
  </w:style>
  <w:style w:type="character" w:styleId="ConsPlusNonformat1" w:customStyle="1">
    <w:name w:val="ConsPlusNonformat1"/>
    <w:link w:val="ConsPlusNonformat"/>
    <w:uiPriority w:val="99"/>
    <w:qFormat/>
    <w:locked/>
    <w:rsid w:val="0044555f"/>
    <w:rPr>
      <w:rFonts w:ascii="Courier New" w:hAnsi="Courier New"/>
      <w:color w:val="000000"/>
      <w:sz w:val="22"/>
      <w:lang w:eastAsia="ru-RU"/>
    </w:rPr>
  </w:style>
  <w:style w:type="character" w:styleId="33" w:customStyle="1">
    <w:name w:val="Основной текст с отступом 3 Знак"/>
    <w:link w:val="33"/>
    <w:uiPriority w:val="99"/>
    <w:qFormat/>
    <w:locked/>
    <w:rsid w:val="0044555f"/>
    <w:rPr>
      <w:rFonts w:ascii="Times New Roman" w:hAnsi="Times New Roman" w:cs="Times New Roman"/>
      <w:sz w:val="20"/>
      <w:szCs w:val="20"/>
      <w:lang w:eastAsia="ru-RU"/>
    </w:rPr>
  </w:style>
  <w:style w:type="character" w:styleId="52" w:customStyle="1">
    <w:name w:val="Оглавление 5 Знак"/>
    <w:link w:val="51"/>
    <w:uiPriority w:val="99"/>
    <w:qFormat/>
    <w:locked/>
    <w:rsid w:val="0044555f"/>
    <w:rPr>
      <w:rFonts w:ascii="Calibri" w:hAnsi="Calibri"/>
      <w:color w:val="000000"/>
      <w:sz w:val="20"/>
      <w:lang w:eastAsia="ru-RU"/>
    </w:rPr>
  </w:style>
  <w:style w:type="character" w:styleId="ConsPlusCell1" w:customStyle="1">
    <w:name w:val="ConsPlusCell1"/>
    <w:link w:val="ConsPlusCell"/>
    <w:uiPriority w:val="99"/>
    <w:qFormat/>
    <w:locked/>
    <w:rsid w:val="0044555f"/>
    <w:rPr>
      <w:rFonts w:ascii="Courier New" w:hAnsi="Courier New"/>
      <w:color w:val="000000"/>
      <w:sz w:val="22"/>
      <w:lang w:eastAsia="ru-RU"/>
    </w:rPr>
  </w:style>
  <w:style w:type="character" w:styleId="Style14" w:customStyle="1">
    <w:name w:val="Верхний колонтитул Знак"/>
    <w:link w:val="ab"/>
    <w:uiPriority w:val="99"/>
    <w:qFormat/>
    <w:locked/>
    <w:rsid w:val="0044555f"/>
    <w:rPr>
      <w:rFonts w:ascii="Arial" w:hAnsi="Arial" w:cs="Times New Roman"/>
      <w:sz w:val="20"/>
      <w:szCs w:val="20"/>
      <w:lang w:eastAsia="ru-RU"/>
    </w:rPr>
  </w:style>
  <w:style w:type="character" w:styleId="Style15" w:customStyle="1">
    <w:name w:val="Подзаголовок Знак"/>
    <w:link w:val="ad"/>
    <w:uiPriority w:val="99"/>
    <w:qFormat/>
    <w:locked/>
    <w:rsid w:val="0044555f"/>
    <w:rPr>
      <w:rFonts w:ascii="XO Thames" w:hAnsi="XO Thames" w:cs="Times New Roman"/>
      <w:i/>
      <w:color w:val="616161"/>
      <w:sz w:val="20"/>
      <w:szCs w:val="20"/>
      <w:lang w:eastAsia="ru-RU"/>
    </w:rPr>
  </w:style>
  <w:style w:type="character" w:styleId="Toc101" w:customStyle="1">
    <w:name w:val="toc 101"/>
    <w:link w:val="toc10"/>
    <w:uiPriority w:val="99"/>
    <w:qFormat/>
    <w:locked/>
    <w:rsid w:val="0044555f"/>
    <w:rPr>
      <w:color w:val="000000"/>
      <w:sz w:val="22"/>
      <w:lang w:eastAsia="ru-RU"/>
    </w:rPr>
  </w:style>
  <w:style w:type="character" w:styleId="Style16" w:customStyle="1">
    <w:name w:val="Название Знак"/>
    <w:link w:val="af"/>
    <w:uiPriority w:val="99"/>
    <w:qFormat/>
    <w:locked/>
    <w:rsid w:val="0044555f"/>
    <w:rPr>
      <w:rFonts w:ascii="XO Thames" w:hAnsi="XO Thames" w:cs="Times New Roman"/>
      <w:b/>
      <w:sz w:val="20"/>
      <w:szCs w:val="20"/>
      <w:lang w:eastAsia="ru-RU"/>
    </w:rPr>
  </w:style>
  <w:style w:type="character" w:styleId="ConsPlusTitle1" w:customStyle="1">
    <w:name w:val="ConsPlusTitle1"/>
    <w:link w:val="ConsPlusTitle"/>
    <w:uiPriority w:val="99"/>
    <w:qFormat/>
    <w:locked/>
    <w:rsid w:val="0044555f"/>
    <w:rPr>
      <w:rFonts w:ascii="Times New Roman" w:hAnsi="Times New Roman"/>
      <w:b/>
      <w:sz w:val="22"/>
      <w:lang w:eastAsia="ru-RU"/>
    </w:rPr>
  </w:style>
  <w:style w:type="character" w:styleId="Style17" w:customStyle="1">
    <w:name w:val="Текст сноски Знак"/>
    <w:link w:val="af1"/>
    <w:qFormat/>
    <w:locked/>
    <w:rsid w:val="0044555f"/>
    <w:rPr>
      <w:rFonts w:ascii="Times New Roman" w:hAnsi="Times New Roman" w:cs="Times New Roman"/>
      <w:sz w:val="20"/>
      <w:szCs w:val="20"/>
      <w:lang w:eastAsia="ar-SA" w:bidi="ar-SA"/>
    </w:rPr>
  </w:style>
  <w:style w:type="character" w:styleId="14" w:customStyle="1">
    <w:name w:val="Неразрешенное упоминание1"/>
    <w:uiPriority w:val="99"/>
    <w:semiHidden/>
    <w:qFormat/>
    <w:rsid w:val="0044555f"/>
    <w:rPr>
      <w:color w:val="605E5C"/>
      <w:shd w:fill="E1DFDD" w:val="clear"/>
    </w:rPr>
  </w:style>
  <w:style w:type="character" w:styleId="Annotationreference">
    <w:name w:val="annotation reference"/>
    <w:uiPriority w:val="99"/>
    <w:semiHidden/>
    <w:qFormat/>
    <w:rsid w:val="0044555f"/>
    <w:rPr>
      <w:rFonts w:cs="Times New Roman"/>
      <w:sz w:val="16"/>
    </w:rPr>
  </w:style>
  <w:style w:type="character" w:styleId="Style18" w:customStyle="1">
    <w:name w:val="Текст примечания Знак"/>
    <w:link w:val="af4"/>
    <w:uiPriority w:val="99"/>
    <w:semiHidden/>
    <w:qFormat/>
    <w:locked/>
    <w:rsid w:val="0044555f"/>
    <w:rPr>
      <w:rFonts w:ascii="Arial" w:hAnsi="Arial" w:cs="Times New Roman"/>
      <w:sz w:val="20"/>
      <w:szCs w:val="20"/>
      <w:lang w:eastAsia="ru-RU"/>
    </w:rPr>
  </w:style>
  <w:style w:type="character" w:styleId="Style19" w:customStyle="1">
    <w:name w:val="Тема примечания Знак"/>
    <w:link w:val="af6"/>
    <w:uiPriority w:val="99"/>
    <w:semiHidden/>
    <w:qFormat/>
    <w:locked/>
    <w:rsid w:val="0044555f"/>
    <w:rPr>
      <w:rFonts w:ascii="Arial" w:hAnsi="Arial" w:cs="Times New Roman"/>
      <w:b/>
      <w:bCs/>
      <w:sz w:val="20"/>
      <w:szCs w:val="20"/>
      <w:lang w:eastAsia="ru-RU"/>
    </w:rPr>
  </w:style>
  <w:style w:type="character" w:styleId="HTML" w:customStyle="1">
    <w:name w:val="Стандартный HTML Знак"/>
    <w:link w:val="HTML"/>
    <w:uiPriority w:val="99"/>
    <w:qFormat/>
    <w:locked/>
    <w:rsid w:val="0044555f"/>
    <w:rPr>
      <w:rFonts w:ascii="Courier New" w:hAnsi="Courier New" w:cs="Courier New"/>
      <w:sz w:val="20"/>
      <w:szCs w:val="20"/>
      <w:lang w:eastAsia="ru-RU"/>
    </w:rPr>
  </w:style>
  <w:style w:type="character" w:styleId="Strong">
    <w:name w:val="Strong"/>
    <w:uiPriority w:val="99"/>
    <w:qFormat/>
    <w:rsid w:val="007d2a44"/>
    <w:rPr>
      <w:rFonts w:cs="Times New Roman"/>
      <w:b/>
      <w:bCs/>
    </w:rPr>
  </w:style>
  <w:style w:type="character" w:styleId="34" w:customStyle="1">
    <w:name w:val="Основной текст (3)_"/>
    <w:link w:val="36"/>
    <w:uiPriority w:val="99"/>
    <w:qFormat/>
    <w:locked/>
    <w:rsid w:val="003a2cf6"/>
    <w:rPr>
      <w:rFonts w:ascii="Times New Roman" w:hAnsi="Times New Roman"/>
      <w:sz w:val="21"/>
      <w:szCs w:val="21"/>
      <w:shd w:fill="FFFFFF" w:val="clear"/>
    </w:rPr>
  </w:style>
  <w:style w:type="character" w:styleId="ConsPlusNormal" w:customStyle="1">
    <w:name w:val="ConsPlusNormal Знак"/>
    <w:qFormat/>
    <w:locked/>
    <w:rsid w:val="00ec4581"/>
    <w:rPr>
      <w:rFonts w:eastAsia="Times New Roman" w:cs="Calibri"/>
    </w:rPr>
  </w:style>
  <w:style w:type="character" w:styleId="Style20">
    <w:name w:val="Символ сноски"/>
    <w:qFormat/>
    <w:rPr/>
  </w:style>
  <w:style w:type="character" w:styleId="Style21">
    <w:name w:val="Привязка концевой сноски"/>
    <w:rPr>
      <w:vertAlign w:val="superscrip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23">
    <w:name w:val="TOC 2"/>
    <w:basedOn w:val="Normal"/>
    <w:next w:val="Normal"/>
    <w:link w:val="22"/>
    <w:uiPriority w:val="99"/>
    <w:rsid w:val="0044555f"/>
    <w:pPr>
      <w:widowControl/>
      <w:spacing w:lineRule="auto" w:line="276" w:before="0" w:after="200"/>
      <w:ind w:left="200" w:hanging="0"/>
    </w:pPr>
    <w:rPr>
      <w:rFonts w:ascii="Calibri" w:hAnsi="Calibri" w:eastAsia="Calibri"/>
    </w:rPr>
  </w:style>
  <w:style w:type="paragraph" w:styleId="43">
    <w:name w:val="TOC 4"/>
    <w:basedOn w:val="Normal"/>
    <w:next w:val="Normal"/>
    <w:link w:val="42"/>
    <w:uiPriority w:val="99"/>
    <w:rsid w:val="0044555f"/>
    <w:pPr>
      <w:widowControl/>
      <w:spacing w:lineRule="auto" w:line="276" w:before="0" w:after="200"/>
      <w:ind w:left="600" w:hanging="0"/>
    </w:pPr>
    <w:rPr>
      <w:rFonts w:ascii="Calibri" w:hAnsi="Calibri" w:eastAsia="Calibri"/>
    </w:rPr>
  </w:style>
  <w:style w:type="paragraph" w:styleId="Style28" w:customStyle="1">
    <w:name w:val="Верхний и нижний колонтитулы"/>
    <w:link w:val="HeaderandFooter1"/>
    <w:uiPriority w:val="99"/>
    <w:qFormat/>
    <w:rsid w:val="0044555f"/>
    <w:pPr>
      <w:widowControl/>
      <w:suppressAutoHyphens w:val="true"/>
      <w:bidi w:val="0"/>
      <w:spacing w:lineRule="auto" w:line="360" w:before="0" w:after="200"/>
      <w:jc w:val="left"/>
    </w:pPr>
    <w:rPr>
      <w:rFonts w:ascii="XO Thames" w:hAnsi="XO Thames" w:eastAsia="Calibri" w:cs="Times New Roman"/>
      <w:color w:val="000000"/>
      <w:kern w:val="0"/>
      <w:sz w:val="22"/>
      <w:szCs w:val="22"/>
      <w:lang w:val="ru-RU" w:eastAsia="ru-RU" w:bidi="ar-SA"/>
    </w:rPr>
  </w:style>
  <w:style w:type="paragraph" w:styleId="Style29">
    <w:name w:val="Footer"/>
    <w:basedOn w:val="Normal"/>
    <w:link w:val="a4"/>
    <w:uiPriority w:val="99"/>
    <w:rsid w:val="0044555f"/>
    <w:pPr>
      <w:tabs>
        <w:tab w:val="clear" w:pos="708"/>
        <w:tab w:val="center" w:pos="4677" w:leader="none"/>
        <w:tab w:val="right" w:pos="9355" w:leader="none"/>
      </w:tabs>
    </w:pPr>
    <w:rPr>
      <w:color w:val="auto"/>
    </w:rPr>
  </w:style>
  <w:style w:type="paragraph" w:styleId="61">
    <w:name w:val="TOC 6"/>
    <w:basedOn w:val="Normal"/>
    <w:next w:val="Normal"/>
    <w:link w:val="60"/>
    <w:uiPriority w:val="99"/>
    <w:rsid w:val="0044555f"/>
    <w:pPr>
      <w:widowControl/>
      <w:spacing w:lineRule="auto" w:line="276" w:before="0" w:after="200"/>
      <w:ind w:left="1000" w:hanging="0"/>
    </w:pPr>
    <w:rPr>
      <w:rFonts w:ascii="Calibri" w:hAnsi="Calibri" w:eastAsia="Calibri"/>
    </w:rPr>
  </w:style>
  <w:style w:type="paragraph" w:styleId="71">
    <w:name w:val="TOC 7"/>
    <w:basedOn w:val="Normal"/>
    <w:next w:val="Normal"/>
    <w:link w:val="70"/>
    <w:uiPriority w:val="99"/>
    <w:rsid w:val="0044555f"/>
    <w:pPr>
      <w:widowControl/>
      <w:spacing w:lineRule="auto" w:line="276" w:before="0" w:after="200"/>
      <w:ind w:left="1200" w:hanging="0"/>
    </w:pPr>
    <w:rPr>
      <w:rFonts w:ascii="Calibri" w:hAnsi="Calibri" w:eastAsia="Calibri"/>
    </w:rPr>
  </w:style>
  <w:style w:type="paragraph" w:styleId="ConsPlusNormal2" w:customStyle="1">
    <w:name w:val="ConsPlusNormal"/>
    <w:link w:val="ConsPlusNormal1"/>
    <w:qFormat/>
    <w:rsid w:val="0044555f"/>
    <w:pPr>
      <w:widowControl w:val="false"/>
      <w:suppressAutoHyphens w:val="true"/>
      <w:bidi w:val="0"/>
      <w:spacing w:before="0" w:after="0"/>
      <w:ind w:firstLine="720"/>
      <w:jc w:val="left"/>
    </w:pPr>
    <w:rPr>
      <w:rFonts w:ascii="Times New Roman" w:hAnsi="Times New Roman" w:eastAsia="Calibri" w:cs="Times New Roman"/>
      <w:color w:val="auto"/>
      <w:kern w:val="0"/>
      <w:sz w:val="22"/>
      <w:szCs w:val="22"/>
      <w:lang w:val="ru-RU" w:eastAsia="ru-RU" w:bidi="ar-SA"/>
    </w:rPr>
  </w:style>
  <w:style w:type="paragraph" w:styleId="15" w:customStyle="1">
    <w:name w:val="Основной шрифт абзаца1"/>
    <w:uiPriority w:val="99"/>
    <w:qFormat/>
    <w:rsid w:val="0044555f"/>
    <w:pPr>
      <w:widowControl/>
      <w:suppressAutoHyphens w:val="true"/>
      <w:bidi w:val="0"/>
      <w:spacing w:lineRule="auto" w:line="276" w:before="0" w:after="200"/>
      <w:jc w:val="left"/>
    </w:pPr>
    <w:rPr>
      <w:rFonts w:ascii="Calibri" w:hAnsi="Calibri" w:eastAsia="Times New Roman" w:cs="Times New Roman"/>
      <w:color w:val="000000"/>
      <w:kern w:val="0"/>
      <w:sz w:val="20"/>
      <w:szCs w:val="20"/>
      <w:lang w:val="ru-RU" w:eastAsia="ru-RU" w:bidi="ar-SA"/>
    </w:rPr>
  </w:style>
  <w:style w:type="paragraph" w:styleId="35">
    <w:name w:val="TOC 3"/>
    <w:basedOn w:val="Normal"/>
    <w:next w:val="Normal"/>
    <w:link w:val="32"/>
    <w:uiPriority w:val="99"/>
    <w:rsid w:val="0044555f"/>
    <w:pPr>
      <w:widowControl/>
      <w:spacing w:lineRule="auto" w:line="276" w:before="0" w:after="200"/>
      <w:ind w:left="400" w:hanging="0"/>
    </w:pPr>
    <w:rPr>
      <w:rFonts w:ascii="Calibri" w:hAnsi="Calibri" w:eastAsia="Calibri"/>
    </w:rPr>
  </w:style>
  <w:style w:type="paragraph" w:styleId="16" w:customStyle="1">
    <w:name w:val="Знак сноски1"/>
    <w:basedOn w:val="15"/>
    <w:link w:val="a5"/>
    <w:uiPriority w:val="99"/>
    <w:qFormat/>
    <w:rsid w:val="0044555f"/>
    <w:pPr/>
    <w:rPr>
      <w:color w:val="auto"/>
      <w:vertAlign w:val="superscript"/>
    </w:rPr>
  </w:style>
  <w:style w:type="paragraph" w:styleId="BalloonText">
    <w:name w:val="Balloon Text"/>
    <w:basedOn w:val="Normal"/>
    <w:link w:val="a7"/>
    <w:uiPriority w:val="99"/>
    <w:qFormat/>
    <w:rsid w:val="0044555f"/>
    <w:pPr/>
    <w:rPr>
      <w:rFonts w:ascii="Tahoma" w:hAnsi="Tahoma"/>
      <w:color w:val="auto"/>
      <w:sz w:val="16"/>
    </w:rPr>
  </w:style>
  <w:style w:type="paragraph" w:styleId="ListParagraph">
    <w:name w:val="List Paragraph"/>
    <w:basedOn w:val="Normal"/>
    <w:link w:val="a9"/>
    <w:uiPriority w:val="99"/>
    <w:qFormat/>
    <w:rsid w:val="0044555f"/>
    <w:pPr>
      <w:spacing w:before="0" w:after="0"/>
      <w:ind w:left="720" w:hanging="0"/>
      <w:contextualSpacing/>
    </w:pPr>
    <w:rPr>
      <w:rFonts w:eastAsia="Calibri"/>
      <w:color w:val="auto"/>
    </w:rPr>
  </w:style>
  <w:style w:type="paragraph" w:styleId="17" w:customStyle="1">
    <w:name w:val="Гиперссылка1"/>
    <w:basedOn w:val="15"/>
    <w:link w:val="aa"/>
    <w:uiPriority w:val="99"/>
    <w:qFormat/>
    <w:rsid w:val="0044555f"/>
    <w:pPr/>
    <w:rPr>
      <w:color w:val="0000FF"/>
      <w:u w:val="single"/>
    </w:rPr>
  </w:style>
  <w:style w:type="paragraph" w:styleId="Footnote" w:customStyle="1">
    <w:name w:val="Footnote"/>
    <w:basedOn w:val="Normal"/>
    <w:link w:val="Footnote1"/>
    <w:uiPriority w:val="99"/>
    <w:qFormat/>
    <w:rsid w:val="0044555f"/>
    <w:pPr/>
    <w:rPr>
      <w:rFonts w:eastAsia="Calibri"/>
      <w:color w:val="auto"/>
    </w:rPr>
  </w:style>
  <w:style w:type="paragraph" w:styleId="18">
    <w:name w:val="TOC 1"/>
    <w:basedOn w:val="Normal"/>
    <w:next w:val="Normal"/>
    <w:link w:val="16"/>
    <w:uiPriority w:val="99"/>
    <w:rsid w:val="0044555f"/>
    <w:pPr>
      <w:widowControl/>
      <w:spacing w:lineRule="auto" w:line="276" w:before="0" w:after="200"/>
    </w:pPr>
    <w:rPr>
      <w:rFonts w:ascii="XO Thames" w:hAnsi="XO Thames" w:eastAsia="Calibri"/>
      <w:b/>
      <w:color w:val="auto"/>
    </w:rPr>
  </w:style>
  <w:style w:type="paragraph" w:styleId="91">
    <w:name w:val="TOC 9"/>
    <w:basedOn w:val="Normal"/>
    <w:next w:val="Normal"/>
    <w:link w:val="90"/>
    <w:uiPriority w:val="99"/>
    <w:rsid w:val="0044555f"/>
    <w:pPr>
      <w:widowControl/>
      <w:spacing w:lineRule="auto" w:line="276" w:before="0" w:after="200"/>
      <w:ind w:left="1600" w:hanging="0"/>
    </w:pPr>
    <w:rPr>
      <w:rFonts w:ascii="Calibri" w:hAnsi="Calibri" w:eastAsia="Calibri"/>
    </w:rPr>
  </w:style>
  <w:style w:type="paragraph" w:styleId="81">
    <w:name w:val="TOC 8"/>
    <w:basedOn w:val="Normal"/>
    <w:next w:val="Normal"/>
    <w:link w:val="80"/>
    <w:uiPriority w:val="99"/>
    <w:rsid w:val="0044555f"/>
    <w:pPr>
      <w:widowControl/>
      <w:spacing w:lineRule="auto" w:line="276" w:before="0" w:after="200"/>
      <w:ind w:left="1400" w:hanging="0"/>
    </w:pPr>
    <w:rPr>
      <w:rFonts w:ascii="Calibri" w:hAnsi="Calibri" w:eastAsia="Calibri"/>
    </w:rPr>
  </w:style>
  <w:style w:type="paragraph" w:styleId="ConsPlusNonformat" w:customStyle="1">
    <w:name w:val="ConsPlusNonformat"/>
    <w:link w:val="ConsPlusNonformat1"/>
    <w:uiPriority w:val="99"/>
    <w:qFormat/>
    <w:rsid w:val="0044555f"/>
    <w:pPr>
      <w:widowControl w:val="false"/>
      <w:suppressAutoHyphens w:val="true"/>
      <w:bidi w:val="0"/>
      <w:spacing w:before="0" w:after="0"/>
      <w:jc w:val="left"/>
    </w:pPr>
    <w:rPr>
      <w:rFonts w:ascii="Courier New" w:hAnsi="Courier New" w:eastAsia="Calibri" w:cs="Times New Roman"/>
      <w:color w:val="000000"/>
      <w:kern w:val="0"/>
      <w:sz w:val="22"/>
      <w:szCs w:val="22"/>
      <w:lang w:val="ru-RU" w:eastAsia="ru-RU" w:bidi="ar-SA"/>
    </w:rPr>
  </w:style>
  <w:style w:type="paragraph" w:styleId="BodyTextIndent3">
    <w:name w:val="Body Text Indent 3"/>
    <w:basedOn w:val="Normal"/>
    <w:link w:val="34"/>
    <w:uiPriority w:val="99"/>
    <w:qFormat/>
    <w:rsid w:val="0044555f"/>
    <w:pPr>
      <w:widowControl/>
      <w:ind w:left="1418" w:hanging="1418"/>
      <w:jc w:val="both"/>
    </w:pPr>
    <w:rPr>
      <w:rFonts w:ascii="Times New Roman" w:hAnsi="Times New Roman"/>
      <w:color w:val="auto"/>
      <w:sz w:val="28"/>
    </w:rPr>
  </w:style>
  <w:style w:type="paragraph" w:styleId="53">
    <w:name w:val="TOC 5"/>
    <w:basedOn w:val="Normal"/>
    <w:next w:val="Normal"/>
    <w:link w:val="52"/>
    <w:uiPriority w:val="99"/>
    <w:rsid w:val="0044555f"/>
    <w:pPr>
      <w:widowControl/>
      <w:spacing w:lineRule="auto" w:line="276" w:before="0" w:after="200"/>
      <w:ind w:left="800" w:hanging="0"/>
    </w:pPr>
    <w:rPr>
      <w:rFonts w:ascii="Calibri" w:hAnsi="Calibri" w:eastAsia="Calibri"/>
    </w:rPr>
  </w:style>
  <w:style w:type="paragraph" w:styleId="ConsPlusCell" w:customStyle="1">
    <w:name w:val="ConsPlusCell"/>
    <w:link w:val="ConsPlusCell1"/>
    <w:uiPriority w:val="99"/>
    <w:qFormat/>
    <w:rsid w:val="0044555f"/>
    <w:pPr>
      <w:widowControl/>
      <w:suppressAutoHyphens w:val="true"/>
      <w:bidi w:val="0"/>
      <w:spacing w:lineRule="auto" w:line="276" w:before="0" w:after="200"/>
      <w:jc w:val="left"/>
    </w:pPr>
    <w:rPr>
      <w:rFonts w:ascii="Courier New" w:hAnsi="Courier New" w:eastAsia="Calibri" w:cs="Times New Roman"/>
      <w:color w:val="000000"/>
      <w:kern w:val="0"/>
      <w:sz w:val="22"/>
      <w:szCs w:val="22"/>
      <w:lang w:val="ru-RU" w:eastAsia="ru-RU" w:bidi="ar-SA"/>
    </w:rPr>
  </w:style>
  <w:style w:type="paragraph" w:styleId="Style30">
    <w:name w:val="Header"/>
    <w:basedOn w:val="Normal"/>
    <w:link w:val="ac"/>
    <w:uiPriority w:val="99"/>
    <w:rsid w:val="0044555f"/>
    <w:pPr>
      <w:tabs>
        <w:tab w:val="clear" w:pos="708"/>
        <w:tab w:val="center" w:pos="4677" w:leader="none"/>
        <w:tab w:val="right" w:pos="9355" w:leader="none"/>
      </w:tabs>
    </w:pPr>
    <w:rPr>
      <w:color w:val="auto"/>
    </w:rPr>
  </w:style>
  <w:style w:type="paragraph" w:styleId="Style31">
    <w:name w:val="Subtitle"/>
    <w:basedOn w:val="Normal"/>
    <w:next w:val="Normal"/>
    <w:link w:val="ae"/>
    <w:uiPriority w:val="99"/>
    <w:qFormat/>
    <w:rsid w:val="0044555f"/>
    <w:pPr>
      <w:widowControl/>
      <w:spacing w:lineRule="auto" w:line="276" w:before="0" w:after="200"/>
    </w:pPr>
    <w:rPr>
      <w:rFonts w:ascii="XO Thames" w:hAnsi="XO Thames"/>
      <w:i/>
      <w:color w:val="616161"/>
      <w:sz w:val="24"/>
    </w:rPr>
  </w:style>
  <w:style w:type="paragraph" w:styleId="Toc10" w:customStyle="1">
    <w:name w:val="toc 10"/>
    <w:next w:val="Normal"/>
    <w:link w:val="toc101"/>
    <w:uiPriority w:val="99"/>
    <w:qFormat/>
    <w:rsid w:val="0044555f"/>
    <w:pPr>
      <w:widowControl/>
      <w:suppressAutoHyphens w:val="true"/>
      <w:bidi w:val="0"/>
      <w:spacing w:before="0" w:after="0"/>
      <w:ind w:left="1800" w:hanging="0"/>
      <w:jc w:val="left"/>
    </w:pPr>
    <w:rPr>
      <w:rFonts w:ascii="Calibri" w:hAnsi="Calibri" w:eastAsia="Calibri" w:cs="Times New Roman"/>
      <w:color w:val="000000"/>
      <w:kern w:val="0"/>
      <w:sz w:val="22"/>
      <w:szCs w:val="22"/>
      <w:lang w:val="ru-RU" w:eastAsia="ru-RU" w:bidi="ar-SA"/>
    </w:rPr>
  </w:style>
  <w:style w:type="paragraph" w:styleId="Style32">
    <w:name w:val="Title"/>
    <w:basedOn w:val="Normal"/>
    <w:next w:val="Normal"/>
    <w:link w:val="af0"/>
    <w:uiPriority w:val="99"/>
    <w:qFormat/>
    <w:rsid w:val="0044555f"/>
    <w:pPr>
      <w:widowControl/>
      <w:spacing w:lineRule="auto" w:line="276" w:before="0" w:after="200"/>
    </w:pPr>
    <w:rPr>
      <w:rFonts w:ascii="XO Thames" w:hAnsi="XO Thames"/>
      <w:b/>
      <w:color w:val="auto"/>
      <w:sz w:val="52"/>
    </w:rPr>
  </w:style>
  <w:style w:type="paragraph" w:styleId="ConsPlusTitle" w:customStyle="1">
    <w:name w:val="ConsPlusTitle"/>
    <w:link w:val="ConsPlusTitle1"/>
    <w:uiPriority w:val="99"/>
    <w:qFormat/>
    <w:rsid w:val="0044555f"/>
    <w:pPr>
      <w:widowControl w:val="false"/>
      <w:suppressAutoHyphens w:val="true"/>
      <w:bidi w:val="0"/>
      <w:spacing w:before="0" w:after="0"/>
      <w:jc w:val="left"/>
    </w:pPr>
    <w:rPr>
      <w:rFonts w:ascii="Times New Roman" w:hAnsi="Times New Roman" w:eastAsia="Calibri" w:cs="Times New Roman"/>
      <w:b/>
      <w:color w:val="auto"/>
      <w:kern w:val="0"/>
      <w:sz w:val="22"/>
      <w:szCs w:val="22"/>
      <w:lang w:val="ru-RU" w:eastAsia="ru-RU" w:bidi="ar-SA"/>
    </w:rPr>
  </w:style>
  <w:style w:type="paragraph" w:styleId="Style33">
    <w:name w:val="Footnote Text"/>
    <w:basedOn w:val="Normal"/>
    <w:link w:val="af2"/>
    <w:rsid w:val="0044555f"/>
    <w:pPr>
      <w:widowControl/>
      <w:suppressAutoHyphens w:val="true"/>
    </w:pPr>
    <w:rPr>
      <w:rFonts w:ascii="Times New Roman" w:hAnsi="Times New Roman"/>
      <w:color w:val="auto"/>
      <w:lang w:eastAsia="ar-SA"/>
    </w:rPr>
  </w:style>
  <w:style w:type="paragraph" w:styleId="Annotationtext">
    <w:name w:val="annotation text"/>
    <w:basedOn w:val="Normal"/>
    <w:link w:val="af5"/>
    <w:uiPriority w:val="99"/>
    <w:semiHidden/>
    <w:qFormat/>
    <w:rsid w:val="0044555f"/>
    <w:pPr/>
    <w:rPr>
      <w:color w:val="auto"/>
    </w:rPr>
  </w:style>
  <w:style w:type="paragraph" w:styleId="Annotationsubject">
    <w:name w:val="annotation subject"/>
    <w:basedOn w:val="Annotationtext"/>
    <w:next w:val="Annotationtext"/>
    <w:link w:val="af7"/>
    <w:uiPriority w:val="99"/>
    <w:semiHidden/>
    <w:qFormat/>
    <w:rsid w:val="0044555f"/>
    <w:pPr/>
    <w:rPr>
      <w:b/>
      <w:bCs/>
    </w:rPr>
  </w:style>
  <w:style w:type="paragraph" w:styleId="HTMLPreformatted">
    <w:name w:val="HTML Preformatted"/>
    <w:basedOn w:val="Normal"/>
    <w:link w:val="HTML0"/>
    <w:uiPriority w:val="99"/>
    <w:qFormat/>
    <w:rsid w:val="0044555f"/>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NormalWeb">
    <w:name w:val="Normal (Web)"/>
    <w:basedOn w:val="Normal"/>
    <w:uiPriority w:val="99"/>
    <w:semiHidden/>
    <w:qFormat/>
    <w:rsid w:val="007d2a44"/>
    <w:pPr>
      <w:widowControl/>
      <w:spacing w:beforeAutospacing="1" w:afterAutospacing="1"/>
    </w:pPr>
    <w:rPr>
      <w:rFonts w:ascii="Times New Roman" w:hAnsi="Times New Roman"/>
      <w:color w:val="auto"/>
      <w:sz w:val="24"/>
      <w:szCs w:val="24"/>
    </w:rPr>
  </w:style>
  <w:style w:type="paragraph" w:styleId="36" w:customStyle="1">
    <w:name w:val="Основной текст (3)"/>
    <w:basedOn w:val="Normal"/>
    <w:link w:val="35"/>
    <w:uiPriority w:val="99"/>
    <w:qFormat/>
    <w:rsid w:val="003a2cf6"/>
    <w:pPr>
      <w:widowControl/>
      <w:shd w:val="clear" w:color="auto" w:fill="FFFFFF"/>
      <w:spacing w:lineRule="exact" w:line="367"/>
    </w:pPr>
    <w:rPr>
      <w:rFonts w:ascii="Times New Roman" w:hAnsi="Times New Roman" w:eastAsia="Calibri"/>
      <w:color w:val="auto"/>
      <w:sz w:val="21"/>
      <w:szCs w:val="21"/>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E164C-23E9-4BC6-9C04-964DF534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Application>LibreOffice/6.4.5.2$Windows_X86_64 LibreOffice_project/a726b36747cf2001e06b58ad5db1aa3a9a1872d6</Application>
  <Pages>34</Pages>
  <Words>8125</Words>
  <Characters>62371</Characters>
  <CharactersWithSpaces>70705</CharactersWithSpaces>
  <Paragraphs>487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2021-06-20T17:09:00Z</dcterms:created>
  <dc:creator>SASHA</dc:creator>
  <dc:description/>
  <dc:language>ru-RU</dc:language>
  <cp:lastModifiedBy/>
  <cp:lastPrinted>2021-07-30T12:24:10Z</cp:lastPrinted>
  <dcterms:modified xsi:type="dcterms:W3CDTF">2022-02-15T16:14:50Z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