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rFonts w:ascii="Liberation Sans" w:hAnsi="Liberation Sans"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  <w:t>Более 700 жителей Волгоградской области воспользовались электронным сертификатом для п</w:t>
      </w:r>
      <w:r>
        <w:rPr>
          <w:rFonts w:ascii="Liberation Sans" w:hAnsi="Liberation Sans"/>
          <w:b/>
          <w:bCs/>
          <w:sz w:val="30"/>
          <w:szCs w:val="30"/>
        </w:rPr>
        <w:t>окупки</w:t>
      </w:r>
      <w:r>
        <w:rPr>
          <w:rFonts w:ascii="Liberation Sans" w:hAnsi="Liberation Sans"/>
          <w:b/>
          <w:bCs/>
          <w:sz w:val="30"/>
          <w:szCs w:val="30"/>
        </w:rPr>
        <w:t xml:space="preserve"> </w:t>
      </w:r>
      <w:r>
        <w:rPr>
          <w:rFonts w:ascii="Liberation Sans" w:hAnsi="Liberation Sans"/>
          <w:b/>
          <w:bCs/>
          <w:sz w:val="30"/>
          <w:szCs w:val="30"/>
        </w:rPr>
        <w:t>ТСР</w:t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ab/>
      </w:r>
      <w:r>
        <w:rPr>
          <w:rFonts w:ascii="Liberation Sans" w:hAnsi="Liberation Sans"/>
          <w:sz w:val="26"/>
          <w:szCs w:val="26"/>
        </w:rPr>
        <w:t xml:space="preserve">727 человек совершили покупку технических средств реабилитации </w:t>
      </w:r>
      <w:r>
        <w:rPr>
          <w:rFonts w:ascii="Liberation Sans" w:hAnsi="Liberation Sans"/>
          <w:sz w:val="26"/>
          <w:szCs w:val="26"/>
        </w:rPr>
        <w:t>(ТСР)</w:t>
      </w:r>
      <w:r>
        <w:rPr>
          <w:rFonts w:ascii="Liberation Sans" w:hAnsi="Liberation Sans"/>
          <w:sz w:val="26"/>
          <w:szCs w:val="26"/>
        </w:rPr>
        <w:t xml:space="preserve"> по электронным сертификатам. С их помощью они купили 74 739 изделий на общую сумму более 15,2 миллионов рублей.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  <w:t>Отделением Социального фонда России по Волгоградской области сегодня оформлено 5 735 электронных сертификатов инвалидам на приобретение         211 243 необходимых им изделий.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  <w:t>Наибольшее количество сертификатов Волгоградское ОСФР сформировало на приобретение абсорбирующего белья и подгузников (576 жителям на 165,8 тысяч штук), кресел-колясок (420 гражданам на 670 колясок), ортопедической обуви (306 инвалидам на приобретение 855 изделий).</w:t>
      </w:r>
    </w:p>
    <w:p>
      <w:pPr>
        <w:pStyle w:val="Normal"/>
        <w:jc w:val="both"/>
        <w:rPr/>
      </w:pPr>
      <w:r>
        <w:rPr>
          <w:rFonts w:ascii="Liberation Sans" w:hAnsi="Liberation Sans"/>
          <w:i/>
          <w:iCs/>
          <w:sz w:val="26"/>
          <w:szCs w:val="26"/>
        </w:rPr>
        <w:tab/>
        <w:t>«Электронный сертификат как альтернативный способ приобретения ТСР получает вс</w:t>
      </w:r>
      <w:r>
        <w:rPr>
          <w:rFonts w:ascii="Liberation Sans" w:hAnsi="Liberation Sans"/>
          <w:i/>
          <w:iCs/>
          <w:sz w:val="26"/>
          <w:szCs w:val="26"/>
        </w:rPr>
        <w:t>ё</w:t>
      </w:r>
      <w:r>
        <w:rPr>
          <w:rFonts w:ascii="Liberation Sans" w:hAnsi="Liberation Sans"/>
          <w:i/>
          <w:iCs/>
          <w:sz w:val="26"/>
          <w:szCs w:val="26"/>
        </w:rPr>
        <w:t xml:space="preserve"> большее признание у волгоградцев. Главное преимущество — при покупке необходимых изделий граждане могут выбрать наиболее подходящие и сразу расплатиться сертификатом полностью или частично. Воспользоваться сертификатом можно как в обычных магазинах, подключенных к программе, так и на интернет-площадках»</w:t>
      </w:r>
      <w:r>
        <w:rPr>
          <w:rFonts w:ascii="Liberation Sans" w:hAnsi="Liberation Sans"/>
          <w:sz w:val="26"/>
          <w:szCs w:val="26"/>
        </w:rPr>
        <w:t xml:space="preserve">, — отметил </w:t>
      </w:r>
      <w:r>
        <w:rPr>
          <w:rStyle w:val="Style14"/>
          <w:rFonts w:ascii="Liberation Sans" w:hAnsi="Liberation Sans"/>
          <w:sz w:val="26"/>
          <w:szCs w:val="26"/>
        </w:rPr>
        <w:t>Владимир Федоров</w:t>
      </w:r>
      <w:r>
        <w:rPr>
          <w:rFonts w:ascii="Liberation Sans" w:hAnsi="Liberation Sans"/>
          <w:sz w:val="26"/>
          <w:szCs w:val="26"/>
        </w:rPr>
        <w:t>, управляющий Отделением Социального Фонда России по Волгоградской области.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  <w:t>В настоящее время в области открыты 20 точек продаж, где принимают к оплате электронные сертификаты: 16 — в Волгограде, 4 — в Волжском. Кроме того, 88 интернет-площадок продают средства реабилитации по электронному сертификату.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  <w:t>Напомним, что заявление на электронный сертификат можно подать в личном кабинете на сайте Социального фонда России, на портале Госуслуг или в клиентских службах ОСФР по Волгоградской области.</w:t>
      </w:r>
    </w:p>
    <w:p>
      <w:pPr>
        <w:pStyle w:val="Normal"/>
        <w:spacing w:before="0" w:after="20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 жирным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2023-05-25T11:09:35Z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