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bCs/>
          <w:i w:val="false"/>
          <w:sz w:val="32"/>
          <w:szCs w:val="32"/>
        </w:rPr>
        <w:t>Как переоформить единое пособие: памятка для волгоградцев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декабре у многих родителей истекает срок выплаты</w:t>
      </w:r>
      <w:r>
        <w:rPr>
          <w:rStyle w:val="Style14"/>
          <w:rFonts w:cs="Times New Roman" w:ascii="Times New Roman" w:hAnsi="Times New Roman"/>
          <w:iCs w:val="false"/>
          <w:sz w:val="28"/>
          <w:szCs w:val="28"/>
        </w:rPr>
        <w:t xml:space="preserve"> единого пособия – оно назначается на один год и требует переоформления.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Подать новое заявление можно как в последнем месяце назначения</w:t>
      </w:r>
      <w:r>
        <w:rPr>
          <w:rStyle w:val="Style14"/>
          <w:rFonts w:cs="Times New Roman" w:ascii="Times New Roman" w:hAnsi="Times New Roman"/>
          <w:iCs w:val="false"/>
          <w:sz w:val="28"/>
          <w:szCs w:val="28"/>
        </w:rPr>
        <w:t>, так и в январе: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при одобрении пособия оно будет назначено в обоих случаях с 1 января 2024 года. 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>От месяца подачи заявления зависит период учитываемых доходов, поэтому родителям необходимо суммировать все доходы семьи и выбрать наиболее приемлемый для себя вариант. Так, при подаче заявления в декабре 2023 года учтут доходы с ноября 2022-го по октябрь 2023-го.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 xml:space="preserve"> При подаче в январе 2024 года —</w:t>
      </w: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 xml:space="preserve"> с декабря 2022-го по ноябрь 2023-го. 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>При подаче заявления в декабре единое пособие будет назначено с учётом регионального прожиточного минимума за 2023 год (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>12 363 рублей), при подаче в январе —</w:t>
      </w: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 xml:space="preserve"> с учётом величины прожиточного минимума на душу населения в Волгоградской области, которая опред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>елена на 2024 год (13 118 рублей</w:t>
      </w: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 xml:space="preserve">). 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>Когда подавать заявление, если выплата пособия у детей заканчивается в разные сроки? Например, у одного р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>ебёнка окончание срока выплаты — в декабре, а у второго —</w:t>
      </w: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 xml:space="preserve"> в феврале. Есть несколько вариантов. Можно уже сейчас подать заявление на переоформление единого пособия на первого ребёнка, но тогда выплаты на второго ребёнка войдут в доход. Можно дождаться февраля и подать 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>заявление сразу на двоих детей —</w:t>
      </w: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 xml:space="preserve"> в этом случае пособия обоих детей не войдут в расчёт семейного бюджета. </w:t>
      </w:r>
    </w:p>
    <w:p>
      <w:pPr>
        <w:pStyle w:val="Normal"/>
        <w:spacing w:before="0" w:after="200"/>
        <w:jc w:val="both"/>
        <w:rPr/>
      </w:pP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>Напомним, что единое пособие объединило 5 действовавших ранее мер поддержки — от беременности мамы и до 17-летия ребёнка. Волгоградские родители на сегодняшний день получают пособие на 179 348 детей.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2023-12-06T11:21:43Z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