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897" w:rsidRDefault="00DC7A04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r w:rsidRPr="00DC7A04">
        <w:rPr>
          <w:rFonts w:ascii="Times New Roman" w:hAnsi="Times New Roman"/>
          <w:b/>
          <w:sz w:val="28"/>
        </w:rPr>
        <w:t>Итоги работы Управления Росреестра по Волгоградской области за 2023 год рассмотрены на заседании Общественного совета при Управлении</w:t>
      </w:r>
    </w:p>
    <w:bookmarkEnd w:id="0"/>
    <w:p w:rsidR="00DC7A04" w:rsidRDefault="00DC7A0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7A04" w:rsidRDefault="00DC7A04" w:rsidP="00DC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Управлении Росреестра по Волгоградской области состоялось первое в 2024 году заседание Общественного совета при Управлении. </w:t>
      </w:r>
    </w:p>
    <w:p w:rsidR="00DC7A04" w:rsidRDefault="00DC7A04" w:rsidP="00DC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мероприятия члены Совета заслушали доклады руководства Управления об итогах работы Управления за 2023 год, планах и задачах 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A04" w:rsidRDefault="00DC7A04" w:rsidP="00DC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Предыдущий год</w:t>
      </w: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динамичным и продуктивным для Управления, достигнуты высокие результаты и намечены новые векторы развития. По итогам 2023 года в рейтинговой шкале эффективности, результативности и цифровизации Управление отнесено к категории ААА - «очень высокий уровень». </w:t>
      </w:r>
    </w:p>
    <w:p w:rsidR="00DC7A04" w:rsidRDefault="00DC7A04" w:rsidP="00DC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живой интерес у представителей профессиональных сообществ, входящих в состав совещательного органа, вызвала информация о создании единой цифровой платформы «Национальная система пространственных данных»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региона, вошедшего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число пилотных регионов </w:t>
      </w:r>
      <w:r w:rsidRPr="00563890">
        <w:rPr>
          <w:rFonts w:ascii="Times New Roman" w:hAnsi="Times New Roman"/>
          <w:bCs/>
          <w:sz w:val="28"/>
          <w:szCs w:val="28"/>
        </w:rPr>
        <w:t xml:space="preserve">по внедрению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</w:t>
      </w:r>
      <w:r w:rsidRPr="0056389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НСПД</w:t>
      </w:r>
      <w:r w:rsidRPr="005638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A04" w:rsidRDefault="00DC7A04" w:rsidP="00DC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система, в основу которой легло полностью российское </w:t>
      </w:r>
      <w:proofErr w:type="spellStart"/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импортозамещенное</w:t>
      </w:r>
      <w:proofErr w:type="spellEnd"/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ядро, объединяет открытые пространственные данные в едином облаке, относящиеся не только к деятельности Росреестра, но и других органов исполнительной власти. </w:t>
      </w:r>
    </w:p>
    <w:p w:rsidR="00DC7A04" w:rsidRPr="004A2EF9" w:rsidRDefault="00DC7A04" w:rsidP="00DC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«Мы высоко ценим стремление Росреестра постоянно работать над созданием сервисов, отвечающим актуальным запросам целевой аудитории!»</w:t>
      </w:r>
      <w:r w:rsidR="009220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отметил </w:t>
      </w:r>
      <w:r w:rsidRPr="0092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Роман Созаруков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Общественного совета при Управлении.</w:t>
      </w:r>
    </w:p>
    <w:p w:rsidR="00953CAD" w:rsidRPr="00953CAD" w:rsidRDefault="00953CAD" w:rsidP="0095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0D263F" w:rsidRDefault="00B10D1A" w:rsidP="006919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2024-04-03T07:58:00Z</dcterms:created>
  <dcterms:modified xsi:type="dcterms:W3CDTF">2024-04-03T07:58:00Z</dcterms:modified>
</cp:coreProperties>
</file>