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Социальный фонд 1 февраля проиндексирует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социальные и страховые выплаты на 7,4%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С 1 февраля Отделение Социального фонда России по Волгоградской области проиндексирует на 7,4% ряд выплат, которые получают сотни тысяч волгоградцев. Размер повышения определен постановлением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равительства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РФ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 основе данных Росстата об уровне инфляции прошлого года. Это вторая волна массовых повышений с начала года после провед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нной в январе индексации пенсий и изменения прожиточного минимума, по которому рассчитываются многие социальные выплаты и меры поддержки.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Прежде всего февральское повышение касается людей с инвалидностью, ветеранов боевых действий, участников Великой Отечественной войны и других россиян, пользующихся правом на федеральные льготы. Перечисленные граждане дополнительно к пенсии получают так называемую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ежемесячную денежную выплату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(ЕДВ)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. В феврале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ЕДВ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 как и многие другие пособия, вырастет на 7,4%.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Вместе с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ЕДВ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Социальный фонд индексирует входящую в него компенсацию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набора соцуслуг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 По умолчанию набор предоставляют в натуральном виде бесплатными лекарствами и медизделиями, пут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вкой в санаторий или проездом на пригородных электричках. По желанию набор можно частично или полностью получать деньгами.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 феврале на 7,4% также будет проиндексирован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материнский капитал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 Максимальное повышение жд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 родителей, которые пока ни разу не распоряжались его средствами. Для таких семей сумма вырастет на 43,4 тыс. рублей и составит более 630 тыс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яч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₽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 Если оформлен повышенный материнский капитал на второго реб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нка и при этом не было никаких трат по сертификату, сумма вырастет на 57,4 тыс. рублей - до 833 тыс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яч ₽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 Родителям, сохранившим неполную сумму на сертификате, в феврале также будет проиндексирован остаток средств.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Кроме материнского капитала будут повышены и несколько других выплат семьям, в которых недавно появились дети. В частности, Социальный фонд увеличит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ежемесячное пособие по уходу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за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 реб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нк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ом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 до 1,5 лет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для неработающих родителей,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единовременное пособие при рождении или усыновлении реб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ё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нка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а также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единовременное пособие по беременности и родам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 Перечисленные выплаты, как и прочие, будут проиндексированы на 7,4%.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Все повышения Социальный фонд сделает беззаявительно, поэтому россиянам не нужно никуда обращаться или подавать какие-либо заявления, чтобы получить выплаты в новых проиндексированных размерах.</w:t>
      </w:r>
    </w:p>
    <w:tbl>
      <w:tblPr>
        <w:tblW w:w="9430" w:type="dxa"/>
        <w:jc w:val="center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0"/>
        <w:gridCol w:w="2127"/>
        <w:gridCol w:w="2163"/>
      </w:tblGrid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</w:t>
              <w:br/>
              <w:t>индексации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После</w:t>
              <w:br/>
              <w:t>индексации</w:t>
            </w:r>
          </w:p>
        </w:tc>
      </w:tr>
      <w:tr>
        <w:trPr/>
        <w:tc>
          <w:tcPr>
            <w:tcW w:w="5140" w:type="dxa"/>
            <w:tcBorders/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Ежемесячная денежная выплата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Инвалидам I группы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4 957,95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5 324,84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Инвалидам II группы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3 540,76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3 802,78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Инвалидам III группы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2 834,40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3 044,15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Детям-инвалидам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3 540,76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3 802,78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Ветеранам боевых действий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3 896,19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4 184,51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Участникам Великой Отечественной войны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5 311,09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5 704,11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Инвалидам войны, участникам Великой Отечественной войны, ставшим инвалидами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7 081,49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7 605,52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Гражданам, подвергшимся воздействию радиации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708,60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3 540,76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761,04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3 802,78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Героям РФ и СССР, полным кавалерам ордена Славы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83 496,41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89 675,14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Героям Труда РФ, Героям Соцтруда, полным кавалерам ордена Трудовой Славы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61 566,28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66 122,18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Материнский капитал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 первого ребенка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586 946,72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630 380,78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 второго ребенка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775 628,25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833 024,74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Доплата на второго ребенка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188 681,53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202 643,96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Пособия на детей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Единовременное пособие при рождении или усыновлении ребенка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22 909,03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24 604,30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Единовременное пособие при усыновлении ребенка от 8 лет, ребенка с инвалидностью или нескольких детей – братьев и сестер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175 043,67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187 996,90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Ежемесячное пособие по уходу за ребенком до 1,5 лет неработающим родителям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8 591,47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17 182,94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9 227,24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18 454,48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Единовременное пособие по беременности и родам женщине, уволенной из-за ликвидации предприятия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859,08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922,65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Единовременное пособие беременной жене военнослужащего по призыву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36 278,84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38 963,47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Ежемесячное пособие на ребенка военнослужащего по призыву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15 548,07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16 698,63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Компенсация набора социальных услуг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1 469,74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1 578,50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Выплаты гражданам, подвергшимся воздействию радиации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82,32 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41 157,93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88,41 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44 203,62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пособие на погребение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7 793,48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8 370,20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Максимальная единовременная выплата по травматизму или профзаболеванию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131 731,99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141 480,16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Максимальная ежемесячная выплата по травматизму или профзаболеванию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101 288,68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108 784,04</w:t>
            </w:r>
          </w:p>
        </w:tc>
      </w:tr>
      <w:tr>
        <w:trPr/>
        <w:tc>
          <w:tcPr>
            <w:tcW w:w="51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Ежемесячное пособие по травматизму или профзаболеванию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405 154,72</w:t>
            </w:r>
          </w:p>
        </w:tc>
        <w:tc>
          <w:tcPr>
            <w:tcW w:w="21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435 136,16</w:t>
            </w:r>
          </w:p>
        </w:tc>
      </w:tr>
    </w:tbl>
    <w:p>
      <w:pPr>
        <w:pStyle w:val="Style19"/>
        <w:spacing w:before="0" w:after="200"/>
        <w:ind w:hanging="0"/>
        <w:jc w:val="left"/>
        <w:rPr/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LibreOffice/4.4.3.2$Windows_x86 LibreOffice_project/88805f81e9fe61362df02b9941de8e38a9b5fd16</Application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2024-01-29T11:00:41Z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