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76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zCs w:val="30"/>
        </w:rPr>
        <w:t xml:space="preserve">В 2024 году 477 волгоградцев досрочно вышли на пенсию </w:t>
      </w:r>
    </w:p>
    <w:p>
      <w:pPr>
        <w:pStyle w:val="Normal"/>
        <w:spacing w:lineRule="auto" w:line="276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zCs w:val="30"/>
        </w:rPr>
        <w:t>благодаря длительному трудовому стажу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Жители Волгоградской области с большим стажем работы имеют право на досрочное назначение страховой пенсии по старости на два года раньше общеустановленного возраста. Для этого мужчинам необходимо проработать не менее 42 лет, а женщинам — не менее 37 лет. В 2024 году такой возможностью воспользовались 477 жителей региона.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длительный стаж, дающий право на досрочное назначение пенсии, засчитываются официальная работа, периоды временной нетрудоспособности, служба в армии по призыву, а также период участия в специальной военной операции в период прохождения военной службы или в добровольческом формировании (в двойном размере).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страховой стаж, дающий право на назначение досрочной пенсии по этому основанию, не засчитываются периоды получения пособия по безработице, а также ухода за детьми до 1,5 лет и нетрудоспособными гражданами.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Узнать свой стаж и количество пенсионных коэффициентов можно самостоятельно. Для этого нужно запросить выписку из индивидуального лицевого сч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ё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та на портале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осуслуг либо обратиться в любую удобную клиентскую службу Отделения СФР по Волгоградской области или МФЦ.</w:t>
      </w:r>
    </w:p>
    <w:p>
      <w:pPr>
        <w:pStyle w:val="Normal"/>
        <w:spacing w:lineRule="auto" w:line="276" w:before="0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Если у вас остались вопросы, получить консультацию специалистов ОСФР можно по телефону 8 (800) 100-00-01.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2024-05-02T10:45:59Z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