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3B9" w:rsidRPr="00E33A04" w:rsidRDefault="00DE140F" w:rsidP="00B55219">
      <w:pPr>
        <w:shd w:val="clear" w:color="auto" w:fill="FFFFFF"/>
        <w:spacing w:line="360" w:lineRule="auto"/>
        <w:ind w:left="11" w:right="45" w:firstLine="6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</w:t>
      </w:r>
      <w:r w:rsidR="002509F8">
        <w:rPr>
          <w:rFonts w:ascii="Times New Roman" w:hAnsi="Times New Roman" w:cs="Times New Roman"/>
          <w:b/>
          <w:sz w:val="28"/>
          <w:szCs w:val="28"/>
        </w:rPr>
        <w:t>ответил на популярные вопросы жителей области</w:t>
      </w:r>
    </w:p>
    <w:p w:rsidR="002509F8" w:rsidRPr="002509F8" w:rsidRDefault="002509F8" w:rsidP="002509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F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2509F8">
        <w:rPr>
          <w:rFonts w:ascii="Times New Roman" w:hAnsi="Times New Roman" w:cs="Times New Roman"/>
          <w:color w:val="000000"/>
          <w:sz w:val="28"/>
          <w:szCs w:val="28"/>
        </w:rPr>
        <w:t xml:space="preserve"> Какой срок устанавливается для исполнения объявленного предостережения </w:t>
      </w:r>
      <w:r w:rsidRPr="002509F8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</w:t>
      </w:r>
      <w:r w:rsidRPr="002509F8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2509F8" w:rsidRPr="002509F8" w:rsidRDefault="002509F8" w:rsidP="00250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09F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2509F8">
        <w:rPr>
          <w:rFonts w:ascii="Times New Roman" w:hAnsi="Times New Roman" w:cs="Times New Roman"/>
          <w:sz w:val="28"/>
          <w:szCs w:val="28"/>
        </w:rPr>
        <w:t xml:space="preserve">Срок исполнения </w:t>
      </w:r>
      <w:r w:rsidRPr="002509F8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предостережения </w:t>
      </w:r>
      <w:r w:rsidRPr="002509F8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 законом не предусмотрен.</w:t>
      </w:r>
      <w:r w:rsidRPr="00250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9F8">
        <w:rPr>
          <w:rFonts w:ascii="Times New Roman" w:hAnsi="Times New Roman" w:cs="Times New Roman"/>
          <w:sz w:val="28"/>
          <w:szCs w:val="28"/>
        </w:rPr>
        <w:t xml:space="preserve">Объявление предостережения является формой профилактического мероприятия, которая, в первую очередь, носит предупреждающий характер и не влечет правовых последствий. </w:t>
      </w:r>
    </w:p>
    <w:p w:rsidR="002509F8" w:rsidRPr="002509F8" w:rsidRDefault="002509F8" w:rsidP="00250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09F8" w:rsidRPr="002509F8" w:rsidRDefault="002509F8" w:rsidP="00250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09F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2509F8">
        <w:rPr>
          <w:rFonts w:ascii="Times New Roman" w:hAnsi="Times New Roman" w:cs="Times New Roman"/>
          <w:sz w:val="28"/>
          <w:szCs w:val="28"/>
        </w:rPr>
        <w:t xml:space="preserve"> Как подать возражение на полученное предостережение? </w:t>
      </w:r>
    </w:p>
    <w:p w:rsidR="002509F8" w:rsidRPr="002509F8" w:rsidRDefault="002509F8" w:rsidP="00250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09F8">
        <w:rPr>
          <w:rFonts w:ascii="Times New Roman" w:hAnsi="Times New Roman" w:cs="Times New Roman"/>
          <w:b/>
          <w:sz w:val="28"/>
          <w:szCs w:val="28"/>
        </w:rPr>
        <w:t>Ответ:</w:t>
      </w:r>
      <w:r w:rsidRPr="00250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9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09F8">
        <w:rPr>
          <w:rFonts w:ascii="Times New Roman" w:hAnsi="Times New Roman" w:cs="Times New Roman"/>
          <w:sz w:val="28"/>
          <w:szCs w:val="28"/>
        </w:rPr>
        <w:t xml:space="preserve"> случае объявления органом государственного надзора предостережения контролируемое лицо вправе подать возражение в отношении предостережения (далее — возражение) в срок не позднее 30 дней со дня получения им предостережения. Возражение рассматривается органом государственного надзора в течение 30 дней со дня получения. В результате рассмотрения возражения контролируемому лицу направляется ответ с информацией о согласии (об аннулировании предостережения) или несогласии с возражением.</w:t>
      </w:r>
    </w:p>
    <w:p w:rsidR="002509F8" w:rsidRPr="002509F8" w:rsidRDefault="002509F8" w:rsidP="00250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09F8" w:rsidRPr="002509F8" w:rsidRDefault="002509F8" w:rsidP="00250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09F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2509F8">
        <w:rPr>
          <w:rFonts w:ascii="Times New Roman" w:hAnsi="Times New Roman" w:cs="Times New Roman"/>
          <w:sz w:val="28"/>
          <w:szCs w:val="28"/>
        </w:rPr>
        <w:t xml:space="preserve"> Какие нарушения земельного законодательства чаще встречаются и как их не допускать?                            </w:t>
      </w:r>
    </w:p>
    <w:p w:rsidR="002509F8" w:rsidRPr="002509F8" w:rsidRDefault="002509F8" w:rsidP="00250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09F8">
        <w:rPr>
          <w:rFonts w:ascii="Times New Roman" w:hAnsi="Times New Roman" w:cs="Times New Roman"/>
          <w:b/>
          <w:sz w:val="28"/>
          <w:szCs w:val="28"/>
        </w:rPr>
        <w:t>Ответ:</w:t>
      </w:r>
      <w:r w:rsidRPr="002509F8">
        <w:rPr>
          <w:rFonts w:ascii="Times New Roman" w:hAnsi="Times New Roman" w:cs="Times New Roman"/>
          <w:sz w:val="28"/>
          <w:szCs w:val="28"/>
        </w:rPr>
        <w:t xml:space="preserve"> Самыми распространенными нарушениями земельного законодательства, выявляемыми </w:t>
      </w:r>
      <w:proofErr w:type="spellStart"/>
      <w:r w:rsidRPr="002509F8">
        <w:rPr>
          <w:rFonts w:ascii="Times New Roman" w:hAnsi="Times New Roman" w:cs="Times New Roman"/>
          <w:sz w:val="28"/>
          <w:szCs w:val="28"/>
        </w:rPr>
        <w:t>госземинспекторами</w:t>
      </w:r>
      <w:proofErr w:type="spellEnd"/>
      <w:r w:rsidRPr="002509F8">
        <w:rPr>
          <w:rFonts w:ascii="Times New Roman" w:hAnsi="Times New Roman" w:cs="Times New Roman"/>
          <w:sz w:val="28"/>
          <w:szCs w:val="28"/>
        </w:rPr>
        <w:t xml:space="preserve"> Управления Росреестра по Волгоградской области, являются:</w:t>
      </w:r>
    </w:p>
    <w:p w:rsidR="002509F8" w:rsidRPr="002509F8" w:rsidRDefault="002509F8" w:rsidP="00250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09F8">
        <w:rPr>
          <w:rFonts w:ascii="Times New Roman" w:hAnsi="Times New Roman" w:cs="Times New Roman"/>
          <w:sz w:val="28"/>
          <w:szCs w:val="28"/>
        </w:rPr>
        <w:t>- самовольное занятие земельного участка;</w:t>
      </w:r>
    </w:p>
    <w:p w:rsidR="002509F8" w:rsidRPr="002509F8" w:rsidRDefault="002509F8" w:rsidP="00250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09F8">
        <w:rPr>
          <w:rFonts w:ascii="Times New Roman" w:hAnsi="Times New Roman" w:cs="Times New Roman"/>
          <w:sz w:val="28"/>
          <w:szCs w:val="28"/>
        </w:rPr>
        <w:t>- нецелевое использование земельного участка;</w:t>
      </w:r>
    </w:p>
    <w:p w:rsidR="002509F8" w:rsidRPr="002509F8" w:rsidRDefault="002509F8" w:rsidP="00250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09F8">
        <w:rPr>
          <w:rFonts w:ascii="Times New Roman" w:hAnsi="Times New Roman" w:cs="Times New Roman"/>
          <w:sz w:val="28"/>
          <w:szCs w:val="28"/>
        </w:rPr>
        <w:t>-неиспользование земельного участка, предназначенного для жилищного или иного строительства, садоводства, огородничества.</w:t>
      </w:r>
    </w:p>
    <w:p w:rsidR="002509F8" w:rsidRPr="002509F8" w:rsidRDefault="002509F8" w:rsidP="00250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09F8">
        <w:rPr>
          <w:rFonts w:ascii="Times New Roman" w:hAnsi="Times New Roman" w:cs="Times New Roman"/>
          <w:sz w:val="28"/>
          <w:szCs w:val="28"/>
        </w:rPr>
        <w:lastRenderedPageBreak/>
        <w:t xml:space="preserve">Для того, чтобы избежать нарушения земельного законодательства владельцам необходимо соблюдать следующие условия: </w:t>
      </w:r>
    </w:p>
    <w:p w:rsidR="002509F8" w:rsidRPr="002509F8" w:rsidRDefault="002509F8" w:rsidP="002509F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9F8">
        <w:rPr>
          <w:rFonts w:ascii="Times New Roman" w:hAnsi="Times New Roman"/>
          <w:sz w:val="28"/>
          <w:szCs w:val="28"/>
        </w:rPr>
        <w:t xml:space="preserve">иметь правоустанавливающие документы на земельный участок; </w:t>
      </w:r>
    </w:p>
    <w:p w:rsidR="002509F8" w:rsidRPr="002509F8" w:rsidRDefault="002509F8" w:rsidP="002509F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9F8">
        <w:rPr>
          <w:rFonts w:ascii="Times New Roman" w:hAnsi="Times New Roman"/>
          <w:sz w:val="28"/>
          <w:szCs w:val="28"/>
        </w:rPr>
        <w:t xml:space="preserve">зарегистрировать права на земельный участок в ЕГРН; </w:t>
      </w:r>
    </w:p>
    <w:p w:rsidR="002509F8" w:rsidRPr="002509F8" w:rsidRDefault="002509F8" w:rsidP="002509F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9F8">
        <w:rPr>
          <w:rFonts w:ascii="Times New Roman" w:hAnsi="Times New Roman"/>
          <w:sz w:val="28"/>
          <w:szCs w:val="28"/>
        </w:rPr>
        <w:t xml:space="preserve">привести в соответствие фактические и юридические границы земельного участка, если они установлены и проведено межевание; </w:t>
      </w:r>
    </w:p>
    <w:p w:rsidR="002509F8" w:rsidRPr="002509F8" w:rsidRDefault="002509F8" w:rsidP="002509F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9F8">
        <w:rPr>
          <w:rFonts w:ascii="Times New Roman" w:hAnsi="Times New Roman"/>
          <w:sz w:val="28"/>
          <w:szCs w:val="28"/>
        </w:rPr>
        <w:t xml:space="preserve">фактическая площадь земельного участка не должна превышает площадь, указанную в ЕГРН, если межевание земельного участка не проводилось и границы не установлены; </w:t>
      </w:r>
    </w:p>
    <w:p w:rsidR="002509F8" w:rsidRPr="002509F8" w:rsidRDefault="002509F8" w:rsidP="002509F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9F8">
        <w:rPr>
          <w:rFonts w:ascii="Times New Roman" w:hAnsi="Times New Roman"/>
          <w:sz w:val="28"/>
          <w:szCs w:val="28"/>
        </w:rPr>
        <w:t>земельный участок должен использоваться в соответствии с его целевым назначением, а также не осуществлять на нем деятельность, не предусмотренную видом разрешенного использования, указанным в ЕГРН.</w:t>
      </w:r>
    </w:p>
    <w:p w:rsidR="002509F8" w:rsidRPr="002509F8" w:rsidRDefault="002509F8" w:rsidP="002509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9F8" w:rsidRPr="002509F8" w:rsidRDefault="002509F8" w:rsidP="002509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F8">
        <w:rPr>
          <w:rFonts w:ascii="Times New Roman" w:hAnsi="Times New Roman" w:cs="Times New Roman"/>
          <w:b/>
          <w:color w:val="000000"/>
          <w:sz w:val="28"/>
          <w:szCs w:val="28"/>
        </w:rPr>
        <w:t>Вопрос:</w:t>
      </w:r>
      <w:r w:rsidRPr="002509F8">
        <w:rPr>
          <w:rFonts w:ascii="Times New Roman" w:hAnsi="Times New Roman" w:cs="Times New Roman"/>
          <w:color w:val="000000"/>
          <w:sz w:val="28"/>
          <w:szCs w:val="28"/>
        </w:rPr>
        <w:t xml:space="preserve"> Требуется ли предварительно утверждать проект межевания территории в целях образования земельных участков, занятых гаражами, в рамках комплексных кадастровых работ?</w:t>
      </w:r>
    </w:p>
    <w:p w:rsidR="002509F8" w:rsidRPr="002509F8" w:rsidRDefault="002509F8" w:rsidP="002509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F8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  <w:r w:rsidRPr="002509F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комплексных кадастровых работ осуществляется в общем порядке, установленном главой 4.1 Федерального закона от 24 июля 2007 г. № 221-ФЗ «О кадастровой деятельности», поэтому образование земельных участков, занятых гаражами граждан, должно быть предусмотрено проектом межевания территории.</w:t>
      </w:r>
    </w:p>
    <w:p w:rsidR="002509F8" w:rsidRPr="002509F8" w:rsidRDefault="002509F8" w:rsidP="002509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F8">
        <w:rPr>
          <w:rFonts w:ascii="Times New Roman" w:hAnsi="Times New Roman" w:cs="Times New Roman"/>
          <w:color w:val="000000"/>
          <w:sz w:val="28"/>
          <w:szCs w:val="28"/>
        </w:rPr>
        <w:t>При отсутствии утвержденного проекта межевания территории и отсутствии возможности образования таких участков в ходе комплексных кадастровых работ, образование таких земельных участков может быть обеспечено путем выполнения обычных кадастровых работ на основании утвержденной схемы расположения земельных участков на кадастровом плане территории.</w:t>
      </w:r>
    </w:p>
    <w:p w:rsidR="002509F8" w:rsidRPr="002509F8" w:rsidRDefault="002509F8" w:rsidP="002509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9F8" w:rsidRPr="002509F8" w:rsidRDefault="002509F8" w:rsidP="002509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F8">
        <w:rPr>
          <w:rFonts w:ascii="Times New Roman" w:hAnsi="Times New Roman" w:cs="Times New Roman"/>
          <w:b/>
          <w:color w:val="000000"/>
          <w:sz w:val="28"/>
          <w:szCs w:val="28"/>
        </w:rPr>
        <w:t>Вопрос:</w:t>
      </w:r>
      <w:r w:rsidRPr="002509F8">
        <w:rPr>
          <w:rFonts w:ascii="Times New Roman" w:hAnsi="Times New Roman" w:cs="Times New Roman"/>
          <w:color w:val="000000"/>
          <w:sz w:val="28"/>
          <w:szCs w:val="28"/>
        </w:rPr>
        <w:t xml:space="preserve"> Как подать документы на гос</w:t>
      </w:r>
      <w:r w:rsidR="00882BD6">
        <w:rPr>
          <w:rFonts w:ascii="Times New Roman" w:hAnsi="Times New Roman" w:cs="Times New Roman"/>
          <w:color w:val="000000"/>
          <w:sz w:val="28"/>
          <w:szCs w:val="28"/>
        </w:rPr>
        <w:t>ударственную регистрацию онлайн?</w:t>
      </w:r>
      <w:r w:rsidR="00882BD6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2509F8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  <w:r w:rsidRPr="002509F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частью 1 статьи 18 Федерального закона от 13.07.2015 № 218-ФЗ «О государственной регистрации недвижимости» заявление и прилагаемые к нему документы могут быть представлены по выбору заявителя, в том числе, в форме электронных документов и (или) электронных образов документов с использованием информационно-телекоммуникационных сетей общего пользования, в том числе сети "Интернет", направляемых в орган регистрации прав через:</w:t>
      </w:r>
    </w:p>
    <w:p w:rsidR="002509F8" w:rsidRPr="002509F8" w:rsidRDefault="002509F8" w:rsidP="002509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F8">
        <w:rPr>
          <w:rFonts w:ascii="Times New Roman" w:hAnsi="Times New Roman" w:cs="Times New Roman"/>
          <w:color w:val="000000"/>
          <w:sz w:val="28"/>
          <w:szCs w:val="28"/>
        </w:rPr>
        <w:t>- единый портал государственных и муниципальных услуг (функций);</w:t>
      </w:r>
    </w:p>
    <w:p w:rsidR="002509F8" w:rsidRPr="002509F8" w:rsidRDefault="002509F8" w:rsidP="002509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F8">
        <w:rPr>
          <w:rFonts w:ascii="Times New Roman" w:hAnsi="Times New Roman" w:cs="Times New Roman"/>
          <w:color w:val="000000"/>
          <w:sz w:val="28"/>
          <w:szCs w:val="28"/>
        </w:rPr>
        <w:t>- официальный сайт;</w:t>
      </w:r>
    </w:p>
    <w:p w:rsidR="002509F8" w:rsidRPr="002509F8" w:rsidRDefault="002509F8" w:rsidP="002509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F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а также с использованием веб-сервисов.</w:t>
      </w:r>
    </w:p>
    <w:p w:rsidR="002509F8" w:rsidRPr="002509F8" w:rsidRDefault="002509F8" w:rsidP="002509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F8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усиленной квалифицированной электронной подписью (УКЭП) заявителя.</w:t>
      </w:r>
    </w:p>
    <w:p w:rsidR="00DE140F" w:rsidRPr="007D2A3B" w:rsidRDefault="00DE140F" w:rsidP="00DE140F">
      <w:pPr>
        <w:ind w:left="119" w:right="119" w:firstLine="420"/>
        <w:jc w:val="both"/>
        <w:rPr>
          <w:i/>
          <w:szCs w:val="28"/>
          <w:shd w:val="clear" w:color="auto" w:fill="FFFFFF"/>
        </w:rPr>
      </w:pPr>
    </w:p>
    <w:p w:rsidR="003A4840" w:rsidRDefault="003A484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55219" w:rsidRDefault="00B55219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2023-02-15T06:27:00Z</cp:lastPrinted>
  <dcterms:created xsi:type="dcterms:W3CDTF">2023-03-20T10:21:00Z</dcterms:created>
  <dcterms:modified xsi:type="dcterms:W3CDTF">2023-03-20T11:30:00Z</dcterms:modified>
</cp:coreProperties>
</file>