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3A" w:rsidRPr="00287AEB" w:rsidRDefault="00A5473A" w:rsidP="00A5473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Волгоградский Росреестр ежедневно наполняет реестр границ</w:t>
      </w:r>
    </w:p>
    <w:bookmarkEnd w:id="0"/>
    <w:p w:rsidR="00A5473A" w:rsidRDefault="00A5473A" w:rsidP="00A5473A">
      <w:pPr>
        <w:tabs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Волгоградская область граничит с 5 субъектами Российской Федерации: Ростовской, Воронежской, Саратовской, Астраханской областями и Республикой Калмыкия. </w:t>
      </w:r>
    </w:p>
    <w:p w:rsidR="00A5473A" w:rsidRPr="00287AEB" w:rsidRDefault="00A5473A" w:rsidP="00A5473A">
      <w:pPr>
        <w:tabs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tabs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ЕГРН </w:t>
      </w:r>
      <w:r w:rsidRPr="00287AEB">
        <w:rPr>
          <w:rFonts w:ascii="Times New Roman" w:hAnsi="Times New Roman"/>
          <w:sz w:val="28"/>
          <w:szCs w:val="28"/>
        </w:rPr>
        <w:t xml:space="preserve">внесены сведения о 2-х границах Волгоградской области между субъектами Российской Федерации: Волгоградской областью и Воронежской областью, Волгоградской областью и Саратовской областью, что составляет 40%. </w:t>
      </w:r>
    </w:p>
    <w:p w:rsidR="00A5473A" w:rsidRPr="00287AEB" w:rsidRDefault="00A5473A" w:rsidP="00A5473A">
      <w:pPr>
        <w:tabs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>В настоящее время завершается проведение землеустроительных работ по описанию местоположения гран</w:t>
      </w:r>
      <w:r>
        <w:rPr>
          <w:rFonts w:ascii="Times New Roman" w:hAnsi="Times New Roman"/>
          <w:sz w:val="28"/>
          <w:szCs w:val="28"/>
        </w:rPr>
        <w:t xml:space="preserve">иц между Волгоградской областью </w:t>
      </w:r>
      <w:r w:rsidRPr="00287AEB">
        <w:rPr>
          <w:rFonts w:ascii="Times New Roman" w:hAnsi="Times New Roman"/>
          <w:sz w:val="28"/>
          <w:szCs w:val="28"/>
        </w:rPr>
        <w:t>и Ростовской областью.</w:t>
      </w:r>
    </w:p>
    <w:p w:rsidR="00A5473A" w:rsidRPr="00287AEB" w:rsidRDefault="00A5473A" w:rsidP="00A5473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7AEB">
        <w:rPr>
          <w:sz w:val="28"/>
          <w:szCs w:val="28"/>
        </w:rPr>
        <w:t>На территории Волгоградской области образовано 466 муниципальных образований, в том числе 6 городских округов, 32 муниципальных районов, 29 городских поселений и 399 сельских поселений. Землеустроительные работы по описанию местоположения границ муниципальных образований Волгоградской области завершены в полном объеме, сведения о границах 466</w:t>
      </w:r>
      <w:r w:rsidRPr="00287AEB">
        <w:rPr>
          <w:b/>
          <w:sz w:val="28"/>
          <w:szCs w:val="28"/>
        </w:rPr>
        <w:t xml:space="preserve"> </w:t>
      </w:r>
      <w:r w:rsidRPr="00287AEB">
        <w:rPr>
          <w:sz w:val="28"/>
          <w:szCs w:val="28"/>
        </w:rPr>
        <w:t>муниципальных образований внесены в ЕГРН, что составляет 100</w:t>
      </w:r>
      <w:r w:rsidRPr="00287AEB">
        <w:rPr>
          <w:b/>
          <w:sz w:val="28"/>
          <w:szCs w:val="28"/>
        </w:rPr>
        <w:t xml:space="preserve"> </w:t>
      </w:r>
      <w:r w:rsidRPr="00287AEB">
        <w:rPr>
          <w:sz w:val="28"/>
          <w:szCs w:val="28"/>
        </w:rPr>
        <w:t xml:space="preserve">%. </w:t>
      </w:r>
    </w:p>
    <w:p w:rsidR="00A5473A" w:rsidRPr="00287AEB" w:rsidRDefault="00A5473A" w:rsidP="00A5473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A5473A" w:rsidRDefault="00A5473A" w:rsidP="00A5473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7AEB">
        <w:rPr>
          <w:sz w:val="28"/>
          <w:szCs w:val="28"/>
        </w:rPr>
        <w:t xml:space="preserve">В границах муниципальных образований Волгоградской области расположено 1494 населенных пункта. </w:t>
      </w:r>
      <w:r>
        <w:rPr>
          <w:sz w:val="28"/>
          <w:szCs w:val="28"/>
        </w:rPr>
        <w:t xml:space="preserve">Правилами землепользования </w:t>
      </w:r>
      <w:r w:rsidRPr="00287AEB">
        <w:rPr>
          <w:sz w:val="28"/>
          <w:szCs w:val="28"/>
        </w:rPr>
        <w:t>и застройки утверждены границы 4783 территориальных зон.</w:t>
      </w:r>
    </w:p>
    <w:p w:rsidR="00A5473A" w:rsidRPr="00287AEB" w:rsidRDefault="00A5473A" w:rsidP="00A5473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A5473A" w:rsidRDefault="00A5473A" w:rsidP="00A5473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>В соответствии с перечнем поручений Президента Российской Федерации от 11.08.2022 № Пр-1424 по вопросу реализации государственной программы Российской Федерации «Национальная система пространственных данных» Волгоградской области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AEB">
        <w:rPr>
          <w:rFonts w:ascii="Times New Roman" w:hAnsi="Times New Roman"/>
          <w:sz w:val="28"/>
          <w:szCs w:val="28"/>
        </w:rPr>
        <w:t xml:space="preserve">до 01.01.2024 обеспечить завершение работ по описанию границ населенных пунктов и территориальных зон. </w:t>
      </w:r>
    </w:p>
    <w:p w:rsidR="00A5473A" w:rsidRPr="00287AEB" w:rsidRDefault="00A5473A" w:rsidP="00A5473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В настоящее время в ЕГРН имеются сведения о границах 262 населенных пунктов, что составляет 17,54%, о границах 1110 территориальных зон, что составляет 23,21%.  </w:t>
      </w:r>
    </w:p>
    <w:p w:rsidR="00A5473A" w:rsidRPr="00287AEB" w:rsidRDefault="00A5473A" w:rsidP="00A5473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lastRenderedPageBreak/>
        <w:t>Границы 65 населенных пунктов (4,35%) и 354 территориальных зон (7,57%) внесены в 2023 году.</w:t>
      </w:r>
    </w:p>
    <w:p w:rsidR="00A5473A" w:rsidRPr="00287AEB" w:rsidRDefault="00A5473A" w:rsidP="00A5473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Подготовка документов по описанию границ </w:t>
      </w:r>
      <w:r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287AEB">
        <w:rPr>
          <w:rFonts w:ascii="Times New Roman" w:hAnsi="Times New Roman"/>
          <w:sz w:val="28"/>
          <w:szCs w:val="28"/>
        </w:rPr>
        <w:t>и территориальных зон, установленных правилами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AEB">
        <w:rPr>
          <w:rFonts w:ascii="Times New Roman" w:hAnsi="Times New Roman"/>
          <w:sz w:val="28"/>
          <w:szCs w:val="28"/>
        </w:rPr>
        <w:t xml:space="preserve">и застройки, является одной из основных обязанностей органов местного самоуправления. </w:t>
      </w:r>
    </w:p>
    <w:p w:rsidR="00A5473A" w:rsidRPr="00287AEB" w:rsidRDefault="00A5473A" w:rsidP="00A5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Лидирующие позиции по внесению в ЕГРН сведений о границах населенных пунктов занимают органы местного самоуправления </w:t>
      </w:r>
      <w:proofErr w:type="spellStart"/>
      <w:r w:rsidRPr="00287AEB">
        <w:rPr>
          <w:rFonts w:ascii="Times New Roman" w:hAnsi="Times New Roman"/>
          <w:sz w:val="28"/>
          <w:szCs w:val="28"/>
        </w:rPr>
        <w:t>Котельниковского</w:t>
      </w:r>
      <w:proofErr w:type="spellEnd"/>
      <w:r w:rsidRPr="00287AEB">
        <w:rPr>
          <w:rFonts w:ascii="Times New Roman" w:hAnsi="Times New Roman"/>
          <w:sz w:val="28"/>
          <w:szCs w:val="28"/>
        </w:rPr>
        <w:t xml:space="preserve"> (82,4%), Николаевского (81,8%) и Палласовского (81,5%) муниципальных районов Волгоградской области.</w:t>
      </w:r>
    </w:p>
    <w:p w:rsidR="00A5473A" w:rsidRPr="00287AEB" w:rsidRDefault="00A5473A" w:rsidP="00A5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73A" w:rsidRDefault="00A5473A" w:rsidP="00A5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Лидирующие позиции по внесению в ЕГРН сведений о границах территориальных зон занимают органы местного самоуправления Серафимовичского (90,1%), </w:t>
      </w:r>
      <w:proofErr w:type="spellStart"/>
      <w:r w:rsidRPr="00287AEB">
        <w:rPr>
          <w:rFonts w:ascii="Times New Roman" w:hAnsi="Times New Roman"/>
          <w:sz w:val="28"/>
          <w:szCs w:val="28"/>
        </w:rPr>
        <w:t>Котельниковского</w:t>
      </w:r>
      <w:proofErr w:type="spellEnd"/>
      <w:r w:rsidRPr="00287AEB">
        <w:rPr>
          <w:rFonts w:ascii="Times New Roman" w:hAnsi="Times New Roman"/>
          <w:sz w:val="28"/>
          <w:szCs w:val="28"/>
        </w:rPr>
        <w:t xml:space="preserve"> (86,4%), Николаевского (84,5%) и Палласовского (83,9%) муниципальных районов Волгоградской области.</w:t>
      </w:r>
    </w:p>
    <w:p w:rsidR="00A5473A" w:rsidRPr="00287AEB" w:rsidRDefault="00A5473A" w:rsidP="00A5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73A" w:rsidRPr="00287AEB" w:rsidRDefault="00A5473A" w:rsidP="00A5473A">
      <w:pPr>
        <w:spacing w:after="0" w:line="240" w:lineRule="auto"/>
        <w:ind w:firstLine="697"/>
        <w:jc w:val="both"/>
        <w:rPr>
          <w:rFonts w:ascii="Times New Roman" w:hAnsi="Times New Roman"/>
          <w:sz w:val="28"/>
        </w:rPr>
      </w:pPr>
      <w:r w:rsidRPr="00287AEB">
        <w:rPr>
          <w:rFonts w:ascii="Times New Roman" w:hAnsi="Times New Roman"/>
          <w:sz w:val="28"/>
          <w:szCs w:val="28"/>
        </w:rPr>
        <w:t>Основными причинами, препятствующими внесению</w:t>
      </w:r>
      <w:r w:rsidRPr="00287AEB">
        <w:rPr>
          <w:rFonts w:ascii="Times New Roman" w:hAnsi="Times New Roman"/>
          <w:sz w:val="28"/>
        </w:rPr>
        <w:t xml:space="preserve"> в ЕГРН сведений</w:t>
      </w:r>
      <w:r>
        <w:rPr>
          <w:rFonts w:ascii="Times New Roman" w:hAnsi="Times New Roman"/>
          <w:sz w:val="28"/>
        </w:rPr>
        <w:t xml:space="preserve"> </w:t>
      </w:r>
      <w:r w:rsidRPr="00287AEB">
        <w:rPr>
          <w:rFonts w:ascii="Times New Roman" w:hAnsi="Times New Roman"/>
          <w:sz w:val="28"/>
        </w:rPr>
        <w:t>о границах населенных пунктов и территориальных зон, являются:</w:t>
      </w:r>
    </w:p>
    <w:p w:rsidR="00A5473A" w:rsidRPr="00287AEB" w:rsidRDefault="00A5473A" w:rsidP="00A5473A">
      <w:pPr>
        <w:pStyle w:val="a8"/>
        <w:shd w:val="clear" w:color="auto" w:fill="FFFFFF"/>
        <w:spacing w:before="0" w:beforeAutospacing="0" w:after="0" w:afterAutospacing="0"/>
        <w:ind w:firstLine="697"/>
        <w:contextualSpacing/>
        <w:jc w:val="both"/>
        <w:rPr>
          <w:rFonts w:eastAsia="Calibri"/>
          <w:sz w:val="28"/>
        </w:rPr>
      </w:pPr>
      <w:r w:rsidRPr="00287AEB">
        <w:rPr>
          <w:rFonts w:eastAsia="Calibri"/>
          <w:sz w:val="28"/>
        </w:rPr>
        <w:t>наличие пересечений границ населенных пунктов и территориальных зон с границами земельных участков, сведения о которых внесены в ЕГРН;</w:t>
      </w:r>
    </w:p>
    <w:p w:rsidR="00A5473A" w:rsidRPr="00287AEB" w:rsidRDefault="00A5473A" w:rsidP="00A5473A">
      <w:pPr>
        <w:pStyle w:val="a8"/>
        <w:shd w:val="clear" w:color="auto" w:fill="FFFFFF"/>
        <w:spacing w:before="0" w:beforeAutospacing="0" w:after="0" w:afterAutospacing="0"/>
        <w:ind w:firstLine="697"/>
        <w:contextualSpacing/>
        <w:jc w:val="both"/>
        <w:rPr>
          <w:rFonts w:eastAsia="Calibri"/>
          <w:sz w:val="28"/>
        </w:rPr>
      </w:pPr>
      <w:r w:rsidRPr="00287AEB">
        <w:rPr>
          <w:sz w:val="28"/>
          <w:szCs w:val="28"/>
        </w:rPr>
        <w:t>корректировка документов территориального планирования</w:t>
      </w:r>
      <w:r>
        <w:rPr>
          <w:sz w:val="28"/>
          <w:szCs w:val="28"/>
        </w:rPr>
        <w:t xml:space="preserve"> </w:t>
      </w:r>
      <w:r w:rsidRPr="00287AEB">
        <w:rPr>
          <w:sz w:val="28"/>
          <w:szCs w:val="28"/>
        </w:rPr>
        <w:t>и проведение процедур по их согласованию и утверждению.</w:t>
      </w:r>
    </w:p>
    <w:p w:rsidR="00A5473A" w:rsidRPr="00287AEB" w:rsidRDefault="00A5473A" w:rsidP="00A547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>В целях исполнения перечня поручений Президента Российской Федерации от 11.08.2022 № ПР-1424 У</w:t>
      </w:r>
      <w:r>
        <w:rPr>
          <w:rFonts w:ascii="Times New Roman" w:hAnsi="Times New Roman"/>
          <w:sz w:val="28"/>
          <w:szCs w:val="28"/>
        </w:rPr>
        <w:t xml:space="preserve">правление совместно с филиалом </w:t>
      </w:r>
      <w:r w:rsidRPr="00287AEB">
        <w:rPr>
          <w:rFonts w:ascii="Times New Roman" w:hAnsi="Times New Roman"/>
          <w:sz w:val="28"/>
          <w:szCs w:val="28"/>
        </w:rPr>
        <w:t>ППК «</w:t>
      </w:r>
      <w:proofErr w:type="spellStart"/>
      <w:r w:rsidRPr="00287AEB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287AEB">
        <w:rPr>
          <w:rFonts w:ascii="Times New Roman" w:hAnsi="Times New Roman"/>
          <w:sz w:val="28"/>
          <w:szCs w:val="28"/>
        </w:rPr>
        <w:t>» по Волгоградской области на постоянной основе взаимодействуют с уполномоч</w:t>
      </w:r>
      <w:r>
        <w:rPr>
          <w:rFonts w:ascii="Times New Roman" w:hAnsi="Times New Roman"/>
          <w:sz w:val="28"/>
          <w:szCs w:val="28"/>
        </w:rPr>
        <w:t xml:space="preserve">енными органами государственной </w:t>
      </w:r>
      <w:r w:rsidRPr="00287AEB">
        <w:rPr>
          <w:rFonts w:ascii="Times New Roman" w:hAnsi="Times New Roman"/>
          <w:sz w:val="28"/>
          <w:szCs w:val="28"/>
        </w:rPr>
        <w:t xml:space="preserve">необходимых для внесения в ЕГРН сведений о границах населенных пунктов и территориальных зон. </w:t>
      </w:r>
    </w:p>
    <w:p w:rsidR="00172446" w:rsidRDefault="00172446" w:rsidP="0017244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2023-05-22T07:08:00Z</dcterms:created>
  <dcterms:modified xsi:type="dcterms:W3CDTF">2023-05-22T07:08:00Z</dcterms:modified>
</cp:coreProperties>
</file>