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54E5" w14:textId="77777777" w:rsidR="008F6502" w:rsidRPr="009D2D68" w:rsidRDefault="008F6502" w:rsidP="009D2D68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  <w:r w:rsidRPr="009D2D68">
        <w:rPr>
          <w:rStyle w:val="s1"/>
          <w:rFonts w:ascii="Times New Roman" w:hAnsi="Times New Roman"/>
          <w:b/>
          <w:bCs/>
          <w:sz w:val="28"/>
          <w:szCs w:val="28"/>
        </w:rPr>
        <w:t>Тема благоустройства стала самой обсуждаемой в соцсетях в начале апреля</w:t>
      </w:r>
    </w:p>
    <w:p w14:paraId="0526916E" w14:textId="77777777" w:rsidR="008F6502" w:rsidRDefault="008F6502" w:rsidP="00DA4009">
      <w:pPr>
        <w:rPr>
          <w:rFonts w:ascii="Times New Roman" w:hAnsi="Times New Roman" w:cs="Times New Roman"/>
          <w:sz w:val="28"/>
          <w:szCs w:val="28"/>
        </w:rPr>
      </w:pPr>
    </w:p>
    <w:p w14:paraId="46BE0384" w14:textId="37DBC523" w:rsidR="00DA4009" w:rsidRDefault="00DA4009" w:rsidP="00DA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прошедшей неделе число обращений в Центр управления регионом Волгоградской области снизилось на 7%. Самой популярной темой поступивших сообщений вновь оказалось благоустройство общественных пространств.</w:t>
      </w:r>
    </w:p>
    <w:p w14:paraId="0299C263" w14:textId="77777777" w:rsidR="00DA4009" w:rsidRDefault="00DA4009" w:rsidP="00DA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31 марта по 7 апреля система «Инцидент Менеджмент» зафиксировала 847 обращений жителей региона в социальных сетях. И практически каждое пятое из них касалось сферы благоустройства (21,7%). Кроме того, на минувшей неделе волгоградцы активно интересовались состоянием дорог (17,2%), вопросами жилищно-коммунального хозяйства (8,3%), а также работой общественного транспорта (7,2%) и мерами социальной поддержки населения (7,1%).</w:t>
      </w:r>
    </w:p>
    <w:p w14:paraId="5FC304DD" w14:textId="77777777" w:rsidR="00DA4009" w:rsidRDefault="00DA4009" w:rsidP="00DA4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поступающие обращения специалисты ЦУР оперативно обрабатывают и на</w:t>
      </w:r>
      <w:r w:rsidR="00DD1196">
        <w:rPr>
          <w:rFonts w:ascii="Times New Roman" w:hAnsi="Times New Roman" w:cs="Times New Roman"/>
          <w:sz w:val="28"/>
          <w:szCs w:val="28"/>
        </w:rPr>
        <w:t>правляют их исполнителям – ответственным за решение проблем органам власти. Благодаря такому взаимодействию первичный ответ на обращение жители региона получают в течение суток, а отчет о проделанной работе приходит, как правило, в ближайшие дни.</w:t>
      </w:r>
    </w:p>
    <w:p w14:paraId="579E7544" w14:textId="77777777" w:rsidR="00DD1196" w:rsidRDefault="00DD1196" w:rsidP="00DD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о</w:t>
      </w:r>
      <w:r w:rsidRPr="00DD1196">
        <w:rPr>
          <w:rFonts w:ascii="Times New Roman" w:hAnsi="Times New Roman" w:cs="Times New Roman"/>
          <w:sz w:val="28"/>
          <w:szCs w:val="28"/>
        </w:rPr>
        <w:t>свещение в Волжском восстановили в течение суток после комментария в соцсети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1196">
        <w:rPr>
          <w:rFonts w:ascii="Times New Roman" w:hAnsi="Times New Roman" w:cs="Times New Roman"/>
          <w:sz w:val="28"/>
          <w:szCs w:val="28"/>
        </w:rPr>
        <w:t>Местный житель сообщил на странице ЦУР, что на улице Оломоуцкой не горят несколько фонарей, и попросил восстановить освещение.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196">
        <w:rPr>
          <w:rFonts w:ascii="Times New Roman" w:hAnsi="Times New Roman" w:cs="Times New Roman"/>
          <w:sz w:val="28"/>
          <w:szCs w:val="28"/>
        </w:rPr>
        <w:t>Специалисты оперативно связались с мэрией, и после обследования линии наружного освещения на предмет работоспособности проблема была решен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7505A085" w14:textId="77777777" w:rsidR="00DD1196" w:rsidRDefault="00DD1196" w:rsidP="00DD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32E82">
        <w:rPr>
          <w:rFonts w:ascii="Times New Roman" w:hAnsi="Times New Roman" w:cs="Times New Roman"/>
          <w:sz w:val="28"/>
          <w:szCs w:val="28"/>
        </w:rPr>
        <w:t>в городе-спутнике Волгограда оперативно устранили провал грунта на въезде во двор на улице</w:t>
      </w:r>
      <w:r w:rsidR="00632E82" w:rsidRPr="000C25A6">
        <w:rPr>
          <w:rFonts w:ascii="Times New Roman" w:hAnsi="Times New Roman" w:cs="Times New Roman"/>
          <w:sz w:val="28"/>
          <w:szCs w:val="28"/>
        </w:rPr>
        <w:t xml:space="preserve"> Карбышева</w:t>
      </w:r>
      <w:r w:rsidR="00632E82">
        <w:rPr>
          <w:rFonts w:ascii="Times New Roman" w:hAnsi="Times New Roman" w:cs="Times New Roman"/>
          <w:sz w:val="28"/>
          <w:szCs w:val="28"/>
        </w:rPr>
        <w:t xml:space="preserve">. С просьбой засыпать яму местная жительница обратилась к властям на странице ЦУР, добавив, что, несмотря на жалобы в УК, проблема не решается с осени прошлого года. Сотрудники Центра связались с администрацией города, и в ближайшие дни </w:t>
      </w:r>
      <w:r w:rsidR="00632E82" w:rsidRPr="00632E82">
        <w:rPr>
          <w:rFonts w:ascii="Times New Roman" w:hAnsi="Times New Roman" w:cs="Times New Roman"/>
          <w:sz w:val="28"/>
          <w:szCs w:val="28"/>
        </w:rPr>
        <w:t>провал грунта</w:t>
      </w:r>
      <w:r w:rsidR="00632E82">
        <w:rPr>
          <w:rFonts w:ascii="Times New Roman" w:hAnsi="Times New Roman" w:cs="Times New Roman"/>
          <w:sz w:val="28"/>
          <w:szCs w:val="28"/>
        </w:rPr>
        <w:t xml:space="preserve"> засыпали.</w:t>
      </w:r>
    </w:p>
    <w:p w14:paraId="73EC00F4" w14:textId="77777777" w:rsidR="000C25A6" w:rsidRPr="00DA4009" w:rsidRDefault="00632E82" w:rsidP="00DD1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обратиться в ЦУР можно не только через социальные сети</w:t>
      </w:r>
      <w:r w:rsidR="006E5444">
        <w:rPr>
          <w:rFonts w:ascii="Times New Roman" w:hAnsi="Times New Roman" w:cs="Times New Roman"/>
          <w:sz w:val="28"/>
          <w:szCs w:val="28"/>
        </w:rPr>
        <w:t>, но и платформу обратной связи на Госуслугах, а также мобильное приложение «Госуслуги. Решаем вместе».</w:t>
      </w:r>
    </w:p>
    <w:sectPr w:rsidR="000C25A6" w:rsidRPr="00DA4009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C3FD" w14:textId="77777777" w:rsidR="002572BC" w:rsidRDefault="002572BC" w:rsidP="008C34A0">
      <w:pPr>
        <w:spacing w:after="0" w:line="240" w:lineRule="auto"/>
      </w:pPr>
      <w:r>
        <w:separator/>
      </w:r>
    </w:p>
  </w:endnote>
  <w:endnote w:type="continuationSeparator" w:id="0">
    <w:p w14:paraId="33B38E7C" w14:textId="77777777" w:rsidR="002572BC" w:rsidRDefault="002572BC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">
    <w:altName w:val="Cambria"/>
    <w:panose1 w:val="020B0604020202020204"/>
    <w:charset w:val="00"/>
    <w:family w:val="roman"/>
    <w:notTrueType/>
    <w:pitch w:val="default"/>
  </w:font>
  <w:font w:name=".SFUI-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21A52" w14:textId="77777777" w:rsidR="002572BC" w:rsidRDefault="002572BC" w:rsidP="008C34A0">
      <w:pPr>
        <w:spacing w:after="0" w:line="240" w:lineRule="auto"/>
      </w:pPr>
      <w:r>
        <w:separator/>
      </w:r>
    </w:p>
  </w:footnote>
  <w:footnote w:type="continuationSeparator" w:id="0">
    <w:p w14:paraId="12FA5AAA" w14:textId="77777777" w:rsidR="002572BC" w:rsidRDefault="002572BC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4A2A" w14:textId="77777777" w:rsidR="006B0A21" w:rsidRDefault="006B0A21">
    <w:pPr>
      <w:pStyle w:val="a3"/>
    </w:pPr>
    <w:r>
      <w:rPr>
        <w:noProof/>
      </w:rPr>
      <w:drawing>
        <wp:inline distT="0" distB="0" distL="0" distR="0" wp14:anchorId="01D73602" wp14:editId="383FA3BF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70B19"/>
    <w:rsid w:val="00082AA3"/>
    <w:rsid w:val="00084316"/>
    <w:rsid w:val="0008610C"/>
    <w:rsid w:val="00090766"/>
    <w:rsid w:val="000A0299"/>
    <w:rsid w:val="000C25A6"/>
    <w:rsid w:val="000F06DC"/>
    <w:rsid w:val="00104A7C"/>
    <w:rsid w:val="001165F7"/>
    <w:rsid w:val="0012521E"/>
    <w:rsid w:val="001302B7"/>
    <w:rsid w:val="001454AB"/>
    <w:rsid w:val="00145A47"/>
    <w:rsid w:val="00166568"/>
    <w:rsid w:val="001A27C6"/>
    <w:rsid w:val="001A5999"/>
    <w:rsid w:val="001D612C"/>
    <w:rsid w:val="001F76FA"/>
    <w:rsid w:val="00202409"/>
    <w:rsid w:val="0022447C"/>
    <w:rsid w:val="00242370"/>
    <w:rsid w:val="002424A5"/>
    <w:rsid w:val="00253481"/>
    <w:rsid w:val="002572BC"/>
    <w:rsid w:val="002844F0"/>
    <w:rsid w:val="0029118C"/>
    <w:rsid w:val="002A5BD9"/>
    <w:rsid w:val="002B54D2"/>
    <w:rsid w:val="002C0F80"/>
    <w:rsid w:val="002C3624"/>
    <w:rsid w:val="002D18EA"/>
    <w:rsid w:val="002D24C3"/>
    <w:rsid w:val="002F56F9"/>
    <w:rsid w:val="00300CB4"/>
    <w:rsid w:val="003133E0"/>
    <w:rsid w:val="00330DC7"/>
    <w:rsid w:val="003579D0"/>
    <w:rsid w:val="00363699"/>
    <w:rsid w:val="00380CDC"/>
    <w:rsid w:val="004059E4"/>
    <w:rsid w:val="00413B43"/>
    <w:rsid w:val="00420009"/>
    <w:rsid w:val="00434A3A"/>
    <w:rsid w:val="004468CF"/>
    <w:rsid w:val="0045322A"/>
    <w:rsid w:val="00456709"/>
    <w:rsid w:val="00461EAA"/>
    <w:rsid w:val="0046462B"/>
    <w:rsid w:val="00475C0A"/>
    <w:rsid w:val="00494BB4"/>
    <w:rsid w:val="004A3B79"/>
    <w:rsid w:val="004B163E"/>
    <w:rsid w:val="004B2D74"/>
    <w:rsid w:val="004C4CCF"/>
    <w:rsid w:val="004D0480"/>
    <w:rsid w:val="004E0BA4"/>
    <w:rsid w:val="004E724B"/>
    <w:rsid w:val="004F209C"/>
    <w:rsid w:val="0052134C"/>
    <w:rsid w:val="00522C6F"/>
    <w:rsid w:val="00527B67"/>
    <w:rsid w:val="005315DF"/>
    <w:rsid w:val="0054117E"/>
    <w:rsid w:val="00543E99"/>
    <w:rsid w:val="005577F1"/>
    <w:rsid w:val="005677B3"/>
    <w:rsid w:val="00570190"/>
    <w:rsid w:val="00576B43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66165"/>
    <w:rsid w:val="00694A4D"/>
    <w:rsid w:val="006964E5"/>
    <w:rsid w:val="006A2F8D"/>
    <w:rsid w:val="006A3DA1"/>
    <w:rsid w:val="006B0A21"/>
    <w:rsid w:val="006B16C9"/>
    <w:rsid w:val="006B7249"/>
    <w:rsid w:val="006C448D"/>
    <w:rsid w:val="006D7577"/>
    <w:rsid w:val="006E1432"/>
    <w:rsid w:val="006E5444"/>
    <w:rsid w:val="00706400"/>
    <w:rsid w:val="00713F15"/>
    <w:rsid w:val="00735C8A"/>
    <w:rsid w:val="00736563"/>
    <w:rsid w:val="00742657"/>
    <w:rsid w:val="00746B4C"/>
    <w:rsid w:val="00750976"/>
    <w:rsid w:val="00752A60"/>
    <w:rsid w:val="007618F7"/>
    <w:rsid w:val="00761BDC"/>
    <w:rsid w:val="00770653"/>
    <w:rsid w:val="0077169B"/>
    <w:rsid w:val="00774146"/>
    <w:rsid w:val="00774D6E"/>
    <w:rsid w:val="007A34D6"/>
    <w:rsid w:val="007B1197"/>
    <w:rsid w:val="007C5386"/>
    <w:rsid w:val="007D411E"/>
    <w:rsid w:val="007D672B"/>
    <w:rsid w:val="007E33CA"/>
    <w:rsid w:val="007F0886"/>
    <w:rsid w:val="008642C4"/>
    <w:rsid w:val="008647FD"/>
    <w:rsid w:val="0087421E"/>
    <w:rsid w:val="00875675"/>
    <w:rsid w:val="00881CE2"/>
    <w:rsid w:val="008825BF"/>
    <w:rsid w:val="008A1324"/>
    <w:rsid w:val="008A6F99"/>
    <w:rsid w:val="008B0A35"/>
    <w:rsid w:val="008C070B"/>
    <w:rsid w:val="008C34A0"/>
    <w:rsid w:val="008C4303"/>
    <w:rsid w:val="008D1219"/>
    <w:rsid w:val="008D18DC"/>
    <w:rsid w:val="008D3B1D"/>
    <w:rsid w:val="008F6502"/>
    <w:rsid w:val="00901756"/>
    <w:rsid w:val="00903CBC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D68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65096"/>
    <w:rsid w:val="00A67F91"/>
    <w:rsid w:val="00A74FBB"/>
    <w:rsid w:val="00A75377"/>
    <w:rsid w:val="00AA20AB"/>
    <w:rsid w:val="00AB356D"/>
    <w:rsid w:val="00AB4260"/>
    <w:rsid w:val="00AB7E5F"/>
    <w:rsid w:val="00AC7D2E"/>
    <w:rsid w:val="00AE3823"/>
    <w:rsid w:val="00AE3BD6"/>
    <w:rsid w:val="00B10AB5"/>
    <w:rsid w:val="00B12D9D"/>
    <w:rsid w:val="00B66600"/>
    <w:rsid w:val="00B667DD"/>
    <w:rsid w:val="00B7770C"/>
    <w:rsid w:val="00B914EE"/>
    <w:rsid w:val="00B95440"/>
    <w:rsid w:val="00B96F5A"/>
    <w:rsid w:val="00BC5B5A"/>
    <w:rsid w:val="00BC5B67"/>
    <w:rsid w:val="00BC702F"/>
    <w:rsid w:val="00BD5D47"/>
    <w:rsid w:val="00BE07B8"/>
    <w:rsid w:val="00C14D9D"/>
    <w:rsid w:val="00C22F5F"/>
    <w:rsid w:val="00C306FC"/>
    <w:rsid w:val="00C30F9E"/>
    <w:rsid w:val="00C46C53"/>
    <w:rsid w:val="00C6152F"/>
    <w:rsid w:val="00C80F89"/>
    <w:rsid w:val="00C842A8"/>
    <w:rsid w:val="00C97AC2"/>
    <w:rsid w:val="00CA0689"/>
    <w:rsid w:val="00CC2C0F"/>
    <w:rsid w:val="00CE3942"/>
    <w:rsid w:val="00CF39D2"/>
    <w:rsid w:val="00CF6641"/>
    <w:rsid w:val="00D00F10"/>
    <w:rsid w:val="00D03B65"/>
    <w:rsid w:val="00D119B7"/>
    <w:rsid w:val="00D21C1D"/>
    <w:rsid w:val="00D342BB"/>
    <w:rsid w:val="00D37D6B"/>
    <w:rsid w:val="00D56F74"/>
    <w:rsid w:val="00D63041"/>
    <w:rsid w:val="00D65C82"/>
    <w:rsid w:val="00D7659D"/>
    <w:rsid w:val="00D76A99"/>
    <w:rsid w:val="00DA00C9"/>
    <w:rsid w:val="00DA4009"/>
    <w:rsid w:val="00DA4704"/>
    <w:rsid w:val="00DB46B0"/>
    <w:rsid w:val="00DD1196"/>
    <w:rsid w:val="00DD7C75"/>
    <w:rsid w:val="00DF1CF6"/>
    <w:rsid w:val="00E33058"/>
    <w:rsid w:val="00E346E1"/>
    <w:rsid w:val="00E64806"/>
    <w:rsid w:val="00E77A08"/>
    <w:rsid w:val="00EA1A7B"/>
    <w:rsid w:val="00EC1D76"/>
    <w:rsid w:val="00ED0CD3"/>
    <w:rsid w:val="00ED32B9"/>
    <w:rsid w:val="00ED3A5F"/>
    <w:rsid w:val="00EF3631"/>
    <w:rsid w:val="00F11407"/>
    <w:rsid w:val="00F13D8F"/>
    <w:rsid w:val="00F34D65"/>
    <w:rsid w:val="00F51F58"/>
    <w:rsid w:val="00F66EFE"/>
    <w:rsid w:val="00F86A81"/>
    <w:rsid w:val="00FA57BD"/>
    <w:rsid w:val="00FE0271"/>
    <w:rsid w:val="00FE5215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ADA9D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paragraph" w:customStyle="1" w:styleId="p1">
    <w:name w:val="p1"/>
    <w:basedOn w:val="a"/>
    <w:rsid w:val="008F6502"/>
    <w:pPr>
      <w:spacing w:after="0" w:line="240" w:lineRule="auto"/>
    </w:pPr>
    <w:rPr>
      <w:rFonts w:ascii="System Font" w:eastAsiaTheme="minorEastAsia" w:hAnsi="System Font" w:cs="Times New Roman"/>
      <w:sz w:val="18"/>
      <w:szCs w:val="18"/>
      <w:lang w:eastAsia="ru-RU"/>
    </w:rPr>
  </w:style>
  <w:style w:type="character" w:customStyle="1" w:styleId="s1">
    <w:name w:val="s1"/>
    <w:basedOn w:val="a0"/>
    <w:rsid w:val="008F6502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77</cp:revision>
  <dcterms:created xsi:type="dcterms:W3CDTF">2021-05-31T13:30:00Z</dcterms:created>
  <dcterms:modified xsi:type="dcterms:W3CDTF">2023-04-10T12:03:00Z</dcterms:modified>
</cp:coreProperties>
</file>