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58" w:rsidRDefault="00D53458" w:rsidP="00D53458">
      <w:r>
        <w:rPr>
          <w:rFonts w:ascii="Arial" w:hAnsi="Arial" w:cs="Arial"/>
          <w:szCs w:val="29"/>
        </w:rPr>
        <w:t>СОВЕТ ДЕПУТАТОВ  ГОРНОБАЛЫКЛЕЙСКОГО СЕЛЬСКОГО ПОСЕЛЕНИЯ</w:t>
      </w:r>
    </w:p>
    <w:p w:rsidR="00D53458" w:rsidRDefault="00D53458" w:rsidP="00D53458">
      <w:pPr>
        <w:jc w:val="center"/>
        <w:rPr>
          <w:rFonts w:ascii="Arial" w:hAnsi="Arial" w:cs="Arial"/>
          <w:szCs w:val="29"/>
        </w:rPr>
      </w:pPr>
      <w:r>
        <w:rPr>
          <w:rFonts w:ascii="Arial" w:hAnsi="Arial" w:cs="Arial"/>
          <w:szCs w:val="29"/>
        </w:rPr>
        <w:t xml:space="preserve">  ДУБОВСКОГО  МУНИЦИПАЛЬНОГО РАЙОНА ВОЛГОГРАДСКОЙ ОБЛАСТИ </w:t>
      </w:r>
    </w:p>
    <w:p w:rsidR="00D53458" w:rsidRDefault="00D53458" w:rsidP="00D53458">
      <w:pPr>
        <w:jc w:val="center"/>
        <w:rPr>
          <w:rFonts w:ascii="Arial" w:hAnsi="Arial" w:cs="Arial"/>
          <w:szCs w:val="29"/>
        </w:rPr>
      </w:pPr>
      <w:r>
        <w:rPr>
          <w:rFonts w:ascii="Arial" w:hAnsi="Arial" w:cs="Arial"/>
          <w:szCs w:val="29"/>
        </w:rPr>
        <w:t>РЕШЕНИЕ</w:t>
      </w:r>
    </w:p>
    <w:p w:rsidR="00D53458" w:rsidRDefault="00D53458" w:rsidP="00D53458">
      <w:pPr>
        <w:rPr>
          <w:szCs w:val="29"/>
        </w:rPr>
      </w:pPr>
      <w:r>
        <w:rPr>
          <w:szCs w:val="29"/>
        </w:rPr>
        <w:t>от 29 .11. 2018 г.                                                                                             №  37/15</w:t>
      </w:r>
    </w:p>
    <w:p w:rsidR="00D53458" w:rsidRDefault="00D53458" w:rsidP="00D53458">
      <w:pPr>
        <w:jc w:val="center"/>
        <w:rPr>
          <w:i/>
          <w:szCs w:val="29"/>
        </w:rPr>
      </w:pPr>
      <w:r>
        <w:rPr>
          <w:b/>
          <w:i/>
        </w:rPr>
        <w:t>«</w:t>
      </w:r>
      <w:r>
        <w:rPr>
          <w:rFonts w:ascii="Arial" w:hAnsi="Arial" w:cs="Arial"/>
          <w:b/>
          <w:i/>
        </w:rPr>
        <w:t xml:space="preserve">О принятии </w:t>
      </w:r>
      <w:proofErr w:type="spellStart"/>
      <w:r>
        <w:rPr>
          <w:rFonts w:ascii="Arial" w:hAnsi="Arial" w:cs="Arial"/>
          <w:b/>
          <w:i/>
        </w:rPr>
        <w:t>Горнобалыклейским</w:t>
      </w:r>
      <w:proofErr w:type="spellEnd"/>
      <w:r>
        <w:rPr>
          <w:rFonts w:ascii="Arial" w:hAnsi="Arial" w:cs="Arial"/>
          <w:b/>
          <w:i/>
        </w:rPr>
        <w:t xml:space="preserve"> сельским поселением отдельных полномочий по решению вопросов местного значения Дубовского муниципального района Волгоградской области»</w:t>
      </w:r>
    </w:p>
    <w:p w:rsidR="00D53458" w:rsidRDefault="00D53458" w:rsidP="00D53458">
      <w:pPr>
        <w:rPr>
          <w:rFonts w:ascii="Arial" w:hAnsi="Arial" w:cs="Arial"/>
          <w:b/>
        </w:rPr>
      </w:pPr>
      <w:r>
        <w:rPr>
          <w:sz w:val="28"/>
          <w:szCs w:val="28"/>
        </w:rPr>
        <w:tab/>
      </w:r>
      <w:proofErr w:type="gramStart"/>
      <w:r>
        <w:rPr>
          <w:rFonts w:ascii="Arial" w:hAnsi="Arial" w:cs="Arial"/>
        </w:rPr>
        <w:t xml:space="preserve">В соответствии со статьей 142.4, 142.5 Бюджетного кодекса Российской Федерации, частью 4 статьи 15 Федерального закона от 06.10.2003 г. № 131-ФЗ «Об общих принципах организации местного самоуправления в Российской Федерации», письма обращения от Администрации Дубовского муниципального  района  № 3950 от 27.11.2018 г. «О передаче </w:t>
      </w:r>
      <w:proofErr w:type="spellStart"/>
      <w:r>
        <w:rPr>
          <w:rFonts w:ascii="Arial" w:hAnsi="Arial" w:cs="Arial"/>
        </w:rPr>
        <w:t>Горнобалыклейскому</w:t>
      </w:r>
      <w:proofErr w:type="spellEnd"/>
      <w:r>
        <w:rPr>
          <w:rFonts w:ascii="Arial" w:hAnsi="Arial" w:cs="Arial"/>
        </w:rPr>
        <w:t xml:space="preserve"> сельскому поселению отдельных полномочий по решению вопросов местного значения Дубовского муниципального района Волгоградской области», Уставом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</w:t>
      </w:r>
      <w:proofErr w:type="gramEnd"/>
      <w:r>
        <w:rPr>
          <w:rFonts w:ascii="Arial" w:hAnsi="Arial" w:cs="Arial"/>
        </w:rPr>
        <w:t xml:space="preserve"> поселения, Совет депутатов  </w:t>
      </w:r>
      <w:proofErr w:type="spellStart"/>
      <w:r>
        <w:rPr>
          <w:rFonts w:ascii="Arial" w:hAnsi="Arial" w:cs="Arial"/>
        </w:rPr>
        <w:t>Горнобалыклейкого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D53458" w:rsidRDefault="00D53458" w:rsidP="00D5345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</w:rPr>
        <w:t>РЕШИЛ</w:t>
      </w:r>
      <w:r>
        <w:rPr>
          <w:rFonts w:ascii="Arial" w:hAnsi="Arial" w:cs="Arial"/>
        </w:rPr>
        <w:t>:</w:t>
      </w:r>
    </w:p>
    <w:p w:rsidR="00D53458" w:rsidRDefault="00D53458" w:rsidP="00D534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Принять </w:t>
      </w:r>
      <w:proofErr w:type="spellStart"/>
      <w:r>
        <w:rPr>
          <w:rFonts w:ascii="Arial" w:hAnsi="Arial" w:cs="Arial"/>
        </w:rPr>
        <w:t>Горнобалыклейским</w:t>
      </w:r>
      <w:proofErr w:type="spellEnd"/>
      <w:r>
        <w:rPr>
          <w:rFonts w:ascii="Arial" w:hAnsi="Arial" w:cs="Arial"/>
        </w:rPr>
        <w:t xml:space="preserve"> сельским поселением Дубовского муниципального района следующие полномочия по решению вопросов местного значения Дубовского муниципального района Волгоградской области:</w:t>
      </w:r>
    </w:p>
    <w:p w:rsidR="00D53458" w:rsidRDefault="00D53458" w:rsidP="00D534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1) организация в границах сельского поселения водоснабжения населения, водоотведения, в пределах полномочий, установленных законодательством Российской Федерации;</w:t>
      </w:r>
    </w:p>
    <w:p w:rsidR="00D53458" w:rsidRDefault="00D53458" w:rsidP="00D534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 создание условий для предоставления транспортных услуг населению и организация транспортного обслуживания населения в границах сельских поселений;</w:t>
      </w:r>
    </w:p>
    <w:p w:rsidR="00D53458" w:rsidRDefault="00D53458" w:rsidP="00D534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3)  создание, развитие и обеспечение охраны лечебно-оздоровительных местностей и курортов местного значения на территории сельских поселений,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D53458" w:rsidRDefault="00D53458" w:rsidP="00D534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4)  осуществление муниципального лесного контроля;</w:t>
      </w:r>
    </w:p>
    <w:p w:rsidR="00D53458" w:rsidRDefault="00D53458" w:rsidP="00D534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5) 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D53458" w:rsidRDefault="00D53458" w:rsidP="00D534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6)  обеспечение выполнения работ, необходимых для создания искусственных земельных участков для нужд сельских поселений, проведение открытого аукциона на право заключить договор о создании искусственного земельного участка в соответствии с федеральным законом.</w:t>
      </w:r>
    </w:p>
    <w:p w:rsidR="00D53458" w:rsidRDefault="00D53458" w:rsidP="00D534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7) организация ритуальных услуг и содержание мест захоронения.</w:t>
      </w:r>
    </w:p>
    <w:p w:rsidR="00D53458" w:rsidRDefault="00D53458" w:rsidP="00D53458">
      <w:pPr>
        <w:ind w:firstLine="708"/>
        <w:jc w:val="both"/>
        <w:rPr>
          <w:rFonts w:ascii="Arial" w:hAnsi="Arial" w:cs="Arial"/>
        </w:rPr>
      </w:pPr>
    </w:p>
    <w:p w:rsidR="00D53458" w:rsidRDefault="00D53458" w:rsidP="00D53458">
      <w:pPr>
        <w:ind w:firstLine="708"/>
        <w:jc w:val="both"/>
        <w:rPr>
          <w:rFonts w:ascii="Arial" w:hAnsi="Arial" w:cs="Arial"/>
        </w:rPr>
      </w:pPr>
    </w:p>
    <w:p w:rsidR="00D53458" w:rsidRDefault="00D53458" w:rsidP="00D534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 Главе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направить настоящее решение Главе Дубовского муниципального района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трех рабочих дней.</w:t>
      </w:r>
    </w:p>
    <w:p w:rsidR="00D53458" w:rsidRDefault="00D53458" w:rsidP="00D534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proofErr w:type="gramStart"/>
      <w:r>
        <w:rPr>
          <w:rFonts w:ascii="Arial" w:hAnsi="Arial" w:cs="Arial"/>
        </w:rPr>
        <w:t xml:space="preserve">Главе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заключить соглашение о принятии отдельных полномочий по решению вопросов местного значения указанных в пункте 1 настоящего решения, с Главой Дубовского муниципального района на срок с 01.01.2019 г. по 31.12.2019 г.. В соглашении предусмотреть положения, устанавливающие основания, период и порядок прекращения действия соглашения, в том числе досрочного, порядок определения объема межбюджетных трансфертов, необходимых для осуществления  передаваемых полномочий</w:t>
      </w:r>
      <w:proofErr w:type="gramEnd"/>
      <w:r>
        <w:rPr>
          <w:rFonts w:ascii="Arial" w:hAnsi="Arial" w:cs="Arial"/>
        </w:rPr>
        <w:t>.</w:t>
      </w:r>
    </w:p>
    <w:p w:rsidR="00D53458" w:rsidRDefault="00D53458" w:rsidP="00D534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 Настоящее решение подлежит официальному обнародованию.</w:t>
      </w:r>
    </w:p>
    <w:p w:rsidR="00D53458" w:rsidRDefault="00D53458" w:rsidP="00D53458">
      <w:pPr>
        <w:ind w:right="-567"/>
        <w:rPr>
          <w:rFonts w:ascii="Arial" w:hAnsi="Arial" w:cs="Arial"/>
        </w:rPr>
      </w:pPr>
    </w:p>
    <w:p w:rsidR="00D53458" w:rsidRDefault="00D53458" w:rsidP="00D534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</w:t>
      </w:r>
    </w:p>
    <w:p w:rsidR="00D53458" w:rsidRDefault="00D53458" w:rsidP="00D53458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proofErr w:type="spellStart"/>
      <w:r>
        <w:rPr>
          <w:rFonts w:ascii="Arial" w:hAnsi="Arial" w:cs="Arial"/>
        </w:rPr>
        <w:t>С.Н.Соловьев</w:t>
      </w:r>
      <w:proofErr w:type="spellEnd"/>
      <w:r>
        <w:rPr>
          <w:rFonts w:ascii="Arial" w:hAnsi="Arial" w:cs="Arial"/>
        </w:rPr>
        <w:t xml:space="preserve">.   </w:t>
      </w:r>
    </w:p>
    <w:p w:rsidR="00D53458" w:rsidRDefault="00D53458" w:rsidP="00D53458">
      <w:pPr>
        <w:rPr>
          <w:rFonts w:ascii="Arial" w:hAnsi="Arial" w:cs="Arial"/>
          <w:sz w:val="24"/>
          <w:szCs w:val="24"/>
        </w:rPr>
      </w:pPr>
    </w:p>
    <w:p w:rsidR="00D53458" w:rsidRDefault="00D53458" w:rsidP="00D53458">
      <w:pPr>
        <w:rPr>
          <w:rFonts w:ascii="Arial" w:hAnsi="Arial" w:cs="Arial"/>
        </w:rPr>
      </w:pPr>
    </w:p>
    <w:p w:rsidR="00D53458" w:rsidRDefault="00D53458" w:rsidP="00D53458">
      <w:pPr>
        <w:tabs>
          <w:tab w:val="left" w:pos="900"/>
        </w:tabs>
      </w:pPr>
    </w:p>
    <w:p w:rsidR="00D53458" w:rsidRDefault="00D53458" w:rsidP="00D53458">
      <w:pPr>
        <w:tabs>
          <w:tab w:val="left" w:pos="900"/>
        </w:tabs>
      </w:pPr>
    </w:p>
    <w:p w:rsidR="00D53458" w:rsidRDefault="00D53458" w:rsidP="00D53458"/>
    <w:p w:rsidR="00D53458" w:rsidRDefault="00D53458" w:rsidP="00D53458">
      <w:pPr>
        <w:ind w:firstLine="720"/>
        <w:jc w:val="center"/>
      </w:pPr>
      <w:r>
        <w:t xml:space="preserve">                                            </w:t>
      </w:r>
    </w:p>
    <w:p w:rsidR="00327EAF" w:rsidRDefault="00D53458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58"/>
    <w:rsid w:val="00200AF3"/>
    <w:rsid w:val="00745EF6"/>
    <w:rsid w:val="00D5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2018-12-13T04:49:00Z</dcterms:created>
  <dcterms:modified xsi:type="dcterms:W3CDTF">2018-12-13T04:50:00Z</dcterms:modified>
</cp:coreProperties>
</file>