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8D" w:rsidRDefault="00AE6B8D" w:rsidP="00AE6B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 ДЕПУТАТОВ  ГОРНОБАЛЫКЛЕЙСКОГО  СЕЛЬСКОГО  ПОСЕЛЕНИЯ</w:t>
      </w:r>
    </w:p>
    <w:p w:rsidR="00AE6B8D" w:rsidRDefault="00AE6B8D" w:rsidP="00AE6B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ДУБОВСКОГО МУНИЦИПАЛЬНОГО  РАЙОНА  ВОЛГОГРАДСКОЙ  ОБЛАСТИ</w:t>
      </w:r>
    </w:p>
    <w:p w:rsidR="00AE6B8D" w:rsidRDefault="00AE6B8D" w:rsidP="00AE6B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№ 33/15</w:t>
      </w:r>
    </w:p>
    <w:p w:rsidR="00AE6B8D" w:rsidRDefault="00AE6B8D" w:rsidP="00AE6B8D">
      <w:pPr>
        <w:pStyle w:val="normal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 «29».11.2018 г.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6B8D" w:rsidRDefault="00AE6B8D" w:rsidP="00AE6B8D">
      <w:pPr>
        <w:pStyle w:val="normal320"/>
        <w:jc w:val="left"/>
        <w:rPr>
          <w:sz w:val="24"/>
          <w:szCs w:val="24"/>
        </w:rPr>
      </w:pPr>
    </w:p>
    <w:p w:rsidR="00AE6B8D" w:rsidRDefault="00AE6B8D" w:rsidP="00AE6B8D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i/>
          <w:sz w:val="24"/>
          <w:szCs w:val="24"/>
        </w:rPr>
        <w:t>Об  установлении налога на имущество физических лиц »</w:t>
      </w:r>
    </w:p>
    <w:p w:rsidR="00AE6B8D" w:rsidRDefault="00AE6B8D" w:rsidP="00AE6B8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статьей 5,12,15  Налогового кодекса Российской Федерации, Федеральным законом от 06.10.2003 г. № 131 – 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 сельского поселения Совет депутатов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AE6B8D" w:rsidRDefault="00AE6B8D" w:rsidP="00AE6B8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AE6B8D" w:rsidRDefault="00AE6B8D" w:rsidP="00AE6B8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Установить и ввести в действие с 1 января 2019 года на территории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Дубовского муниципального района  налог на имущество физических лиц.</w:t>
      </w:r>
    </w:p>
    <w:p w:rsidR="00AE6B8D" w:rsidRDefault="00AE6B8D" w:rsidP="00AE6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>2.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</w:t>
      </w:r>
    </w:p>
    <w:p w:rsidR="00AE6B8D" w:rsidRDefault="00AE6B8D" w:rsidP="00AE6B8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их кадастровой стоимости.</w:t>
      </w:r>
    </w:p>
    <w:p w:rsidR="00AE6B8D" w:rsidRDefault="00AE6B8D" w:rsidP="00AE6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Установить ставки налога на имущество физических лиц на </w:t>
      </w:r>
      <w:proofErr w:type="gramStart"/>
      <w:r>
        <w:rPr>
          <w:rFonts w:ascii="Arial" w:hAnsi="Arial" w:cs="Arial"/>
        </w:rPr>
        <w:t>основе</w:t>
      </w:r>
      <w:proofErr w:type="gramEnd"/>
      <w:r>
        <w:rPr>
          <w:rFonts w:ascii="Arial" w:hAnsi="Arial" w:cs="Arial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в следующих размерах:</w:t>
      </w:r>
    </w:p>
    <w:p w:rsidR="00AE6B8D" w:rsidRDefault="00AE6B8D" w:rsidP="00AE6B8D">
      <w:pPr>
        <w:jc w:val="both"/>
        <w:rPr>
          <w:rFonts w:ascii="Arial" w:hAnsi="Arial" w:cs="Arial"/>
        </w:rPr>
      </w:pPr>
    </w:p>
    <w:tbl>
      <w:tblPr>
        <w:tblpPr w:leftFromText="180" w:rightFromText="180" w:bottomFromText="200" w:vertAnchor="text" w:horzAnchor="margin" w:tblpY="-147"/>
        <w:tblW w:w="96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3687"/>
      </w:tblGrid>
      <w:tr w:rsidR="00AE6B8D" w:rsidTr="00AE6B8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6B8D" w:rsidRDefault="00AE6B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6B8D" w:rsidRDefault="00AE6B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Ставка налога</w:t>
            </w:r>
          </w:p>
        </w:tc>
      </w:tr>
      <w:tr w:rsidR="00AE6B8D" w:rsidTr="00AE6B8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6B8D" w:rsidRDefault="00AE6B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 300 000. 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включительно)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6B8D" w:rsidRDefault="00AE6B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0,1% </w:t>
            </w:r>
          </w:p>
        </w:tc>
      </w:tr>
      <w:tr w:rsidR="00AE6B8D" w:rsidTr="00AE6B8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6B8D" w:rsidRDefault="00AE6B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 300 000. руб. до 500 000. 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включительно)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6B8D" w:rsidRDefault="00AE6B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0,3 %</w:t>
            </w:r>
          </w:p>
        </w:tc>
      </w:tr>
      <w:tr w:rsidR="00AE6B8D" w:rsidTr="00AE6B8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6B8D" w:rsidRDefault="00AE6B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Свыше 500 000.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6B8D" w:rsidRDefault="00AE6B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0,5 %</w:t>
            </w:r>
          </w:p>
        </w:tc>
      </w:tr>
    </w:tbl>
    <w:p w:rsidR="00AE6B8D" w:rsidRDefault="00AE6B8D" w:rsidP="00AE6B8D">
      <w:pPr>
        <w:jc w:val="both"/>
        <w:rPr>
          <w:rFonts w:ascii="Arial" w:hAnsi="Arial" w:cs="Arial"/>
          <w:sz w:val="18"/>
          <w:szCs w:val="18"/>
        </w:rPr>
      </w:pPr>
    </w:p>
    <w:p w:rsidR="00AE6B8D" w:rsidRDefault="00AE6B8D" w:rsidP="00AE6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Налоговая ставка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устанавливается в размере 1,5 %.</w:t>
      </w:r>
    </w:p>
    <w:p w:rsidR="00AE6B8D" w:rsidRDefault="00AE6B8D" w:rsidP="00AE6B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4.Установить дополнительно к льготам, предоставляемым  в соответствии со статьей 407 Налогового кодекса Российской Федерации, налоговые льготы, применяемые с учетом положений названной статьи, в полном объеме. Физические лица, имеющие право на налоговые льготы, установленные Налоговым кодексом РФ и настоящем решением, предоставляют в налоговый орган по своему выбору заявление о предоставлении налоговой льготы, а также вправе представить документы, подтверждающие   право налогоплательщика на налоговую льготу. Заявление о предоставлении налоговой льготы направляется по форме заявления, в порядке и формате, которые определяются </w:t>
      </w:r>
      <w:proofErr w:type="gramStart"/>
      <w:r>
        <w:rPr>
          <w:rFonts w:ascii="Arial" w:hAnsi="Arial" w:cs="Arial"/>
        </w:rPr>
        <w:t>федеральными</w:t>
      </w:r>
      <w:proofErr w:type="gramEnd"/>
      <w:r>
        <w:rPr>
          <w:rFonts w:ascii="Arial" w:hAnsi="Arial" w:cs="Arial"/>
        </w:rPr>
        <w:t xml:space="preserve"> органом исполнительной власти, уполномоченным по контролю и надзору в области налогов и сборов. </w:t>
      </w:r>
    </w:p>
    <w:p w:rsidR="00AE6B8D" w:rsidRDefault="00AE6B8D" w:rsidP="00AE6B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В соответствии с пунктом 1 статьи 409 Налогового кодекса РФ </w:t>
      </w:r>
      <w:r>
        <w:rPr>
          <w:rFonts w:ascii="Arial" w:hAnsi="Arial" w:cs="Arial"/>
          <w:color w:val="000000"/>
          <w:shd w:val="clear" w:color="auto" w:fill="FFFFFF"/>
        </w:rPr>
        <w:t xml:space="preserve">налог подлежит уплате налогоплательщиками в срок </w:t>
      </w:r>
      <w:r>
        <w:rPr>
          <w:rFonts w:ascii="Arial" w:hAnsi="Arial" w:cs="Arial"/>
          <w:color w:val="000000"/>
          <w:u w:val="single"/>
          <w:shd w:val="clear" w:color="auto" w:fill="FFFFFF"/>
        </w:rPr>
        <w:t>не позднее 1 декабря</w:t>
      </w:r>
      <w:r>
        <w:rPr>
          <w:rFonts w:ascii="Arial" w:hAnsi="Arial" w:cs="Arial"/>
          <w:color w:val="000000"/>
          <w:shd w:val="clear" w:color="auto" w:fill="FFFFFF"/>
        </w:rPr>
        <w:t xml:space="preserve"> года, следующего за истекшим налоговым периодом.</w:t>
      </w:r>
    </w:p>
    <w:p w:rsidR="00AE6B8D" w:rsidRDefault="00AE6B8D" w:rsidP="00AE6B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AE6B8D" w:rsidRDefault="00AE6B8D" w:rsidP="00AE6B8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7. Решение № 28/12 от 23.11.  2017 года «Об установлении налога на имущество физических лиц на 2018 год на территории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поселения» утратило силу с 1 января 2019 года.</w:t>
      </w:r>
    </w:p>
    <w:p w:rsidR="00AE6B8D" w:rsidRDefault="00AE6B8D" w:rsidP="00AE6B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6B8D" w:rsidRDefault="00AE6B8D" w:rsidP="00AE6B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</w:p>
    <w:p w:rsidR="00AE6B8D" w:rsidRDefault="00AE6B8D" w:rsidP="00AE6B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proofErr w:type="spellStart"/>
      <w:r>
        <w:rPr>
          <w:rFonts w:ascii="Arial" w:hAnsi="Arial" w:cs="Arial"/>
        </w:rPr>
        <w:t>С.Н.Соловьев</w:t>
      </w:r>
      <w:proofErr w:type="spellEnd"/>
      <w:r>
        <w:rPr>
          <w:rFonts w:ascii="Arial" w:hAnsi="Arial" w:cs="Arial"/>
        </w:rPr>
        <w:t>.</w:t>
      </w:r>
    </w:p>
    <w:p w:rsidR="00AE6B8D" w:rsidRDefault="00AE6B8D" w:rsidP="00AE6B8D">
      <w:pPr>
        <w:jc w:val="both"/>
        <w:rPr>
          <w:rFonts w:ascii="Arial" w:hAnsi="Arial" w:cs="Arial"/>
        </w:rPr>
      </w:pPr>
    </w:p>
    <w:p w:rsidR="00AE6B8D" w:rsidRDefault="00AE6B8D" w:rsidP="00AE6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 </w:t>
      </w:r>
    </w:p>
    <w:p w:rsidR="00AE6B8D" w:rsidRDefault="00AE6B8D" w:rsidP="00AE6B8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_______________</w:t>
      </w:r>
      <w:proofErr w:type="spellStart"/>
      <w:r>
        <w:rPr>
          <w:rFonts w:ascii="Arial" w:hAnsi="Arial" w:cs="Arial"/>
        </w:rPr>
        <w:t>В.М.Белкина</w:t>
      </w:r>
      <w:proofErr w:type="spellEnd"/>
    </w:p>
    <w:p w:rsidR="00AE6B8D" w:rsidRDefault="00AE6B8D" w:rsidP="00AE6B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6B8D" w:rsidRDefault="00AE6B8D" w:rsidP="00AE6B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E6B8D" w:rsidRDefault="00AE6B8D" w:rsidP="00AE6B8D">
      <w:pPr>
        <w:rPr>
          <w:rFonts w:ascii="Arial" w:hAnsi="Arial" w:cs="Arial"/>
          <w:sz w:val="24"/>
          <w:szCs w:val="24"/>
        </w:rPr>
      </w:pPr>
    </w:p>
    <w:p w:rsidR="00AE6B8D" w:rsidRDefault="00AE6B8D" w:rsidP="00AE6B8D">
      <w:pPr>
        <w:rPr>
          <w:rFonts w:ascii="Arial" w:hAnsi="Arial" w:cs="Arial"/>
          <w:sz w:val="24"/>
          <w:szCs w:val="24"/>
        </w:rPr>
      </w:pPr>
    </w:p>
    <w:p w:rsidR="00AE6B8D" w:rsidRDefault="00AE6B8D" w:rsidP="00AE6B8D">
      <w:pPr>
        <w:rPr>
          <w:rFonts w:ascii="Arial" w:hAnsi="Arial" w:cs="Arial"/>
          <w:sz w:val="24"/>
          <w:szCs w:val="24"/>
        </w:rPr>
      </w:pPr>
    </w:p>
    <w:p w:rsidR="00AE6B8D" w:rsidRDefault="00AE6B8D" w:rsidP="00AE6B8D">
      <w:pPr>
        <w:rPr>
          <w:rFonts w:ascii="Arial" w:hAnsi="Arial" w:cs="Arial"/>
          <w:sz w:val="24"/>
          <w:szCs w:val="24"/>
        </w:rPr>
      </w:pPr>
    </w:p>
    <w:p w:rsidR="00AE6B8D" w:rsidRDefault="00AE6B8D" w:rsidP="00AE6B8D">
      <w:pPr>
        <w:rPr>
          <w:rFonts w:ascii="Arial" w:hAnsi="Arial" w:cs="Arial"/>
          <w:sz w:val="24"/>
          <w:szCs w:val="24"/>
        </w:rPr>
      </w:pPr>
    </w:p>
    <w:p w:rsidR="00327EAF" w:rsidRDefault="00AE6B8D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8D"/>
    <w:rsid w:val="00200AF3"/>
    <w:rsid w:val="00745EF6"/>
    <w:rsid w:val="00A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32">
    <w:name w:val="normal32 Знак"/>
    <w:link w:val="normal320"/>
    <w:locked/>
    <w:rsid w:val="00AE6B8D"/>
    <w:rPr>
      <w:rFonts w:ascii="Arial" w:hAnsi="Arial" w:cs="Arial"/>
      <w:sz w:val="34"/>
      <w:szCs w:val="34"/>
    </w:rPr>
  </w:style>
  <w:style w:type="paragraph" w:customStyle="1" w:styleId="normal320">
    <w:name w:val="normal32"/>
    <w:basedOn w:val="a"/>
    <w:link w:val="normal32"/>
    <w:rsid w:val="00AE6B8D"/>
    <w:pPr>
      <w:spacing w:after="0" w:line="240" w:lineRule="auto"/>
      <w:jc w:val="center"/>
    </w:pPr>
    <w:rPr>
      <w:rFonts w:ascii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32">
    <w:name w:val="normal32 Знак"/>
    <w:link w:val="normal320"/>
    <w:locked/>
    <w:rsid w:val="00AE6B8D"/>
    <w:rPr>
      <w:rFonts w:ascii="Arial" w:hAnsi="Arial" w:cs="Arial"/>
      <w:sz w:val="34"/>
      <w:szCs w:val="34"/>
    </w:rPr>
  </w:style>
  <w:style w:type="paragraph" w:customStyle="1" w:styleId="normal320">
    <w:name w:val="normal32"/>
    <w:basedOn w:val="a"/>
    <w:link w:val="normal32"/>
    <w:rsid w:val="00AE6B8D"/>
    <w:pPr>
      <w:spacing w:after="0" w:line="240" w:lineRule="auto"/>
      <w:jc w:val="center"/>
    </w:pPr>
    <w:rPr>
      <w:rFonts w:ascii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2018-12-13T04:48:00Z</dcterms:created>
  <dcterms:modified xsi:type="dcterms:W3CDTF">2018-12-13T04:48:00Z</dcterms:modified>
</cp:coreProperties>
</file>