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49" w:rsidRPr="00016A49" w:rsidRDefault="00016A49" w:rsidP="00016A49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b/>
          <w:sz w:val="24"/>
          <w:szCs w:val="24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016A49" w:rsidRPr="00016A49" w:rsidRDefault="00016A49" w:rsidP="00016A49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016A49" w:rsidRPr="00016A49" w:rsidRDefault="00016A49" w:rsidP="00016A49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b/>
          <w:sz w:val="24"/>
          <w:szCs w:val="24"/>
        </w:rPr>
        <w:t>РЕШЕНИЕ № 19/09</w:t>
      </w:r>
    </w:p>
    <w:p w:rsidR="00016A49" w:rsidRPr="00016A49" w:rsidRDefault="00016A49" w:rsidP="00016A49">
      <w:pPr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color w:val="000000"/>
          <w:sz w:val="24"/>
          <w:szCs w:val="24"/>
        </w:rPr>
        <w:br/>
        <w:t xml:space="preserve">от   21.06.    2018 г.                             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proofErr w:type="spellStart"/>
      <w:r w:rsidRPr="00016A49">
        <w:rPr>
          <w:rFonts w:ascii="Times New Roman" w:eastAsia="Times New Roman CYR" w:hAnsi="Times New Roman" w:cs="Times New Roman"/>
          <w:color w:val="000000"/>
          <w:sz w:val="24"/>
          <w:szCs w:val="24"/>
        </w:rPr>
        <w:t>с</w:t>
      </w:r>
      <w:proofErr w:type="gramStart"/>
      <w:r w:rsidRPr="00016A49">
        <w:rPr>
          <w:rFonts w:ascii="Times New Roman" w:eastAsia="Times New Roman CYR" w:hAnsi="Times New Roman" w:cs="Times New Roman"/>
          <w:color w:val="000000"/>
          <w:sz w:val="24"/>
          <w:szCs w:val="24"/>
        </w:rPr>
        <w:t>.Г</w:t>
      </w:r>
      <w:proofErr w:type="gramEnd"/>
      <w:r w:rsidRPr="00016A49">
        <w:rPr>
          <w:rFonts w:ascii="Times New Roman" w:eastAsia="Times New Roman CYR" w:hAnsi="Times New Roman" w:cs="Times New Roman"/>
          <w:color w:val="000000"/>
          <w:sz w:val="24"/>
          <w:szCs w:val="24"/>
        </w:rPr>
        <w:t>орный</w:t>
      </w:r>
      <w:proofErr w:type="spellEnd"/>
      <w:r w:rsidRPr="00016A49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A49">
        <w:rPr>
          <w:rFonts w:ascii="Times New Roman" w:eastAsia="Times New Roman CYR" w:hAnsi="Times New Roman" w:cs="Times New Roman"/>
          <w:color w:val="000000"/>
          <w:sz w:val="24"/>
          <w:szCs w:val="24"/>
        </w:rPr>
        <w:t>Балыклей</w:t>
      </w:r>
      <w:proofErr w:type="spellEnd"/>
    </w:p>
    <w:p w:rsidR="00016A49" w:rsidRPr="00016A49" w:rsidRDefault="00016A49" w:rsidP="00016A49">
      <w:pPr>
        <w:spacing w:before="108" w:after="108"/>
        <w:ind w:firstLine="709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 xml:space="preserve">"Об утверждении положения о порядке перечисления в местный бюджет части </w:t>
      </w:r>
      <w:bookmarkStart w:id="0" w:name="_GoBack"/>
      <w:bookmarkEnd w:id="0"/>
      <w:r w:rsidRPr="00016A49">
        <w:rPr>
          <w:rFonts w:ascii="Times New Roman" w:eastAsia="Times New Roman CYR" w:hAnsi="Times New Roman" w:cs="Times New Roman"/>
          <w:sz w:val="24"/>
          <w:szCs w:val="24"/>
        </w:rPr>
        <w:t>прибыли муниципальных унитарных предприятий"</w:t>
      </w: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016A49">
          <w:rPr>
            <w:rStyle w:val="a3"/>
            <w:rFonts w:ascii="Times New Roman" w:eastAsia="Times New Roman CYR" w:hAnsi="Times New Roman" w:cs="Times New Roman"/>
            <w:sz w:val="24"/>
            <w:szCs w:val="24"/>
          </w:rPr>
          <w:t>пунктом 4 статьи 41</w:t>
        </w:r>
      </w:hyperlink>
      <w:r w:rsidRPr="00016A49">
        <w:rPr>
          <w:rFonts w:ascii="Times New Roman" w:eastAsia="Times New Roman CYR" w:hAnsi="Times New Roman" w:cs="Times New Roman"/>
          <w:sz w:val="24"/>
          <w:szCs w:val="24"/>
        </w:rPr>
        <w:t xml:space="preserve"> и </w:t>
      </w:r>
      <w:hyperlink r:id="rId6" w:history="1">
        <w:r w:rsidRPr="00016A49">
          <w:rPr>
            <w:rStyle w:val="a3"/>
            <w:rFonts w:ascii="Times New Roman" w:eastAsia="Times New Roman CYR" w:hAnsi="Times New Roman" w:cs="Times New Roman"/>
            <w:sz w:val="24"/>
            <w:szCs w:val="24"/>
          </w:rPr>
          <w:t>пунктом 1 статьи 42</w:t>
        </w:r>
      </w:hyperlink>
      <w:r w:rsidRPr="00016A49">
        <w:rPr>
          <w:rFonts w:ascii="Times New Roman" w:eastAsia="Times New Roman CYR" w:hAnsi="Times New Roman" w:cs="Times New Roman"/>
          <w:sz w:val="24"/>
          <w:szCs w:val="24"/>
        </w:rPr>
        <w:t xml:space="preserve"> Бюджетного кодекса Российской Федерации, со </w:t>
      </w:r>
      <w:hyperlink r:id="rId7" w:history="1">
        <w:r w:rsidRPr="00016A49">
          <w:rPr>
            <w:rStyle w:val="a3"/>
            <w:rFonts w:ascii="Times New Roman" w:eastAsia="Times New Roman CYR" w:hAnsi="Times New Roman" w:cs="Times New Roman"/>
            <w:sz w:val="24"/>
            <w:szCs w:val="24"/>
          </w:rPr>
          <w:t>статьей 295</w:t>
        </w:r>
      </w:hyperlink>
      <w:r w:rsidRPr="00016A49">
        <w:rPr>
          <w:rFonts w:ascii="Times New Roman" w:eastAsia="Times New Roman CYR" w:hAnsi="Times New Roman" w:cs="Times New Roman"/>
          <w:sz w:val="24"/>
          <w:szCs w:val="24"/>
        </w:rPr>
        <w:t xml:space="preserve"> Гражданского кодекса Российской Федерации, с пунктом 2 статьи 17 Федерального закона от 14 ноября 2002 года N 161 "О государственных и муниципальных унитарных предприятиях", Совет депутатов Горнобалыклейского сельского поселения</w:t>
      </w:r>
    </w:p>
    <w:p w:rsidR="00016A49" w:rsidRPr="00016A49" w:rsidRDefault="00016A49" w:rsidP="00016A49">
      <w:pPr>
        <w:spacing w:before="108" w:after="108"/>
        <w:jc w:val="both"/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</w:rPr>
      </w:pPr>
    </w:p>
    <w:p w:rsidR="00016A49" w:rsidRPr="00016A49" w:rsidRDefault="00016A49" w:rsidP="00016A49">
      <w:pPr>
        <w:spacing w:before="108" w:after="108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</w:rPr>
        <w:t>РЕШИЛ:</w:t>
      </w: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>1. Утвердить Положение о порядке перечисления муниципальными унитарными предприятиями в бюджет Горнобалыклейского сельского поселения части прибыли, остающейся в их распоряжении после уплаты налогов и иных обязательных платежей согласно приложению.</w:t>
      </w: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>2. </w:t>
      </w:r>
      <w:proofErr w:type="gramStart"/>
      <w:r w:rsidRPr="00016A49">
        <w:rPr>
          <w:rFonts w:ascii="Times New Roman" w:eastAsia="Times New Roman CYR" w:hAnsi="Times New Roman" w:cs="Times New Roman"/>
          <w:sz w:val="24"/>
          <w:szCs w:val="24"/>
        </w:rPr>
        <w:t>Контроль за</w:t>
      </w:r>
      <w:proofErr w:type="gramEnd"/>
      <w:r w:rsidRPr="00016A49">
        <w:rPr>
          <w:rFonts w:ascii="Times New Roman" w:eastAsia="Times New Roman CYR" w:hAnsi="Times New Roman" w:cs="Times New Roman"/>
          <w:sz w:val="24"/>
          <w:szCs w:val="24"/>
        </w:rPr>
        <w:t xml:space="preserve"> правильностью исчисления и своевременностью уплаты части прибыли муниципальных предприятий, подлежащей перечислению в бюджет Горнобалыклейского сельского поселения возложить на администрацию Горнобалыклейского сельского поселения.</w:t>
      </w:r>
    </w:p>
    <w:p w:rsidR="00016A49" w:rsidRPr="00016A49" w:rsidRDefault="00016A49" w:rsidP="00016A49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 xml:space="preserve">Глава Горнобалыклейского </w:t>
      </w: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 xml:space="preserve">сельского поселения                        </w:t>
      </w:r>
      <w:proofErr w:type="spellStart"/>
      <w:r w:rsidRPr="00016A49">
        <w:rPr>
          <w:rFonts w:ascii="Times New Roman" w:eastAsia="Times New Roman CYR" w:hAnsi="Times New Roman" w:cs="Times New Roman"/>
          <w:sz w:val="24"/>
          <w:szCs w:val="24"/>
        </w:rPr>
        <w:t>М.И.Пичугин</w:t>
      </w:r>
      <w:proofErr w:type="spellEnd"/>
      <w:r w:rsidRPr="00016A49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016A49" w:rsidRPr="00016A49" w:rsidRDefault="00016A49" w:rsidP="00016A49">
      <w:pPr>
        <w:ind w:firstLine="709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016A49" w:rsidRPr="00016A49" w:rsidRDefault="00016A49" w:rsidP="00016A49">
      <w:pPr>
        <w:ind w:firstLine="709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016A49" w:rsidRPr="00016A49" w:rsidRDefault="00016A49" w:rsidP="00016A49">
      <w:pPr>
        <w:ind w:firstLine="709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016A49" w:rsidRDefault="00016A49" w:rsidP="00016A49">
      <w:pPr>
        <w:ind w:firstLine="709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016A49" w:rsidRDefault="00016A49" w:rsidP="00016A49">
      <w:pPr>
        <w:ind w:firstLine="709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016A49" w:rsidRDefault="00016A49" w:rsidP="00016A49">
      <w:pPr>
        <w:ind w:firstLine="709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016A49" w:rsidRDefault="00016A49" w:rsidP="00016A49">
      <w:pPr>
        <w:ind w:firstLine="709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016A49" w:rsidRPr="00016A49" w:rsidRDefault="00016A49" w:rsidP="00016A49">
      <w:pPr>
        <w:ind w:firstLine="709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lastRenderedPageBreak/>
        <w:t>Приложение</w:t>
      </w:r>
    </w:p>
    <w:p w:rsidR="00016A49" w:rsidRPr="00016A49" w:rsidRDefault="00016A49" w:rsidP="00016A49">
      <w:pPr>
        <w:ind w:firstLine="709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 xml:space="preserve">к решению Совета депутатов </w:t>
      </w:r>
    </w:p>
    <w:p w:rsidR="00016A49" w:rsidRPr="00016A49" w:rsidRDefault="00016A49" w:rsidP="00016A49">
      <w:pPr>
        <w:ind w:firstLine="709"/>
        <w:jc w:val="right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>Г</w:t>
      </w:r>
      <w:r w:rsidRPr="00016A49">
        <w:rPr>
          <w:rFonts w:ascii="Times New Roman" w:eastAsia="Times New Roman CYR" w:hAnsi="Times New Roman" w:cs="Times New Roman"/>
          <w:color w:val="000000"/>
          <w:sz w:val="24"/>
          <w:szCs w:val="24"/>
        </w:rPr>
        <w:t>орнобалыклейского сельского поселения</w:t>
      </w:r>
    </w:p>
    <w:p w:rsidR="00016A49" w:rsidRPr="00016A49" w:rsidRDefault="00016A49" w:rsidP="00016A49">
      <w:pPr>
        <w:ind w:firstLine="709"/>
        <w:jc w:val="right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Дубовского муниципального района</w:t>
      </w:r>
    </w:p>
    <w:p w:rsidR="00016A49" w:rsidRPr="00016A49" w:rsidRDefault="00016A49" w:rsidP="00016A49">
      <w:pPr>
        <w:ind w:firstLine="709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Волгоградской области</w:t>
      </w:r>
      <w:r w:rsidRPr="00016A49">
        <w:rPr>
          <w:rFonts w:ascii="Times New Roman" w:eastAsia="Times New Roman CYR" w:hAnsi="Times New Roman" w:cs="Times New Roman"/>
          <w:color w:val="000000"/>
          <w:sz w:val="24"/>
          <w:szCs w:val="24"/>
        </w:rPr>
        <w:br/>
        <w:t>от 21.06. 2018 г. N 19/09</w:t>
      </w:r>
    </w:p>
    <w:p w:rsidR="00016A49" w:rsidRPr="00016A49" w:rsidRDefault="00016A49" w:rsidP="00016A49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</w:rPr>
      </w:pPr>
    </w:p>
    <w:p w:rsidR="00016A49" w:rsidRPr="00016A49" w:rsidRDefault="00016A49" w:rsidP="00016A49">
      <w:pPr>
        <w:spacing w:before="108" w:after="108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</w:rPr>
        <w:t>Положение</w:t>
      </w:r>
      <w:r w:rsidRPr="00016A49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</w:rPr>
        <w:br/>
        <w:t xml:space="preserve">о порядке перечисления муниципальными унитарными предприятиями в бюджет Горнобалыклейского </w:t>
      </w:r>
      <w:r w:rsidRPr="00016A49">
        <w:rPr>
          <w:rFonts w:ascii="Times New Roman" w:eastAsia="Times New Roman CYR" w:hAnsi="Times New Roman" w:cs="Times New Roman"/>
          <w:b/>
          <w:sz w:val="24"/>
          <w:szCs w:val="24"/>
        </w:rPr>
        <w:t>сельского поселения</w:t>
      </w:r>
      <w:r w:rsidRPr="00016A49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</w:rPr>
        <w:t xml:space="preserve"> части прибыли, остающейся после уплаты налогов и иных обязательных платежей</w:t>
      </w: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>1. Настоящее Положение о порядке перечисления муниципальными унитарными предприятиями в бюджет Горнобалыклейского части прибыли, остающейся после уплаты налогов и иных обязательных платежей (далее - Положение), разработано в целях повышения эффективности использования муниципального имущества и обеспечения поступления в бюджет части прибыли муниципальных унитарных предприятий.</w:t>
      </w: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>2. Определить администратором доходов местного бюджета от поступлений части прибыли предприятий, остающейся после уплаты налогов и иных обязательных платежей в бюджет Горнобалыклейского сельского поселения администрацию Горнобалыклейского сельского поселения.</w:t>
      </w: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>3. Объем прибыли, остающейся в распоряжении предприятия после уплаты налогов и иных обязательных платежей, подлежащей перечислению в бюджет Горнобалыклейского сельского поселения в размере 10% за очередной финансовый год.</w:t>
      </w: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>При этом прибыль, подлежащая перечислению в местный бюджет, рассчитывается путем уменьшения суммы прогнозируемой чистой прибыли (нераспределенной прибыли) предприятия за прошедший год на сумму утвержденных в составе программы деятельности предприятия на текущий период расходов на реализацию мероприятий по развитию предприятия, осуществляемого за счет чистой прибыли. Чистая прибыль (нераспределенная прибыль) определяется на основании данных бухгалтерской отчетности.</w:t>
      </w: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>4. Сумма, подлежащая перечислению в бюджет Горнобалыклейского сельского поселения, исчисляется муниципальным предприятием самостоятельно по итогам финансово-хозяйственной деятельности на основании данных бухгалтерской отчетности с учетом установленных размеров отчислений.</w:t>
      </w: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>5. Расчет по исчислению суммы платежа представляется предприятием в администрацию Горнобалыклейского сельского поселения не позднее 10 дней после представления годового отчета в налоговый орган.</w:t>
      </w: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lastRenderedPageBreak/>
        <w:t>6. Форма расчета утверждается администрацией Горнобалыклейского сельского поселения, по согласованию с финансовым органом администрации Горнобалыклейского сельского поселения.</w:t>
      </w: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 xml:space="preserve">7. Установить срок перечисления части прибыли в бюджет Горнобалыклейского сельского поселения по итогам года - не </w:t>
      </w:r>
      <w:r w:rsidRPr="00016A49">
        <w:rPr>
          <w:rFonts w:ascii="Times New Roman" w:hAnsi="Times New Roman" w:cs="Times New Roman"/>
          <w:sz w:val="24"/>
          <w:szCs w:val="24"/>
        </w:rPr>
        <w:t xml:space="preserve">позднее 1 мая года, следующего </w:t>
      </w:r>
      <w:proofErr w:type="gramStart"/>
      <w:r w:rsidRPr="00016A4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16A49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>9. </w:t>
      </w:r>
      <w:proofErr w:type="gramStart"/>
      <w:r w:rsidRPr="00016A49">
        <w:rPr>
          <w:rFonts w:ascii="Times New Roman" w:eastAsia="Times New Roman CYR" w:hAnsi="Times New Roman" w:cs="Times New Roman"/>
          <w:sz w:val="24"/>
          <w:szCs w:val="24"/>
        </w:rPr>
        <w:t>За нарушение сроков внесения части прибыли, остающейся в распоряжении предприятия после уплаты налогов и иных обязательных платежей, подлежащей перечислению в бюджет Горнобалыклейского сельского поселения применяются финансовые санкции в виде взыскания пени в размерах, предусмотренных федеральным законодательством о налогах и сборах.</w:t>
      </w:r>
      <w:proofErr w:type="gramEnd"/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>10. Руководители муниципальных унитарных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предоставление отчетности.</w:t>
      </w: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16A49">
        <w:rPr>
          <w:rFonts w:ascii="Times New Roman" w:eastAsia="Times New Roman CYR" w:hAnsi="Times New Roman" w:cs="Times New Roman"/>
          <w:sz w:val="24"/>
          <w:szCs w:val="24"/>
        </w:rPr>
        <w:t xml:space="preserve">11. Учет и </w:t>
      </w:r>
      <w:proofErr w:type="gramStart"/>
      <w:r w:rsidRPr="00016A49">
        <w:rPr>
          <w:rFonts w:ascii="Times New Roman" w:eastAsia="Times New Roman CYR" w:hAnsi="Times New Roman" w:cs="Times New Roman"/>
          <w:sz w:val="24"/>
          <w:szCs w:val="24"/>
        </w:rPr>
        <w:t>контроль за</w:t>
      </w:r>
      <w:proofErr w:type="gramEnd"/>
      <w:r w:rsidRPr="00016A49">
        <w:rPr>
          <w:rFonts w:ascii="Times New Roman" w:eastAsia="Times New Roman CYR" w:hAnsi="Times New Roman" w:cs="Times New Roman"/>
          <w:sz w:val="24"/>
          <w:szCs w:val="24"/>
        </w:rPr>
        <w:t xml:space="preserve"> правильностью исчисления и своевременностью уплаты платежей в бюджет Горнобалыклейского сельского поселения осуществляет администрация Горнобалыклейского сельского поселения.</w:t>
      </w:r>
    </w:p>
    <w:p w:rsidR="00016A49" w:rsidRPr="00016A49" w:rsidRDefault="00016A49" w:rsidP="00016A49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016A49" w:rsidRPr="00016A49" w:rsidRDefault="00016A49" w:rsidP="00016A49">
      <w:pPr>
        <w:rPr>
          <w:rFonts w:ascii="Times New Roman" w:hAnsi="Times New Roman" w:cs="Times New Roman"/>
          <w:sz w:val="24"/>
          <w:szCs w:val="24"/>
        </w:rPr>
      </w:pPr>
    </w:p>
    <w:p w:rsidR="00196B1A" w:rsidRPr="00016A49" w:rsidRDefault="00196B1A">
      <w:pPr>
        <w:rPr>
          <w:rFonts w:ascii="Times New Roman" w:hAnsi="Times New Roman" w:cs="Times New Roman"/>
          <w:sz w:val="24"/>
          <w:szCs w:val="24"/>
        </w:rPr>
      </w:pPr>
    </w:p>
    <w:sectPr w:rsidR="00196B1A" w:rsidRPr="0001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49"/>
    <w:rsid w:val="00016A49"/>
    <w:rsid w:val="00196B1A"/>
    <w:rsid w:val="00D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49"/>
  </w:style>
  <w:style w:type="paragraph" w:styleId="2">
    <w:name w:val="heading 2"/>
    <w:basedOn w:val="a"/>
    <w:next w:val="a"/>
    <w:link w:val="20"/>
    <w:semiHidden/>
    <w:unhideWhenUsed/>
    <w:qFormat/>
    <w:rsid w:val="00016A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6A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016A49"/>
    <w:rPr>
      <w:color w:val="000080"/>
      <w:u w:val="single"/>
    </w:rPr>
  </w:style>
  <w:style w:type="paragraph" w:styleId="a4">
    <w:name w:val="Normal (Web)"/>
    <w:basedOn w:val="a"/>
    <w:semiHidden/>
    <w:unhideWhenUsed/>
    <w:rsid w:val="0001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32">
    <w:name w:val="normal32 Знак"/>
    <w:link w:val="normal320"/>
    <w:semiHidden/>
    <w:locked/>
    <w:rsid w:val="00016A49"/>
    <w:rPr>
      <w:rFonts w:ascii="Arial" w:hAnsi="Arial" w:cs="Arial"/>
      <w:sz w:val="34"/>
      <w:szCs w:val="34"/>
    </w:rPr>
  </w:style>
  <w:style w:type="paragraph" w:customStyle="1" w:styleId="normal320">
    <w:name w:val="normal32"/>
    <w:basedOn w:val="a"/>
    <w:link w:val="normal32"/>
    <w:semiHidden/>
    <w:rsid w:val="00016A49"/>
    <w:pPr>
      <w:spacing w:after="0" w:line="240" w:lineRule="auto"/>
      <w:jc w:val="center"/>
    </w:pPr>
    <w:rPr>
      <w:rFonts w:ascii="Arial" w:hAnsi="Arial" w:cs="Arial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49"/>
  </w:style>
  <w:style w:type="paragraph" w:styleId="2">
    <w:name w:val="heading 2"/>
    <w:basedOn w:val="a"/>
    <w:next w:val="a"/>
    <w:link w:val="20"/>
    <w:semiHidden/>
    <w:unhideWhenUsed/>
    <w:qFormat/>
    <w:rsid w:val="00016A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6A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016A49"/>
    <w:rPr>
      <w:color w:val="000080"/>
      <w:u w:val="single"/>
    </w:rPr>
  </w:style>
  <w:style w:type="paragraph" w:styleId="a4">
    <w:name w:val="Normal (Web)"/>
    <w:basedOn w:val="a"/>
    <w:semiHidden/>
    <w:unhideWhenUsed/>
    <w:rsid w:val="0001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32">
    <w:name w:val="normal32 Знак"/>
    <w:link w:val="normal320"/>
    <w:semiHidden/>
    <w:locked/>
    <w:rsid w:val="00016A49"/>
    <w:rPr>
      <w:rFonts w:ascii="Arial" w:hAnsi="Arial" w:cs="Arial"/>
      <w:sz w:val="34"/>
      <w:szCs w:val="34"/>
    </w:rPr>
  </w:style>
  <w:style w:type="paragraph" w:customStyle="1" w:styleId="normal320">
    <w:name w:val="normal32"/>
    <w:basedOn w:val="a"/>
    <w:link w:val="normal32"/>
    <w:semiHidden/>
    <w:rsid w:val="00016A49"/>
    <w:pPr>
      <w:spacing w:after="0" w:line="240" w:lineRule="auto"/>
      <w:jc w:val="center"/>
    </w:pPr>
    <w:rPr>
      <w:rFonts w:ascii="Arial" w:hAnsi="Arial" w:cs="Arial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64072&amp;sub=2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12604&amp;sub=42" TargetMode="External"/><Relationship Id="rId5" Type="http://schemas.openxmlformats.org/officeDocument/2006/relationships/hyperlink" Target="http://municipal.garant.ru/document?id=12012604&amp;sub=4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Администрация</cp:lastModifiedBy>
  <cp:revision>2</cp:revision>
  <dcterms:created xsi:type="dcterms:W3CDTF">2018-07-05T12:00:00Z</dcterms:created>
  <dcterms:modified xsi:type="dcterms:W3CDTF">2018-07-05T12:00:00Z</dcterms:modified>
</cp:coreProperties>
</file>