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2B2" w:rsidRDefault="00A822B2" w:rsidP="00A822B2">
      <w:pPr>
        <w:jc w:val="center"/>
      </w:pPr>
      <w:r>
        <w:rPr>
          <w:noProof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2B2" w:rsidRDefault="00A822B2" w:rsidP="00A822B2">
      <w:pPr>
        <w:rPr>
          <w:b/>
        </w:rPr>
      </w:pPr>
      <w:r>
        <w:rPr>
          <w:b/>
        </w:rPr>
        <w:t xml:space="preserve">                                                РОССИЙСКАЯ        ФЕДЕРАЦИЯ</w:t>
      </w:r>
    </w:p>
    <w:p w:rsidR="00A822B2" w:rsidRDefault="00A822B2" w:rsidP="00A822B2">
      <w:pPr>
        <w:jc w:val="center"/>
        <w:rPr>
          <w:b/>
          <w:i/>
        </w:rPr>
      </w:pPr>
      <w:r>
        <w:rPr>
          <w:b/>
          <w:i/>
        </w:rPr>
        <w:t>АДМИНИСТРАЦИЯ</w:t>
      </w:r>
    </w:p>
    <w:p w:rsidR="00A822B2" w:rsidRDefault="00A822B2" w:rsidP="00A822B2">
      <w:pPr>
        <w:jc w:val="center"/>
        <w:rPr>
          <w:b/>
          <w:i/>
        </w:rPr>
      </w:pPr>
      <w:r>
        <w:rPr>
          <w:b/>
          <w:i/>
        </w:rPr>
        <w:t>ГОРНОБАЛЫКЛЕЙСКОГО   СЕЛЬСКОГО   ПОСЕЛЕНИЯ</w:t>
      </w:r>
    </w:p>
    <w:p w:rsidR="00A822B2" w:rsidRDefault="00A822B2" w:rsidP="00A822B2">
      <w:pPr>
        <w:jc w:val="center"/>
        <w:rPr>
          <w:i/>
        </w:rPr>
      </w:pPr>
      <w:r>
        <w:rPr>
          <w:i/>
        </w:rPr>
        <w:t>ДУБОВСКИЙ МУНИЦИПАЛЬНЫЙ РАЙОН ВОЛГОГРАДСКАЯ          ОБЛАСТЬ</w:t>
      </w:r>
    </w:p>
    <w:p w:rsidR="00A822B2" w:rsidRDefault="00A822B2" w:rsidP="00A822B2">
      <w:pPr>
        <w:jc w:val="center"/>
      </w:pPr>
      <w:r>
        <w:t>ПОСТАНОВЛЕНИЕ</w:t>
      </w:r>
    </w:p>
    <w:p w:rsidR="00A822B2" w:rsidRDefault="00A822B2" w:rsidP="00A822B2">
      <w:r>
        <w:t xml:space="preserve">         От  13.12.2019                                                                                                     №_50</w:t>
      </w:r>
    </w:p>
    <w:p w:rsidR="00A822B2" w:rsidRDefault="00A822B2" w:rsidP="00A822B2">
      <w:pPr>
        <w:widowControl w:val="0"/>
        <w:autoSpaceDE w:val="0"/>
        <w:spacing w:line="240" w:lineRule="exact"/>
        <w:jc w:val="center"/>
        <w:rPr>
          <w:i/>
        </w:rPr>
      </w:pPr>
      <w:proofErr w:type="gramStart"/>
      <w:r>
        <w:rPr>
          <w:i/>
        </w:rPr>
        <w:t xml:space="preserve">О внесении изменений в постановление администрации </w:t>
      </w:r>
      <w:proofErr w:type="spellStart"/>
      <w:r>
        <w:rPr>
          <w:i/>
        </w:rPr>
        <w:t>Горнобалыклейского</w:t>
      </w:r>
      <w:proofErr w:type="spellEnd"/>
      <w:r>
        <w:rPr>
          <w:i/>
        </w:rPr>
        <w:t xml:space="preserve"> сельского поселения  от 06.08 2018 № 31 _«Об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proofErr w:type="gramEnd"/>
    </w:p>
    <w:p w:rsidR="00A822B2" w:rsidRDefault="00A822B2" w:rsidP="00A822B2"/>
    <w:p w:rsidR="00A822B2" w:rsidRDefault="00A822B2" w:rsidP="00A822B2">
      <w:pPr>
        <w:autoSpaceDE w:val="0"/>
        <w:autoSpaceDN w:val="0"/>
        <w:adjustRightInd w:val="0"/>
        <w:ind w:firstLine="708"/>
        <w:jc w:val="both"/>
      </w:pPr>
      <w:proofErr w:type="gramStart"/>
      <w:r>
        <w:t xml:space="preserve">В соответствии с Федеральными законами от 19.07.2018 № 204-ФЗ «О внесении изменений в Федеральный закон «Об организации предоставления государственных и муниципальных услуг», </w:t>
      </w:r>
      <w:r>
        <w:rPr>
          <w:bCs/>
          <w:iCs/>
        </w:rPr>
        <w:t>от 29.05.2019 № 116-ФЗ «О внесении изменений в Жилищный кодекс Российской Федерации»</w:t>
      </w:r>
      <w:r>
        <w:rPr>
          <w:b/>
          <w:bCs/>
          <w:i/>
          <w:iCs/>
        </w:rPr>
        <w:t xml:space="preserve"> </w:t>
      </w:r>
      <w:r>
        <w:t xml:space="preserve">в части установления дополнительных гарантий граждан при получении государственных  и  муниципальных   услуг» и  Устава  </w:t>
      </w:r>
      <w:proofErr w:type="spellStart"/>
      <w:r>
        <w:rPr>
          <w:kern w:val="2"/>
        </w:rPr>
        <w:t>Горнобалыклейского</w:t>
      </w:r>
      <w:proofErr w:type="spellEnd"/>
      <w:r>
        <w:rPr>
          <w:kern w:val="2"/>
        </w:rPr>
        <w:t xml:space="preserve"> сельского поселения</w:t>
      </w:r>
      <w:r>
        <w:rPr>
          <w:b/>
          <w:bCs/>
          <w:iCs/>
        </w:rPr>
        <w:t xml:space="preserve"> </w:t>
      </w:r>
      <w:r>
        <w:t xml:space="preserve">Администрация </w:t>
      </w:r>
      <w:proofErr w:type="spellStart"/>
      <w:r>
        <w:t>Горнобалыклейского</w:t>
      </w:r>
      <w:proofErr w:type="spellEnd"/>
      <w:r>
        <w:t xml:space="preserve"> сельского поселения </w:t>
      </w:r>
      <w:proofErr w:type="gramEnd"/>
    </w:p>
    <w:p w:rsidR="00A822B2" w:rsidRDefault="00A822B2" w:rsidP="00A822B2">
      <w:pPr>
        <w:autoSpaceDE w:val="0"/>
        <w:autoSpaceDN w:val="0"/>
        <w:adjustRightInd w:val="0"/>
        <w:jc w:val="both"/>
        <w:rPr>
          <w:b/>
          <w:bCs/>
          <w:iCs/>
        </w:rPr>
      </w:pPr>
      <w:r>
        <w:t>ПОСТАНОВЛЯЕТ:</w:t>
      </w:r>
    </w:p>
    <w:p w:rsidR="00A822B2" w:rsidRDefault="00A822B2" w:rsidP="00A822B2">
      <w:pPr>
        <w:widowControl w:val="0"/>
        <w:autoSpaceDE w:val="0"/>
        <w:ind w:firstLine="540"/>
        <w:jc w:val="both"/>
        <w:rPr>
          <w:lang w:eastAsia="zh-CN"/>
        </w:rPr>
      </w:pPr>
    </w:p>
    <w:p w:rsidR="00A822B2" w:rsidRDefault="00A822B2" w:rsidP="00A822B2">
      <w:pPr>
        <w:widowControl w:val="0"/>
        <w:autoSpaceDE w:val="0"/>
        <w:ind w:firstLine="540"/>
        <w:jc w:val="both"/>
      </w:pPr>
      <w:r>
        <w:t xml:space="preserve">1. Внести в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помещение», утвержденный постановлением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от 06.08.2018 № 31,  следующие изменения:</w:t>
      </w:r>
    </w:p>
    <w:p w:rsidR="00A822B2" w:rsidRDefault="00A822B2" w:rsidP="00A822B2">
      <w:pPr>
        <w:autoSpaceDE w:val="0"/>
        <w:autoSpaceDN w:val="0"/>
        <w:adjustRightInd w:val="0"/>
        <w:ind w:firstLine="540"/>
        <w:jc w:val="both"/>
      </w:pPr>
      <w:r>
        <w:t>1) абзац третий пункта 2.4  изложить в следующей редакции:</w:t>
      </w:r>
    </w:p>
    <w:p w:rsidR="00A822B2" w:rsidRDefault="00A822B2" w:rsidP="00A822B2">
      <w:pPr>
        <w:autoSpaceDE w:val="0"/>
        <w:autoSpaceDN w:val="0"/>
        <w:adjustRightInd w:val="0"/>
        <w:ind w:firstLine="540"/>
        <w:jc w:val="both"/>
      </w:pPr>
      <w:r>
        <w:t>«В случае представления заявителем документов через МФЦ срок принятия решения о переводе или об отказе в переводе помещения исчисляется со дня передачи МФЦ данных документов в уполномоченный орган</w:t>
      </w:r>
      <w:proofErr w:type="gramStart"/>
      <w:r>
        <w:t>.»;</w:t>
      </w:r>
      <w:proofErr w:type="gramEnd"/>
    </w:p>
    <w:p w:rsidR="00A822B2" w:rsidRDefault="00A822B2" w:rsidP="00A822B2">
      <w:pPr>
        <w:autoSpaceDE w:val="0"/>
        <w:autoSpaceDN w:val="0"/>
        <w:adjustRightInd w:val="0"/>
        <w:ind w:firstLine="540"/>
        <w:jc w:val="both"/>
      </w:pPr>
      <w:r>
        <w:t>2) в пункте 2.5:</w:t>
      </w:r>
    </w:p>
    <w:p w:rsidR="00A822B2" w:rsidRDefault="00A822B2" w:rsidP="00A822B2">
      <w:pPr>
        <w:autoSpaceDE w:val="0"/>
        <w:autoSpaceDN w:val="0"/>
        <w:adjustRightInd w:val="0"/>
        <w:ind w:firstLine="540"/>
        <w:jc w:val="both"/>
      </w:pPr>
      <w:r>
        <w:t>дополнить пункт новыми абзацами следующего содержания:</w:t>
      </w:r>
    </w:p>
    <w:p w:rsidR="00A822B2" w:rsidRDefault="00A822B2" w:rsidP="00A822B2">
      <w:pPr>
        <w:autoSpaceDE w:val="0"/>
        <w:autoSpaceDN w:val="0"/>
        <w:adjustRightInd w:val="0"/>
        <w:ind w:firstLine="540"/>
        <w:jc w:val="both"/>
      </w:pPr>
      <w:r>
        <w:t>«постановление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(«Собрание законодательства РФ», 06.02.2006, № 6, ст. 702, «Российская газета», № 28, 10.02.2006);»;</w:t>
      </w:r>
    </w:p>
    <w:p w:rsidR="00A822B2" w:rsidRDefault="00A822B2" w:rsidP="00A822B2">
      <w:pPr>
        <w:autoSpaceDE w:val="0"/>
        <w:autoSpaceDN w:val="0"/>
        <w:adjustRightInd w:val="0"/>
        <w:ind w:firstLine="540"/>
        <w:jc w:val="both"/>
      </w:pPr>
      <w:r>
        <w:t xml:space="preserve"> «постановление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 (Официальный интернет-портал правовой информации http://www.pravo.gov.ru, 23.11.2018, «Собрание законодательства РФ», 04.02.2013, № 5, ст. 377);»;</w:t>
      </w:r>
    </w:p>
    <w:p w:rsidR="00A822B2" w:rsidRDefault="00A822B2" w:rsidP="00A822B2">
      <w:pPr>
        <w:autoSpaceDE w:val="0"/>
        <w:autoSpaceDN w:val="0"/>
        <w:adjustRightInd w:val="0"/>
        <w:jc w:val="both"/>
      </w:pPr>
      <w:r>
        <w:t xml:space="preserve">        3) в абзаце третьем пункта 2.6.3 </w:t>
      </w:r>
      <w:r>
        <w:rPr>
          <w:rFonts w:eastAsia="Calibri"/>
        </w:rPr>
        <w:t>Регламента слова «или представлены с предъявлением подлинников» исключить;</w:t>
      </w:r>
    </w:p>
    <w:p w:rsidR="00A822B2" w:rsidRDefault="00A822B2" w:rsidP="00A822B2">
      <w:pPr>
        <w:autoSpaceDE w:val="0"/>
        <w:autoSpaceDN w:val="0"/>
        <w:adjustRightInd w:val="0"/>
        <w:ind w:firstLine="540"/>
        <w:jc w:val="both"/>
      </w:pPr>
      <w:r>
        <w:t>4) в абзаце втором пункта 2.7 слова «квалифицированной подписи» заменить словами «усиленной квалифицированной электронной подписи (далее - квалифицированная подпись)»;</w:t>
      </w:r>
    </w:p>
    <w:p w:rsidR="00A822B2" w:rsidRDefault="00A822B2" w:rsidP="00A822B2">
      <w:pPr>
        <w:autoSpaceDE w:val="0"/>
        <w:autoSpaceDN w:val="0"/>
        <w:adjustRightInd w:val="0"/>
        <w:ind w:firstLine="540"/>
        <w:jc w:val="both"/>
        <w:rPr>
          <w:lang w:eastAsia="zh-CN"/>
        </w:rPr>
      </w:pPr>
      <w:r>
        <w:t>5) в пункте 2.8:</w:t>
      </w:r>
    </w:p>
    <w:p w:rsidR="00A822B2" w:rsidRDefault="00A822B2" w:rsidP="00A822B2">
      <w:pPr>
        <w:autoSpaceDE w:val="0"/>
        <w:autoSpaceDN w:val="0"/>
        <w:adjustRightInd w:val="0"/>
        <w:ind w:firstLine="540"/>
        <w:jc w:val="both"/>
      </w:pPr>
      <w:r>
        <w:t>в абзаце третьем слово «подпункте» заменить словом «пункте»;</w:t>
      </w:r>
    </w:p>
    <w:p w:rsidR="00A822B2" w:rsidRDefault="00A822B2" w:rsidP="00A822B2">
      <w:pPr>
        <w:autoSpaceDE w:val="0"/>
        <w:autoSpaceDN w:val="0"/>
        <w:adjustRightInd w:val="0"/>
        <w:ind w:firstLine="540"/>
        <w:jc w:val="both"/>
      </w:pPr>
      <w:r>
        <w:lastRenderedPageBreak/>
        <w:t>в абзаце четвертом слово «подпунктом» заменить словом «пунктом»;</w:t>
      </w:r>
    </w:p>
    <w:p w:rsidR="00A822B2" w:rsidRDefault="00A822B2" w:rsidP="00A822B2">
      <w:pPr>
        <w:autoSpaceDE w:val="0"/>
        <w:autoSpaceDN w:val="0"/>
        <w:adjustRightInd w:val="0"/>
        <w:ind w:firstLine="540"/>
        <w:jc w:val="both"/>
      </w:pPr>
      <w:r>
        <w:t xml:space="preserve">абзац шестой изложить в следующей редакции: </w:t>
      </w:r>
    </w:p>
    <w:p w:rsidR="00A822B2" w:rsidRDefault="00A822B2" w:rsidP="00A822B2">
      <w:pPr>
        <w:autoSpaceDE w:val="0"/>
        <w:autoSpaceDN w:val="0"/>
        <w:adjustRightInd w:val="0"/>
        <w:ind w:firstLine="540"/>
        <w:jc w:val="both"/>
      </w:pPr>
      <w:r>
        <w:t>«- несоответствия проекта переустройства и (или) перепланировки помещения в многоквартирном доме требованиям законодательства</w:t>
      </w:r>
      <w:proofErr w:type="gramStart"/>
      <w:r>
        <w:t>;»</w:t>
      </w:r>
      <w:proofErr w:type="gramEnd"/>
      <w:r>
        <w:t>;</w:t>
      </w:r>
    </w:p>
    <w:p w:rsidR="00A822B2" w:rsidRDefault="00A822B2" w:rsidP="00A822B2">
      <w:pPr>
        <w:autoSpaceDE w:val="0"/>
        <w:autoSpaceDN w:val="0"/>
        <w:adjustRightInd w:val="0"/>
        <w:ind w:firstLine="540"/>
        <w:jc w:val="both"/>
      </w:pPr>
      <w:r>
        <w:t>6) пункт 2.14 изложить в следующей редакции:</w:t>
      </w:r>
    </w:p>
    <w:p w:rsidR="00A822B2" w:rsidRDefault="00A822B2" w:rsidP="00A822B2">
      <w:pPr>
        <w:autoSpaceDE w:val="0"/>
        <w:autoSpaceDN w:val="0"/>
        <w:adjustRightInd w:val="0"/>
        <w:ind w:firstLine="540"/>
        <w:jc w:val="both"/>
      </w:pPr>
      <w:r>
        <w:t xml:space="preserve">«2.14. 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и </w:t>
      </w:r>
      <w:r>
        <w:rPr>
          <w:iCs/>
        </w:rPr>
        <w:t xml:space="preserve">администрацией </w:t>
      </w:r>
      <w:proofErr w:type="spellStart"/>
      <w:r>
        <w:rPr>
          <w:iCs/>
        </w:rPr>
        <w:t>Горнобалыклейского</w:t>
      </w:r>
      <w:proofErr w:type="spellEnd"/>
      <w:r>
        <w:rPr>
          <w:iCs/>
        </w:rPr>
        <w:t xml:space="preserve"> сельского поселения</w:t>
      </w:r>
      <w:r>
        <w:rPr>
          <w:i/>
          <w:iCs/>
          <w:u w:val="single"/>
        </w:rPr>
        <w:t>.</w:t>
      </w:r>
    </w:p>
    <w:p w:rsidR="00A822B2" w:rsidRDefault="00A822B2" w:rsidP="00A822B2">
      <w:pPr>
        <w:autoSpaceDE w:val="0"/>
        <w:autoSpaceDN w:val="0"/>
        <w:adjustRightInd w:val="0"/>
        <w:ind w:firstLine="540"/>
        <w:jc w:val="both"/>
      </w:pPr>
      <w: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</w:t>
      </w:r>
      <w:proofErr w:type="gramStart"/>
      <w:r>
        <w:t>.»;</w:t>
      </w:r>
      <w:proofErr w:type="gramEnd"/>
    </w:p>
    <w:p w:rsidR="00A822B2" w:rsidRDefault="00A822B2" w:rsidP="00A822B2">
      <w:pPr>
        <w:autoSpaceDE w:val="0"/>
        <w:autoSpaceDN w:val="0"/>
        <w:adjustRightInd w:val="0"/>
        <w:ind w:firstLine="540"/>
        <w:jc w:val="both"/>
      </w:pPr>
      <w:r>
        <w:t>7) пункт 2.15 исключить;</w:t>
      </w:r>
    </w:p>
    <w:p w:rsidR="00A822B2" w:rsidRDefault="00A822B2" w:rsidP="00A822B2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8) в пункте 3.1.2 слова «ответственное за прием и регистрацию заявления, заверяет копии документов, представленных заявителем в подлиннике» заменить словами «специалист МФЦ, осуществляющий прием документов, проверяет комплектность представленного в соответствии с пунктами 2.6.1 и 2.6.2 настоящего административного регламента пакета документов, </w:t>
      </w:r>
      <w:r>
        <w:rPr>
          <w:rFonts w:eastAsia="Calibri"/>
        </w:rPr>
        <w:t>при необходимости делает копию с представленных заявителем подлинников документов и заверяет их</w:t>
      </w:r>
      <w:r>
        <w:t>»;</w:t>
      </w:r>
      <w:proofErr w:type="gramEnd"/>
    </w:p>
    <w:p w:rsidR="00A822B2" w:rsidRDefault="00A822B2" w:rsidP="00A822B2">
      <w:pPr>
        <w:autoSpaceDE w:val="0"/>
        <w:ind w:firstLine="540"/>
        <w:jc w:val="both"/>
      </w:pPr>
      <w:r>
        <w:t>9) абзац третий пункта 3.1.3 после слов «в получении документов» дополнить словами «с указанием их перечня и даты их получения уполномоченным органом, а также с указанием перечня сведений и документов, которые будут получены по межведомственным запросам»;</w:t>
      </w:r>
    </w:p>
    <w:p w:rsidR="00A822B2" w:rsidRDefault="00A822B2" w:rsidP="00A822B2">
      <w:pPr>
        <w:autoSpaceDE w:val="0"/>
        <w:autoSpaceDN w:val="0"/>
        <w:adjustRightInd w:val="0"/>
        <w:ind w:firstLine="540"/>
        <w:jc w:val="both"/>
      </w:pPr>
      <w:r>
        <w:t>10) абзац второй пункта 3.1.4 после слов «с указанием их объема» дополнить словами «, а также перечня сведений и документов, которые будут получены по межведомственным запросам»;</w:t>
      </w:r>
    </w:p>
    <w:p w:rsidR="00A822B2" w:rsidRDefault="00A822B2" w:rsidP="00A822B2">
      <w:pPr>
        <w:autoSpaceDE w:val="0"/>
        <w:autoSpaceDN w:val="0"/>
        <w:adjustRightInd w:val="0"/>
        <w:ind w:firstLine="540"/>
        <w:jc w:val="both"/>
      </w:pPr>
      <w:r>
        <w:t xml:space="preserve">11) абзац первый пункта 3.1.5 </w:t>
      </w:r>
      <w:r>
        <w:rPr>
          <w:rFonts w:eastAsia="Calibri"/>
        </w:rPr>
        <w:t>Регламента</w:t>
      </w:r>
      <w:r>
        <w:t xml:space="preserve"> после слова «проводит» дополнить словами «проверку подлинности простой электронной подписи заявителя с использованием соответствующего сервиса единой системы идентификац</w:t>
      </w:r>
      <w:proofErr w:type="gramStart"/>
      <w:r>
        <w:t>ии и ау</w:t>
      </w:r>
      <w:proofErr w:type="gramEnd"/>
      <w:r>
        <w:t xml:space="preserve">тентификации, а также»;  </w:t>
      </w:r>
    </w:p>
    <w:p w:rsidR="00A822B2" w:rsidRDefault="00A822B2" w:rsidP="00A822B2">
      <w:pPr>
        <w:autoSpaceDE w:val="0"/>
        <w:autoSpaceDN w:val="0"/>
        <w:adjustRightInd w:val="0"/>
        <w:ind w:firstLine="540"/>
        <w:jc w:val="both"/>
      </w:pPr>
      <w:r>
        <w:t>12) в пункте 5.1:</w:t>
      </w:r>
    </w:p>
    <w:p w:rsidR="00A822B2" w:rsidRDefault="00A822B2" w:rsidP="00A822B2">
      <w:pPr>
        <w:autoSpaceDE w:val="0"/>
        <w:autoSpaceDN w:val="0"/>
        <w:adjustRightInd w:val="0"/>
        <w:ind w:firstLine="540"/>
        <w:jc w:val="both"/>
      </w:pPr>
      <w:r>
        <w:t>подпункт 3 изложить в следующей редакции:</w:t>
      </w:r>
    </w:p>
    <w:p w:rsidR="00A822B2" w:rsidRDefault="00A822B2" w:rsidP="00A822B2">
      <w:pPr>
        <w:autoSpaceDE w:val="0"/>
        <w:spacing w:line="230" w:lineRule="auto"/>
        <w:ind w:firstLine="540"/>
        <w:jc w:val="both"/>
        <w:rPr>
          <w:lang w:eastAsia="zh-CN"/>
        </w:rPr>
      </w:pPr>
      <w:r>
        <w:t>«3)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</w:t>
      </w:r>
      <w:proofErr w:type="gramStart"/>
      <w:r>
        <w:t>;»</w:t>
      </w:r>
      <w:proofErr w:type="gramEnd"/>
      <w:r>
        <w:t>;</w:t>
      </w:r>
    </w:p>
    <w:p w:rsidR="00A822B2" w:rsidRDefault="00A822B2" w:rsidP="00A822B2">
      <w:pPr>
        <w:autoSpaceDE w:val="0"/>
        <w:autoSpaceDN w:val="0"/>
        <w:adjustRightInd w:val="0"/>
        <w:ind w:firstLine="540"/>
        <w:jc w:val="both"/>
      </w:pPr>
      <w:r>
        <w:t xml:space="preserve">дополнить подпунктом 10 следующего содержания: </w:t>
      </w:r>
    </w:p>
    <w:p w:rsidR="00A822B2" w:rsidRDefault="00A822B2" w:rsidP="00A822B2">
      <w:pPr>
        <w:autoSpaceDE w:val="0"/>
        <w:autoSpaceDN w:val="0"/>
        <w:adjustRightInd w:val="0"/>
        <w:ind w:firstLine="540"/>
        <w:jc w:val="both"/>
      </w:pPr>
      <w:r>
        <w:t>«10)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             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частью 1.3 статьи 16 Федерального закона</w:t>
      </w:r>
      <w:r>
        <w:rPr>
          <w:bCs/>
        </w:rPr>
        <w:t xml:space="preserve">  </w:t>
      </w:r>
      <w:r>
        <w:rPr>
          <w:rFonts w:eastAsia="Calibri"/>
        </w:rPr>
        <w:t>№ 210-ФЗ.»;</w:t>
      </w:r>
    </w:p>
    <w:p w:rsidR="00A822B2" w:rsidRDefault="00A822B2" w:rsidP="00A822B2">
      <w:pPr>
        <w:autoSpaceDE w:val="0"/>
        <w:autoSpaceDN w:val="0"/>
        <w:adjustRightInd w:val="0"/>
        <w:ind w:firstLine="540"/>
        <w:jc w:val="both"/>
      </w:pPr>
      <w:r>
        <w:t>13) в пункте 5.6 слова «и почтовый адрес» заменить словами «и (или) почтовый адрес»;</w:t>
      </w:r>
    </w:p>
    <w:p w:rsidR="00A822B2" w:rsidRDefault="00A822B2" w:rsidP="00A822B2">
      <w:pPr>
        <w:autoSpaceDE w:val="0"/>
        <w:autoSpaceDN w:val="0"/>
        <w:adjustRightInd w:val="0"/>
        <w:ind w:firstLine="540"/>
        <w:jc w:val="both"/>
      </w:pPr>
      <w:r>
        <w:t>14) пункт 5.9 дополнить абзацами вторым, третьим следующего содержания:</w:t>
      </w:r>
    </w:p>
    <w:p w:rsidR="00A822B2" w:rsidRDefault="00A822B2" w:rsidP="00A822B2">
      <w:pPr>
        <w:autoSpaceDE w:val="0"/>
        <w:autoSpaceDN w:val="0"/>
        <w:adjustRightInd w:val="0"/>
        <w:ind w:firstLine="708"/>
        <w:jc w:val="both"/>
      </w:pPr>
      <w:r>
        <w:t xml:space="preserve">«В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предусмотренных частью 1.1 статьи 16 Федерального закона </w:t>
      </w:r>
      <w:r>
        <w:rPr>
          <w:rFonts w:eastAsia="Calibri"/>
        </w:rPr>
        <w:t>№ 210-ФЗ</w:t>
      </w:r>
      <w:r>
        <w:t xml:space="preserve">, в </w:t>
      </w:r>
      <w:r>
        <w:lastRenderedPageBreak/>
        <w:t xml:space="preserve">целях незамедлительного устранения выявленных нарушений при оказании муниципальной </w:t>
      </w:r>
      <w:bookmarkStart w:id="0" w:name="_GoBack"/>
      <w:bookmarkEnd w:id="0"/>
      <w:r>
        <w:t xml:space="preserve">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822B2" w:rsidRDefault="00A822B2" w:rsidP="00A822B2">
      <w:pPr>
        <w:autoSpaceDE w:val="0"/>
        <w:autoSpaceDN w:val="0"/>
        <w:adjustRightInd w:val="0"/>
        <w:ind w:firstLine="708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решения.». </w:t>
      </w:r>
    </w:p>
    <w:p w:rsidR="00A822B2" w:rsidRDefault="00A822B2" w:rsidP="00A822B2">
      <w:pPr>
        <w:widowControl w:val="0"/>
        <w:autoSpaceDE w:val="0"/>
        <w:ind w:firstLine="720"/>
        <w:jc w:val="both"/>
      </w:pPr>
      <w:r>
        <w:t xml:space="preserve">2. </w:t>
      </w:r>
      <w:r>
        <w:rPr>
          <w:bCs/>
        </w:rPr>
        <w:t>Настоящее постановление вступает в силу</w:t>
      </w:r>
      <w:r>
        <w:t xml:space="preserve"> со дня его официального обнародования</w:t>
      </w:r>
      <w:r>
        <w:rPr>
          <w:bCs/>
        </w:rPr>
        <w:t>.</w:t>
      </w:r>
    </w:p>
    <w:p w:rsidR="00A822B2" w:rsidRDefault="00A822B2" w:rsidP="00A822B2"/>
    <w:p w:rsidR="00A822B2" w:rsidRDefault="00A822B2" w:rsidP="00A822B2">
      <w:r>
        <w:t xml:space="preserve">Глава </w:t>
      </w:r>
      <w:proofErr w:type="spellStart"/>
      <w:r>
        <w:t>Горнобалыклейского</w:t>
      </w:r>
      <w:proofErr w:type="spellEnd"/>
      <w:r>
        <w:t xml:space="preserve"> </w:t>
      </w:r>
    </w:p>
    <w:p w:rsidR="00A822B2" w:rsidRDefault="00A822B2" w:rsidP="00A822B2">
      <w:r>
        <w:t xml:space="preserve">сельского поселения                                                                            </w:t>
      </w:r>
      <w:proofErr w:type="spellStart"/>
      <w:r>
        <w:t>С.Н.Соловьев</w:t>
      </w:r>
      <w:proofErr w:type="spellEnd"/>
    </w:p>
    <w:p w:rsidR="00327EAF" w:rsidRDefault="00D25FDA" w:rsidP="00A822B2">
      <w:pPr>
        <w:ind w:left="-567"/>
      </w:pPr>
    </w:p>
    <w:sectPr w:rsidR="00327EAF" w:rsidSect="00A822B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B2"/>
    <w:rsid w:val="00200AF3"/>
    <w:rsid w:val="00745EF6"/>
    <w:rsid w:val="007D5DA2"/>
    <w:rsid w:val="00892193"/>
    <w:rsid w:val="00A822B2"/>
    <w:rsid w:val="00D2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2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2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2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2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9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2019-12-13T05:39:00Z</cp:lastPrinted>
  <dcterms:created xsi:type="dcterms:W3CDTF">2019-12-13T05:38:00Z</dcterms:created>
  <dcterms:modified xsi:type="dcterms:W3CDTF">2019-12-13T06:16:00Z</dcterms:modified>
</cp:coreProperties>
</file>