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34F" w:rsidRDefault="009C034F" w:rsidP="009C034F">
      <w:r>
        <w:t xml:space="preserve">                                                        </w:t>
      </w:r>
      <w:r>
        <w:rPr>
          <w:noProof/>
        </w:rPr>
        <w:drawing>
          <wp:inline distT="0" distB="0" distL="0" distR="0">
            <wp:extent cx="45720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61" r="4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34F" w:rsidRDefault="009C034F" w:rsidP="009C034F">
      <w:pPr>
        <w:rPr>
          <w:b/>
        </w:rPr>
      </w:pPr>
      <w:r>
        <w:rPr>
          <w:b/>
        </w:rPr>
        <w:t xml:space="preserve">                           РОССИЙСКАЯ        ФЕДЕРАЦИЯ</w:t>
      </w:r>
    </w:p>
    <w:p w:rsidR="009C034F" w:rsidRDefault="009C034F" w:rsidP="009C034F">
      <w:pPr>
        <w:rPr>
          <w:b/>
          <w:i/>
        </w:rPr>
      </w:pPr>
      <w:r>
        <w:rPr>
          <w:b/>
        </w:rPr>
        <w:t xml:space="preserve">                                       </w:t>
      </w:r>
      <w:r>
        <w:rPr>
          <w:b/>
          <w:i/>
        </w:rPr>
        <w:t>АДМИНИСТРАЦИЯ</w:t>
      </w:r>
    </w:p>
    <w:p w:rsidR="009C034F" w:rsidRDefault="009C034F" w:rsidP="009C034F">
      <w:pPr>
        <w:rPr>
          <w:i/>
        </w:rPr>
      </w:pPr>
      <w:r>
        <w:rPr>
          <w:b/>
        </w:rPr>
        <w:t xml:space="preserve">     </w:t>
      </w:r>
      <w:r>
        <w:rPr>
          <w:b/>
          <w:i/>
        </w:rPr>
        <w:t xml:space="preserve">ГОРНОБАЛЫКЛЕЙСКОГО   СЕЛЬСКОГО   ПОСЕЛЕНИЯ </w:t>
      </w:r>
      <w:r>
        <w:rPr>
          <w:i/>
        </w:rPr>
        <w:t>ДУБОВСКИЙ МУНИЦИПАЛЬНЫЙ РАЙОН ВОЛГОГРАДСКАЯ          ОБЛАСТЬ</w:t>
      </w:r>
    </w:p>
    <w:p w:rsidR="009C034F" w:rsidRDefault="009C034F" w:rsidP="009C034F"/>
    <w:p w:rsidR="009C034F" w:rsidRDefault="009C034F" w:rsidP="009C034F">
      <w:r>
        <w:t xml:space="preserve">                                                     </w:t>
      </w:r>
    </w:p>
    <w:p w:rsidR="009C034F" w:rsidRDefault="009C034F" w:rsidP="009C034F">
      <w:r>
        <w:t xml:space="preserve">                                        ПОСТАНОВЛЕНИЕ</w:t>
      </w:r>
    </w:p>
    <w:p w:rsidR="009C034F" w:rsidRDefault="009C034F" w:rsidP="009C034F">
      <w:pPr>
        <w:shd w:val="clear" w:color="auto" w:fill="FFFFFF"/>
        <w:ind w:firstLine="540"/>
        <w:jc w:val="both"/>
      </w:pPr>
      <w:r>
        <w:t>От  26.06.2019                                                                                  №_28</w:t>
      </w:r>
    </w:p>
    <w:p w:rsidR="009C034F" w:rsidRDefault="009C034F" w:rsidP="009C034F">
      <w:pPr>
        <w:jc w:val="both"/>
      </w:pPr>
      <w:r>
        <w:t>«</w:t>
      </w:r>
      <w:r>
        <w:rPr>
          <w:i/>
        </w:rPr>
        <w:t xml:space="preserve">О назначении специальных мест для размещения печатной предвыборной  агитации по </w:t>
      </w:r>
      <w:proofErr w:type="spellStart"/>
      <w:r>
        <w:rPr>
          <w:i/>
        </w:rPr>
        <w:t>Горнобалыклейскому</w:t>
      </w:r>
      <w:proofErr w:type="spellEnd"/>
      <w:r>
        <w:rPr>
          <w:i/>
        </w:rPr>
        <w:t xml:space="preserve"> сельскому поселению по выборам </w:t>
      </w:r>
      <w:r>
        <w:rPr>
          <w:rFonts w:ascii="Arial" w:hAnsi="Arial" w:cs="Arial"/>
          <w:color w:val="222222"/>
        </w:rPr>
        <w:t xml:space="preserve"> </w:t>
      </w:r>
      <w:r>
        <w:rPr>
          <w:i/>
          <w:color w:val="222222"/>
        </w:rPr>
        <w:t xml:space="preserve">Губернатора Волгоградской области и депутатов Волгоградской областной Думы </w:t>
      </w:r>
      <w:r>
        <w:rPr>
          <w:i/>
        </w:rPr>
        <w:t>08 сентября  2019 года</w:t>
      </w:r>
      <w:r>
        <w:t>»</w:t>
      </w:r>
    </w:p>
    <w:p w:rsidR="009C034F" w:rsidRDefault="009C034F" w:rsidP="009C034F">
      <w:pPr>
        <w:jc w:val="both"/>
      </w:pPr>
    </w:p>
    <w:p w:rsidR="009C034F" w:rsidRDefault="009C034F" w:rsidP="009C034F">
      <w:pPr>
        <w:pStyle w:val="a3"/>
        <w:jc w:val="both"/>
      </w:pPr>
      <w:r>
        <w:t xml:space="preserve"> На основании закона Волгоградской области «О выборах в органы местного самоуправления в Волгоградской области», Устава поселения, закона № 131 ФЗ от 06.10.03г «Об общих принципах организации местного самоуправления в РФ», для проведения предвыборной агитации в период </w:t>
      </w:r>
      <w:proofErr w:type="gramStart"/>
      <w:r>
        <w:t>избирательной компании</w:t>
      </w:r>
      <w:proofErr w:type="gramEnd"/>
      <w:r>
        <w:t>:</w:t>
      </w:r>
    </w:p>
    <w:p w:rsidR="009C034F" w:rsidRDefault="009C034F" w:rsidP="009C034F">
      <w:pPr>
        <w:jc w:val="both"/>
      </w:pPr>
      <w:r>
        <w:t>ПОСТАНОВЛЯЕМ:</w:t>
      </w:r>
    </w:p>
    <w:p w:rsidR="009C034F" w:rsidRDefault="009C034F" w:rsidP="009C034F">
      <w:pPr>
        <w:jc w:val="both"/>
      </w:pPr>
    </w:p>
    <w:p w:rsidR="009C034F" w:rsidRDefault="009C034F" w:rsidP="009C034F">
      <w:pPr>
        <w:jc w:val="both"/>
      </w:pPr>
      <w:r>
        <w:t>1. Определить места для размещения печатного агитационного материала:</w:t>
      </w:r>
    </w:p>
    <w:p w:rsidR="009C034F" w:rsidRDefault="009C034F" w:rsidP="009C034F">
      <w:pPr>
        <w:jc w:val="both"/>
      </w:pPr>
      <w:r>
        <w:t xml:space="preserve">- в селе Горный </w:t>
      </w:r>
      <w:proofErr w:type="spellStart"/>
      <w:r>
        <w:t>Балыклей</w:t>
      </w:r>
      <w:proofErr w:type="spellEnd"/>
      <w:r>
        <w:t xml:space="preserve"> – стенд доски информации у здания администрации поселения</w:t>
      </w:r>
    </w:p>
    <w:p w:rsidR="009C034F" w:rsidRDefault="009C034F" w:rsidP="009C034F">
      <w:pPr>
        <w:jc w:val="both"/>
      </w:pPr>
      <w:r>
        <w:t xml:space="preserve">- в селе </w:t>
      </w:r>
      <w:proofErr w:type="spellStart"/>
      <w:r>
        <w:t>Полунино</w:t>
      </w:r>
      <w:proofErr w:type="spellEnd"/>
      <w:r>
        <w:t xml:space="preserve"> – стенд информации у здания клуба</w:t>
      </w:r>
    </w:p>
    <w:p w:rsidR="009C034F" w:rsidRDefault="009C034F" w:rsidP="009C034F">
      <w:pPr>
        <w:jc w:val="both"/>
      </w:pPr>
      <w:r>
        <w:t xml:space="preserve">- в селе </w:t>
      </w:r>
      <w:proofErr w:type="spellStart"/>
      <w:r>
        <w:t>Караваинка</w:t>
      </w:r>
      <w:proofErr w:type="spellEnd"/>
      <w:r>
        <w:t xml:space="preserve"> – стенд доска информац</w:t>
      </w:r>
      <w:proofErr w:type="gramStart"/>
      <w:r>
        <w:t>ии у а</w:t>
      </w:r>
      <w:proofErr w:type="gramEnd"/>
      <w:r>
        <w:t>дминистративного здания</w:t>
      </w:r>
    </w:p>
    <w:p w:rsidR="009C034F" w:rsidRDefault="009C034F" w:rsidP="009C034F">
      <w:pPr>
        <w:jc w:val="both"/>
      </w:pPr>
      <w:r>
        <w:t xml:space="preserve">- в селе </w:t>
      </w:r>
      <w:proofErr w:type="gramStart"/>
      <w:r>
        <w:t>Варькино</w:t>
      </w:r>
      <w:proofErr w:type="gramEnd"/>
      <w:r>
        <w:t xml:space="preserve"> – стенд доска информации у здания клуба</w:t>
      </w:r>
    </w:p>
    <w:p w:rsidR="009C034F" w:rsidRDefault="009C034F" w:rsidP="009C034F">
      <w:pPr>
        <w:jc w:val="both"/>
      </w:pPr>
    </w:p>
    <w:p w:rsidR="009C034F" w:rsidRDefault="009C034F" w:rsidP="009C034F"/>
    <w:p w:rsidR="009C034F" w:rsidRDefault="009C034F" w:rsidP="009C034F">
      <w:r>
        <w:t xml:space="preserve">Глава </w:t>
      </w:r>
      <w:proofErr w:type="spellStart"/>
      <w:r>
        <w:t>Горнобалыклейского</w:t>
      </w:r>
      <w:proofErr w:type="spellEnd"/>
      <w:r>
        <w:t xml:space="preserve"> </w:t>
      </w:r>
    </w:p>
    <w:p w:rsidR="009C034F" w:rsidRDefault="009C034F" w:rsidP="009C034F">
      <w:r>
        <w:t xml:space="preserve">сельского поселения                                                                     </w:t>
      </w:r>
      <w:proofErr w:type="spellStart"/>
      <w:r>
        <w:t>С.Н.Соловьев</w:t>
      </w:r>
      <w:proofErr w:type="spellEnd"/>
    </w:p>
    <w:p w:rsidR="009C034F" w:rsidRDefault="009C034F" w:rsidP="009C034F"/>
    <w:p w:rsidR="009C034F" w:rsidRDefault="009C034F" w:rsidP="009C034F"/>
    <w:p w:rsidR="009C034F" w:rsidRDefault="009C034F" w:rsidP="009C034F"/>
    <w:p w:rsidR="009C034F" w:rsidRDefault="009C034F" w:rsidP="009C034F"/>
    <w:p w:rsidR="009C034F" w:rsidRDefault="009C034F" w:rsidP="009C034F"/>
    <w:p w:rsidR="009C034F" w:rsidRDefault="009C034F" w:rsidP="009C034F">
      <w:pPr>
        <w:shd w:val="clear" w:color="auto" w:fill="FFFFFF"/>
        <w:ind w:firstLine="540"/>
        <w:jc w:val="both"/>
      </w:pPr>
    </w:p>
    <w:p w:rsidR="009C034F" w:rsidRDefault="009C034F" w:rsidP="009C034F">
      <w:pPr>
        <w:shd w:val="clear" w:color="auto" w:fill="FFFFFF"/>
        <w:ind w:firstLine="540"/>
        <w:jc w:val="both"/>
      </w:pPr>
    </w:p>
    <w:p w:rsidR="009C034F" w:rsidRDefault="009C034F" w:rsidP="009C034F">
      <w:pPr>
        <w:shd w:val="clear" w:color="auto" w:fill="FFFFFF"/>
        <w:ind w:firstLine="540"/>
        <w:jc w:val="both"/>
      </w:pPr>
    </w:p>
    <w:p w:rsidR="009C034F" w:rsidRDefault="009C034F" w:rsidP="009C034F">
      <w:pPr>
        <w:shd w:val="clear" w:color="auto" w:fill="FFFFFF"/>
        <w:ind w:firstLine="540"/>
        <w:jc w:val="both"/>
      </w:pPr>
    </w:p>
    <w:p w:rsidR="009C034F" w:rsidRDefault="009C034F" w:rsidP="009C034F">
      <w:pPr>
        <w:shd w:val="clear" w:color="auto" w:fill="FFFFFF"/>
        <w:ind w:firstLine="540"/>
        <w:jc w:val="both"/>
      </w:pPr>
    </w:p>
    <w:p w:rsidR="009C034F" w:rsidRDefault="009C034F" w:rsidP="009C034F">
      <w:pPr>
        <w:shd w:val="clear" w:color="auto" w:fill="FFFFFF"/>
        <w:ind w:firstLine="540"/>
        <w:jc w:val="both"/>
      </w:pPr>
    </w:p>
    <w:p w:rsidR="009C034F" w:rsidRDefault="009C034F" w:rsidP="009C034F">
      <w:pPr>
        <w:shd w:val="clear" w:color="auto" w:fill="FFFFFF"/>
        <w:ind w:firstLine="540"/>
        <w:jc w:val="both"/>
      </w:pPr>
    </w:p>
    <w:p w:rsidR="009C034F" w:rsidRDefault="009C034F" w:rsidP="009C034F">
      <w:pPr>
        <w:shd w:val="clear" w:color="auto" w:fill="FFFFFF"/>
        <w:ind w:firstLine="540"/>
        <w:jc w:val="both"/>
      </w:pPr>
    </w:p>
    <w:p w:rsidR="009C034F" w:rsidRDefault="009C034F" w:rsidP="009C034F">
      <w:pPr>
        <w:shd w:val="clear" w:color="auto" w:fill="FFFFFF"/>
        <w:ind w:firstLine="540"/>
        <w:jc w:val="both"/>
      </w:pPr>
    </w:p>
    <w:p w:rsidR="00327EAF" w:rsidRDefault="009C034F">
      <w:bookmarkStart w:id="0" w:name="_GoBack"/>
      <w:bookmarkEnd w:id="0"/>
    </w:p>
    <w:sectPr w:rsidR="00327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34F"/>
    <w:rsid w:val="00200AF3"/>
    <w:rsid w:val="00745EF6"/>
    <w:rsid w:val="009C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semiHidden/>
    <w:unhideWhenUsed/>
    <w:qFormat/>
    <w:rsid w:val="009C034F"/>
  </w:style>
  <w:style w:type="paragraph" w:styleId="a4">
    <w:name w:val="Balloon Text"/>
    <w:basedOn w:val="a"/>
    <w:link w:val="a5"/>
    <w:uiPriority w:val="99"/>
    <w:semiHidden/>
    <w:unhideWhenUsed/>
    <w:rsid w:val="009C03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3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semiHidden/>
    <w:unhideWhenUsed/>
    <w:qFormat/>
    <w:rsid w:val="009C034F"/>
  </w:style>
  <w:style w:type="paragraph" w:styleId="a4">
    <w:name w:val="Balloon Text"/>
    <w:basedOn w:val="a"/>
    <w:link w:val="a5"/>
    <w:uiPriority w:val="99"/>
    <w:semiHidden/>
    <w:unhideWhenUsed/>
    <w:rsid w:val="009C03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3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4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2019-07-10T07:54:00Z</dcterms:created>
  <dcterms:modified xsi:type="dcterms:W3CDTF">2019-07-10T07:55:00Z</dcterms:modified>
</cp:coreProperties>
</file>