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14" w:rsidRDefault="00591114" w:rsidP="00591114">
      <w:bookmarkStart w:id="0" w:name="_GoBack"/>
      <w:bookmarkEnd w:id="0"/>
      <w:r>
        <w:t xml:space="preserve">                                                       </w:t>
      </w:r>
      <w:r>
        <w:rPr>
          <w:noProof/>
        </w:rPr>
        <w:drawing>
          <wp:inline distT="0" distB="0" distL="0" distR="0">
            <wp:extent cx="457200" cy="560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7">
                      <a:extLst>
                        <a:ext uri="{28A0092B-C50C-407E-A947-70E740481C1C}">
                          <a14:useLocalDpi xmlns:a14="http://schemas.microsoft.com/office/drawing/2010/main" val="0"/>
                        </a:ext>
                      </a:extLst>
                    </a:blip>
                    <a:srcRect t="42961" r="46840"/>
                    <a:stretch>
                      <a:fillRect/>
                    </a:stretch>
                  </pic:blipFill>
                  <pic:spPr bwMode="auto">
                    <a:xfrm>
                      <a:off x="0" y="0"/>
                      <a:ext cx="457200" cy="560705"/>
                    </a:xfrm>
                    <a:prstGeom prst="rect">
                      <a:avLst/>
                    </a:prstGeom>
                    <a:noFill/>
                    <a:ln>
                      <a:noFill/>
                    </a:ln>
                  </pic:spPr>
                </pic:pic>
              </a:graphicData>
            </a:graphic>
          </wp:inline>
        </w:drawing>
      </w:r>
    </w:p>
    <w:p w:rsidR="00591114" w:rsidRDefault="00591114" w:rsidP="00591114">
      <w:pPr>
        <w:rPr>
          <w:b/>
        </w:rPr>
      </w:pPr>
      <w:r>
        <w:rPr>
          <w:b/>
        </w:rPr>
        <w:t xml:space="preserve">                           РОССИЙСКАЯ        ФЕДЕРАЦИЯ</w:t>
      </w:r>
    </w:p>
    <w:p w:rsidR="00591114" w:rsidRDefault="00591114" w:rsidP="00591114">
      <w:pPr>
        <w:rPr>
          <w:b/>
          <w:i/>
        </w:rPr>
      </w:pPr>
      <w:r>
        <w:rPr>
          <w:b/>
        </w:rPr>
        <w:t xml:space="preserve">                                       </w:t>
      </w:r>
      <w:r>
        <w:rPr>
          <w:b/>
          <w:i/>
        </w:rPr>
        <w:t>АДМИНИСТРАЦИЯ</w:t>
      </w:r>
    </w:p>
    <w:p w:rsidR="00591114" w:rsidRDefault="00591114" w:rsidP="00591114">
      <w:pPr>
        <w:rPr>
          <w:i/>
        </w:rPr>
      </w:pPr>
      <w:r>
        <w:rPr>
          <w:b/>
        </w:rPr>
        <w:t xml:space="preserve">     </w:t>
      </w:r>
      <w:r>
        <w:rPr>
          <w:b/>
          <w:i/>
        </w:rPr>
        <w:t xml:space="preserve">ГОРНОБАЛЫКЛЕЙСКОГО   СЕЛЬСКОГО   ПОСЕЛЕНИЯ </w:t>
      </w:r>
      <w:r>
        <w:rPr>
          <w:i/>
        </w:rPr>
        <w:t>ДУБОВСКИЙ МУНИЦИПАЛЬНЫЙ РАЙОН ВОЛГОГРАДСКАЯ          ОБЛАСТЬ</w:t>
      </w:r>
    </w:p>
    <w:p w:rsidR="00591114" w:rsidRDefault="00591114" w:rsidP="00591114"/>
    <w:p w:rsidR="00591114" w:rsidRDefault="00591114" w:rsidP="00591114">
      <w:r>
        <w:t xml:space="preserve">                                                     </w:t>
      </w:r>
    </w:p>
    <w:p w:rsidR="00591114" w:rsidRDefault="00591114" w:rsidP="00591114">
      <w:r>
        <w:t xml:space="preserve">                                        ПОСТАНОВЛЕНИЕ</w:t>
      </w:r>
    </w:p>
    <w:p w:rsidR="00591114" w:rsidRDefault="00591114" w:rsidP="00591114">
      <w:pPr>
        <w:shd w:val="clear" w:color="auto" w:fill="FFFFFF"/>
        <w:ind w:firstLine="540"/>
        <w:jc w:val="both"/>
      </w:pPr>
      <w:r>
        <w:t>От  30.05.2019                                                                                  №_26</w:t>
      </w:r>
    </w:p>
    <w:p w:rsidR="00591114" w:rsidRDefault="00591114" w:rsidP="00591114">
      <w:pPr>
        <w:autoSpaceDE w:val="0"/>
        <w:autoSpaceDN w:val="0"/>
        <w:adjustRightInd w:val="0"/>
        <w:jc w:val="both"/>
        <w:rPr>
          <w:i/>
        </w:rPr>
      </w:pPr>
      <w:r>
        <w:rPr>
          <w:i/>
        </w:rPr>
        <w:t xml:space="preserve">Об утверждении </w:t>
      </w:r>
      <w:r>
        <w:rPr>
          <w:i/>
          <w:color w:val="000000"/>
        </w:rPr>
        <w:t>а</w:t>
      </w:r>
      <w:r>
        <w:rPr>
          <w:i/>
        </w:rPr>
        <w:t>дминистративного регламента предоставления муниципальной услуги «Предоставление земельных участков, находящихся в муниципальной собственности Горнобалыклейского сельского поселения, в постоянное (бессрочное) пользование»</w:t>
      </w:r>
    </w:p>
    <w:p w:rsidR="00591114" w:rsidRDefault="00591114" w:rsidP="00591114"/>
    <w:p w:rsidR="00591114" w:rsidRDefault="00591114" w:rsidP="00591114">
      <w:pPr>
        <w:autoSpaceDE w:val="0"/>
        <w:autoSpaceDN w:val="0"/>
        <w:adjustRightInd w:val="0"/>
        <w:spacing w:before="240" w:after="240"/>
        <w:contextualSpacing/>
        <w:rPr>
          <w:color w:val="000000"/>
          <w:highlight w:val="white"/>
        </w:rPr>
      </w:pPr>
      <w:r>
        <w:rPr>
          <w:color w:val="000000"/>
          <w:highlight w:val="white"/>
        </w:rPr>
        <w:t xml:space="preserve">В соответствии с Федеральными законами от 06.10.2003 г. №131-ФЗ «Об общих принципах организации местного самоуправления в Российской Федерации», от 27.07.2010 г. №210-ФЗ «Об организации предоставления государственных и муниципальных услуг», </w:t>
      </w:r>
      <w:r>
        <w:t xml:space="preserve">постановлением правительства РФ от 16.05.2011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 на основании Устава Горнобалыклейского сельского поселения </w:t>
      </w:r>
    </w:p>
    <w:p w:rsidR="00591114" w:rsidRDefault="00591114" w:rsidP="00591114">
      <w:pPr>
        <w:autoSpaceDE w:val="0"/>
        <w:autoSpaceDN w:val="0"/>
        <w:adjustRightInd w:val="0"/>
        <w:spacing w:before="240" w:after="240"/>
        <w:contextualSpacing/>
        <w:rPr>
          <w:b/>
          <w:color w:val="000000"/>
          <w:highlight w:val="white"/>
        </w:rPr>
      </w:pPr>
      <w:r>
        <w:rPr>
          <w:color w:val="000000"/>
          <w:highlight w:val="white"/>
        </w:rPr>
        <w:t>ПОСТАНОВЛЯЕМ</w:t>
      </w:r>
      <w:r>
        <w:rPr>
          <w:b/>
          <w:color w:val="000000"/>
          <w:highlight w:val="white"/>
        </w:rPr>
        <w:t>:</w:t>
      </w:r>
      <w:r>
        <w:rPr>
          <w:color w:val="000000"/>
          <w:highlight w:val="white"/>
          <w:lang w:val="en-US"/>
        </w:rPr>
        <w:t> </w:t>
      </w:r>
      <w:r>
        <w:rPr>
          <w:b/>
          <w:color w:val="000000"/>
          <w:highlight w:val="white"/>
        </w:rPr>
        <w:t xml:space="preserve">                                                                                                                             </w:t>
      </w:r>
    </w:p>
    <w:p w:rsidR="00591114" w:rsidRDefault="00591114" w:rsidP="00591114">
      <w:pPr>
        <w:pStyle w:val="ConsPlusTitle"/>
        <w:widowControl/>
        <w:rPr>
          <w:rFonts w:ascii="Times New Roman" w:hAnsi="Times New Roman" w:cs="Times New Roman"/>
          <w:b w:val="0"/>
          <w:sz w:val="24"/>
          <w:szCs w:val="24"/>
        </w:rPr>
      </w:pPr>
      <w:r>
        <w:rPr>
          <w:b w:val="0"/>
          <w:sz w:val="24"/>
          <w:szCs w:val="24"/>
        </w:rPr>
        <w:t xml:space="preserve"> </w:t>
      </w:r>
      <w:r>
        <w:rPr>
          <w:rFonts w:ascii="Times New Roman" w:hAnsi="Times New Roman" w:cs="Times New Roman"/>
          <w:b w:val="0"/>
          <w:sz w:val="24"/>
          <w:szCs w:val="24"/>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Горнобалыклейского сельского поселения, в постоянное (бессрочное) пользование»</w:t>
      </w:r>
      <w:r>
        <w:rPr>
          <w:rFonts w:ascii="Times New Roman" w:hAnsi="Times New Roman" w:cs="Times New Roman"/>
          <w:b w:val="0"/>
          <w:bCs w:val="0"/>
          <w:sz w:val="24"/>
          <w:szCs w:val="24"/>
        </w:rPr>
        <w:t xml:space="preserve">  </w:t>
      </w:r>
      <w:r>
        <w:rPr>
          <w:rFonts w:ascii="Times New Roman" w:hAnsi="Times New Roman" w:cs="Times New Roman"/>
          <w:b w:val="0"/>
          <w:sz w:val="24"/>
          <w:szCs w:val="24"/>
        </w:rPr>
        <w:t>согласно приложению №1 к настоящему постановлению.</w:t>
      </w:r>
    </w:p>
    <w:p w:rsidR="00591114" w:rsidRDefault="00591114" w:rsidP="00591114">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2.Настоящее постановление вступает в силу с момента его обнародования.                </w:t>
      </w:r>
    </w:p>
    <w:p w:rsidR="00591114" w:rsidRDefault="00591114" w:rsidP="00591114">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2.Контроль над исполнением  настоящего постановления оставляю за собой.</w:t>
      </w:r>
    </w:p>
    <w:p w:rsidR="00591114" w:rsidRDefault="00591114" w:rsidP="00591114">
      <w:pPr>
        <w:pStyle w:val="ConsPlusTitle"/>
        <w:widowControl/>
        <w:rPr>
          <w:rFonts w:ascii="Calibri" w:hAnsi="Calibri" w:cs="Calibri"/>
          <w:b w:val="0"/>
          <w:sz w:val="24"/>
          <w:szCs w:val="24"/>
        </w:rPr>
      </w:pPr>
    </w:p>
    <w:p w:rsidR="00591114" w:rsidRDefault="00591114" w:rsidP="00591114">
      <w:pPr>
        <w:pStyle w:val="ConsPlusTitle"/>
        <w:widowControl/>
        <w:rPr>
          <w:b w:val="0"/>
          <w:sz w:val="24"/>
          <w:szCs w:val="24"/>
        </w:rPr>
      </w:pPr>
    </w:p>
    <w:p w:rsidR="00591114" w:rsidRDefault="00591114" w:rsidP="00591114">
      <w:pPr>
        <w:pStyle w:val="ConsPlusTitle"/>
        <w:widowControl/>
        <w:rPr>
          <w:b w:val="0"/>
          <w:sz w:val="24"/>
          <w:szCs w:val="24"/>
        </w:rPr>
      </w:pPr>
    </w:p>
    <w:p w:rsidR="00591114" w:rsidRDefault="00591114" w:rsidP="00591114">
      <w:pPr>
        <w:pStyle w:val="ConsPlusTitle"/>
        <w:widowControl/>
        <w:rPr>
          <w:b w:val="0"/>
          <w:sz w:val="24"/>
          <w:szCs w:val="24"/>
        </w:rPr>
      </w:pPr>
    </w:p>
    <w:p w:rsidR="00591114" w:rsidRDefault="00591114" w:rsidP="00591114">
      <w:pPr>
        <w:pStyle w:val="ConsPlusTitle"/>
        <w:widowControl/>
        <w:rPr>
          <w:b w:val="0"/>
          <w:sz w:val="24"/>
          <w:szCs w:val="24"/>
        </w:rPr>
      </w:pPr>
    </w:p>
    <w:p w:rsidR="00591114" w:rsidRDefault="00591114" w:rsidP="00591114">
      <w:pPr>
        <w:autoSpaceDE w:val="0"/>
        <w:autoSpaceDN w:val="0"/>
        <w:adjustRightInd w:val="0"/>
        <w:jc w:val="both"/>
        <w:rPr>
          <w:color w:val="000000"/>
          <w:highlight w:val="white"/>
        </w:rPr>
      </w:pPr>
    </w:p>
    <w:p w:rsidR="00591114" w:rsidRDefault="00591114" w:rsidP="00591114">
      <w:pPr>
        <w:autoSpaceDE w:val="0"/>
        <w:autoSpaceDN w:val="0"/>
        <w:adjustRightInd w:val="0"/>
        <w:rPr>
          <w:color w:val="000000"/>
          <w:highlight w:val="white"/>
        </w:rPr>
      </w:pPr>
      <w:r>
        <w:rPr>
          <w:color w:val="000000"/>
          <w:highlight w:val="white"/>
        </w:rPr>
        <w:t>Глава Горнобалыклейского</w:t>
      </w:r>
    </w:p>
    <w:p w:rsidR="00591114" w:rsidRDefault="00591114" w:rsidP="00591114">
      <w:pPr>
        <w:rPr>
          <w:color w:val="000000"/>
        </w:rPr>
      </w:pPr>
      <w:r>
        <w:rPr>
          <w:color w:val="000000"/>
          <w:highlight w:val="white"/>
        </w:rPr>
        <w:t xml:space="preserve"> сельского поселения                       </w:t>
      </w:r>
      <w:r>
        <w:rPr>
          <w:color w:val="000000"/>
        </w:rPr>
        <w:t xml:space="preserve">                                            С.Н.Соловьев</w:t>
      </w:r>
    </w:p>
    <w:p w:rsidR="00591114" w:rsidRDefault="00591114" w:rsidP="00591114">
      <w:pPr>
        <w:rPr>
          <w:color w:val="000000"/>
        </w:rPr>
      </w:pPr>
    </w:p>
    <w:p w:rsidR="00591114" w:rsidRDefault="00591114" w:rsidP="00591114">
      <w:pPr>
        <w:rPr>
          <w:color w:val="000000"/>
        </w:rPr>
      </w:pPr>
    </w:p>
    <w:p w:rsidR="00591114" w:rsidRDefault="00591114" w:rsidP="00591114">
      <w:pPr>
        <w:rPr>
          <w:color w:val="000000"/>
        </w:rPr>
      </w:pPr>
    </w:p>
    <w:p w:rsidR="00591114" w:rsidRDefault="00591114" w:rsidP="00591114">
      <w:pPr>
        <w:rPr>
          <w:color w:val="000000"/>
        </w:rPr>
      </w:pPr>
    </w:p>
    <w:p w:rsidR="00591114" w:rsidRDefault="00591114" w:rsidP="00591114">
      <w:pPr>
        <w:rPr>
          <w:color w:val="000000"/>
        </w:rPr>
      </w:pPr>
    </w:p>
    <w:p w:rsidR="00591114" w:rsidRDefault="00591114" w:rsidP="00591114">
      <w:pPr>
        <w:rPr>
          <w:color w:val="000000"/>
        </w:rPr>
      </w:pPr>
    </w:p>
    <w:p w:rsidR="00591114" w:rsidRDefault="00591114" w:rsidP="00591114">
      <w:pPr>
        <w:shd w:val="clear" w:color="auto" w:fill="FFFFFF"/>
        <w:ind w:firstLine="540"/>
        <w:jc w:val="both"/>
      </w:pPr>
    </w:p>
    <w:p w:rsidR="00591114" w:rsidRDefault="00591114" w:rsidP="00591114">
      <w:pPr>
        <w:shd w:val="clear" w:color="auto" w:fill="FFFFFF"/>
        <w:ind w:firstLine="540"/>
        <w:jc w:val="both"/>
      </w:pPr>
    </w:p>
    <w:p w:rsidR="00591114" w:rsidRDefault="00591114" w:rsidP="00591114">
      <w:pPr>
        <w:shd w:val="clear" w:color="auto" w:fill="FFFFFF"/>
        <w:ind w:firstLine="540"/>
        <w:jc w:val="both"/>
      </w:pPr>
    </w:p>
    <w:p w:rsidR="00591114" w:rsidRDefault="00591114" w:rsidP="00591114">
      <w:pPr>
        <w:shd w:val="clear" w:color="auto" w:fill="FFFFFF"/>
        <w:ind w:firstLine="540"/>
        <w:jc w:val="both"/>
      </w:pPr>
    </w:p>
    <w:p w:rsidR="00591114" w:rsidRDefault="00591114" w:rsidP="00591114">
      <w:pPr>
        <w:shd w:val="clear" w:color="auto" w:fill="FFFFFF"/>
        <w:ind w:firstLine="540"/>
        <w:jc w:val="both"/>
      </w:pPr>
    </w:p>
    <w:p w:rsidR="00591114" w:rsidRDefault="00591114" w:rsidP="00591114">
      <w:pPr>
        <w:shd w:val="clear" w:color="auto" w:fill="FFFFFF"/>
        <w:ind w:firstLine="540"/>
        <w:jc w:val="both"/>
      </w:pPr>
    </w:p>
    <w:p w:rsidR="00591114" w:rsidRDefault="00591114" w:rsidP="00591114">
      <w:pPr>
        <w:shd w:val="clear" w:color="auto" w:fill="FFFFFF"/>
        <w:ind w:firstLine="540"/>
        <w:jc w:val="both"/>
      </w:pPr>
    </w:p>
    <w:p w:rsidR="00591114" w:rsidRDefault="00591114" w:rsidP="00591114">
      <w:pPr>
        <w:shd w:val="clear" w:color="auto" w:fill="FFFFFF"/>
        <w:ind w:firstLine="540"/>
        <w:jc w:val="both"/>
      </w:pPr>
    </w:p>
    <w:p w:rsidR="00591114" w:rsidRDefault="00591114" w:rsidP="00591114">
      <w:pPr>
        <w:shd w:val="clear" w:color="auto" w:fill="FFFFFF"/>
        <w:ind w:firstLine="540"/>
        <w:jc w:val="both"/>
      </w:pPr>
    </w:p>
    <w:p w:rsidR="00591114" w:rsidRDefault="00591114" w:rsidP="00591114">
      <w:pPr>
        <w:shd w:val="clear" w:color="auto" w:fill="FFFFFF"/>
        <w:ind w:firstLine="540"/>
        <w:jc w:val="both"/>
      </w:pPr>
    </w:p>
    <w:p w:rsidR="00591114" w:rsidRDefault="00591114" w:rsidP="00591114">
      <w:pPr>
        <w:shd w:val="clear" w:color="auto" w:fill="FFFFFF"/>
        <w:ind w:firstLine="540"/>
        <w:jc w:val="both"/>
      </w:pPr>
    </w:p>
    <w:p w:rsidR="00591114" w:rsidRDefault="00591114" w:rsidP="00591114">
      <w:pPr>
        <w:shd w:val="clear" w:color="auto" w:fill="FFFFFF"/>
        <w:ind w:firstLine="540"/>
        <w:jc w:val="both"/>
      </w:pPr>
    </w:p>
    <w:p w:rsidR="00591114" w:rsidRDefault="00591114" w:rsidP="00591114">
      <w:pPr>
        <w:widowControl w:val="0"/>
        <w:autoSpaceDE w:val="0"/>
        <w:ind w:firstLine="600"/>
        <w:jc w:val="right"/>
      </w:pPr>
      <w:r>
        <w:t xml:space="preserve">                                           Утвержден </w:t>
      </w:r>
    </w:p>
    <w:p w:rsidR="00591114" w:rsidRDefault="00591114" w:rsidP="00591114">
      <w:pPr>
        <w:widowControl w:val="0"/>
        <w:autoSpaceDE w:val="0"/>
        <w:ind w:firstLine="601"/>
        <w:jc w:val="right"/>
      </w:pPr>
      <w:r>
        <w:t xml:space="preserve">постановлением </w:t>
      </w:r>
    </w:p>
    <w:p w:rsidR="00591114" w:rsidRDefault="00591114" w:rsidP="00591114">
      <w:pPr>
        <w:widowControl w:val="0"/>
        <w:autoSpaceDE w:val="0"/>
        <w:ind w:left="4956" w:firstLine="600"/>
        <w:contextualSpacing/>
        <w:jc w:val="right"/>
      </w:pPr>
      <w:r>
        <w:t>Администрации Горнобалыклейского сельского поселения от 30.05. 2019 г. №26</w:t>
      </w:r>
    </w:p>
    <w:p w:rsidR="00591114" w:rsidRDefault="00591114" w:rsidP="00591114">
      <w:pPr>
        <w:widowControl w:val="0"/>
        <w:autoSpaceDE w:val="0"/>
        <w:autoSpaceDN w:val="0"/>
        <w:adjustRightInd w:val="0"/>
        <w:ind w:firstLine="600"/>
        <w:jc w:val="both"/>
      </w:pPr>
    </w:p>
    <w:p w:rsidR="00591114" w:rsidRDefault="00591114" w:rsidP="00591114">
      <w:pPr>
        <w:widowControl w:val="0"/>
        <w:autoSpaceDE w:val="0"/>
        <w:autoSpaceDN w:val="0"/>
        <w:adjustRightInd w:val="0"/>
        <w:ind w:firstLine="600"/>
        <w:jc w:val="both"/>
      </w:pPr>
    </w:p>
    <w:p w:rsidR="00591114" w:rsidRDefault="00591114" w:rsidP="00591114">
      <w:pPr>
        <w:widowControl w:val="0"/>
        <w:autoSpaceDE w:val="0"/>
        <w:autoSpaceDN w:val="0"/>
        <w:adjustRightInd w:val="0"/>
        <w:ind w:firstLine="600"/>
        <w:jc w:val="both"/>
      </w:pPr>
    </w:p>
    <w:p w:rsidR="00591114" w:rsidRDefault="00591114" w:rsidP="00591114">
      <w:pPr>
        <w:pStyle w:val="ConsPlusCell"/>
        <w:ind w:firstLine="600"/>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591114" w:rsidRDefault="00591114" w:rsidP="00591114">
      <w:pPr>
        <w:autoSpaceDE w:val="0"/>
        <w:autoSpaceDN w:val="0"/>
        <w:adjustRightInd w:val="0"/>
        <w:ind w:firstLine="600"/>
        <w:jc w:val="center"/>
        <w:rPr>
          <w:b/>
          <w:bCs/>
        </w:rPr>
      </w:pPr>
      <w:r>
        <w:rPr>
          <w:b/>
        </w:rPr>
        <w:t>предоставления муниципальной услуги «Предоставление земельных участков, находящихся в муниципальной собственности Горнобалыклейского сельского поселени</w:t>
      </w:r>
      <w:r>
        <w:rPr>
          <w:rStyle w:val="aa"/>
          <w:b/>
          <w:i w:val="0"/>
        </w:rPr>
        <w:t>я</w:t>
      </w:r>
      <w:r>
        <w:rPr>
          <w:b/>
          <w:color w:val="000000"/>
        </w:rPr>
        <w:t>,</w:t>
      </w:r>
      <w:r>
        <w:rPr>
          <w:b/>
        </w:rPr>
        <w:t xml:space="preserve"> </w:t>
      </w:r>
      <w:r>
        <w:rPr>
          <w:b/>
          <w:bCs/>
        </w:rPr>
        <w:t>в постоянное (бессрочное) пользование</w:t>
      </w:r>
      <w:r>
        <w:rPr>
          <w:b/>
        </w:rPr>
        <w:t>»</w:t>
      </w:r>
    </w:p>
    <w:p w:rsidR="00591114" w:rsidRDefault="00591114" w:rsidP="00591114">
      <w:pPr>
        <w:pStyle w:val="ConsPlusCell"/>
        <w:ind w:firstLine="600"/>
        <w:jc w:val="center"/>
        <w:rPr>
          <w:rFonts w:ascii="Times New Roman" w:hAnsi="Times New Roman" w:cs="Times New Roman"/>
          <w:sz w:val="24"/>
          <w:szCs w:val="24"/>
        </w:rPr>
      </w:pPr>
    </w:p>
    <w:p w:rsidR="00591114" w:rsidRDefault="00591114" w:rsidP="00591114">
      <w:pPr>
        <w:widowControl w:val="0"/>
        <w:autoSpaceDE w:val="0"/>
        <w:autoSpaceDN w:val="0"/>
        <w:adjustRightInd w:val="0"/>
        <w:ind w:firstLine="600"/>
        <w:jc w:val="center"/>
        <w:outlineLvl w:val="1"/>
        <w:rPr>
          <w:b/>
        </w:rPr>
      </w:pPr>
      <w:r>
        <w:rPr>
          <w:b/>
        </w:rPr>
        <w:t>1. Общие положения</w:t>
      </w:r>
    </w:p>
    <w:p w:rsidR="00591114" w:rsidRDefault="00591114" w:rsidP="00591114">
      <w:pPr>
        <w:autoSpaceDE w:val="0"/>
        <w:autoSpaceDN w:val="0"/>
        <w:adjustRightInd w:val="0"/>
        <w:ind w:firstLine="600"/>
        <w:jc w:val="both"/>
      </w:pPr>
    </w:p>
    <w:p w:rsidR="00591114" w:rsidRDefault="00591114" w:rsidP="00591114">
      <w:pPr>
        <w:autoSpaceDE w:val="0"/>
        <w:autoSpaceDN w:val="0"/>
        <w:adjustRightInd w:val="0"/>
        <w:ind w:firstLine="600"/>
        <w:jc w:val="both"/>
      </w:pPr>
      <w:r>
        <w:t>1.1. Предмет регулирования</w:t>
      </w:r>
    </w:p>
    <w:p w:rsidR="00591114" w:rsidRDefault="00591114" w:rsidP="00591114">
      <w:pPr>
        <w:ind w:firstLine="600"/>
        <w:jc w:val="both"/>
      </w:pPr>
      <w:r>
        <w:t xml:space="preserve">        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Горнобалыклейского сельского поселения, в постоянное (бессрочное) пользование»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Горнобалыклейского сельского поселения.</w:t>
      </w:r>
    </w:p>
    <w:p w:rsidR="00591114" w:rsidRDefault="00591114" w:rsidP="00591114">
      <w:pPr>
        <w:autoSpaceDE w:val="0"/>
        <w:autoSpaceDN w:val="0"/>
        <w:adjustRightInd w:val="0"/>
        <w:ind w:firstLine="600"/>
        <w:jc w:val="both"/>
      </w:pPr>
      <w:r>
        <w:t xml:space="preserve">1.2. Заявителями на получение муниципальной услуги являются казенные предприятия, государственные и муниципальные учреждения (бюджетные, казенные, автономные), центры исторического наследия президентов Российской Федерации, прекративших исполнение своих полномочий (их представители, действующие на основании полномочий, определенных в соответствии с законодательством Российской Федерации). </w:t>
      </w:r>
    </w:p>
    <w:p w:rsidR="00591114" w:rsidRDefault="00591114" w:rsidP="00591114">
      <w:pPr>
        <w:widowControl w:val="0"/>
        <w:autoSpaceDE w:val="0"/>
        <w:autoSpaceDN w:val="0"/>
        <w:adjustRightInd w:val="0"/>
        <w:ind w:firstLine="600"/>
        <w:jc w:val="both"/>
      </w:pPr>
      <w:r>
        <w:t>1.3. Порядок информирования  заявителей о предоставлении муниципальной услуги</w:t>
      </w:r>
    </w:p>
    <w:p w:rsidR="00591114" w:rsidRDefault="00591114" w:rsidP="00591114">
      <w:pPr>
        <w:widowControl w:val="0"/>
        <w:autoSpaceDE w:val="0"/>
        <w:autoSpaceDN w:val="0"/>
        <w:adjustRightInd w:val="0"/>
        <w:ind w:firstLine="600"/>
        <w:jc w:val="both"/>
      </w:pPr>
      <w:r>
        <w:t>1.3.1 Сведения о месте нахождения, контактных телефонах и графике работы администрации Горнобалыклейского сельского поселения</w:t>
      </w:r>
    </w:p>
    <w:p w:rsidR="00591114" w:rsidRDefault="00591114" w:rsidP="00591114">
      <w:pPr>
        <w:shd w:val="clear" w:color="auto" w:fill="FFFFFF"/>
        <w:ind w:firstLine="700"/>
      </w:pPr>
      <w:r>
        <w:t xml:space="preserve">404016 Волгоградская область, Дубовский район, село Горный Балыклей, улица Пушкина, 24 телефоны: 8(84458) 7-61-87, 7-61-47, адрес электронной почты: </w:t>
      </w:r>
      <w:hyperlink r:id="rId8" w:history="1">
        <w:r>
          <w:rPr>
            <w:rStyle w:val="a3"/>
          </w:rPr>
          <w:t>adm-gor.balikley@mail.ru</w:t>
        </w:r>
      </w:hyperlink>
    </w:p>
    <w:p w:rsidR="00591114" w:rsidRDefault="00591114" w:rsidP="00591114">
      <w:pPr>
        <w:shd w:val="clear" w:color="auto" w:fill="FFFFFF"/>
        <w:rPr>
          <w:spacing w:val="-1"/>
        </w:rPr>
      </w:pPr>
      <w:r>
        <w:rPr>
          <w:spacing w:val="-1"/>
        </w:rPr>
        <w:t>График приема граждан специалистом администрации:</w:t>
      </w:r>
    </w:p>
    <w:p w:rsidR="00591114" w:rsidRDefault="00591114" w:rsidP="00591114">
      <w:pPr>
        <w:shd w:val="clear" w:color="auto" w:fill="FFFFFF"/>
        <w:tabs>
          <w:tab w:val="left" w:pos="2669"/>
        </w:tabs>
      </w:pPr>
      <w:r>
        <w:rPr>
          <w:spacing w:val="-3"/>
        </w:rPr>
        <w:t>Понедельник - пятница с  0</w:t>
      </w:r>
      <w:r>
        <w:t xml:space="preserve">8.00 – 12.00 </w:t>
      </w:r>
    </w:p>
    <w:p w:rsidR="00591114" w:rsidRDefault="00591114" w:rsidP="00591114">
      <w:pPr>
        <w:shd w:val="clear" w:color="auto" w:fill="FFFFFF"/>
        <w:tabs>
          <w:tab w:val="left" w:pos="2669"/>
        </w:tabs>
      </w:pPr>
      <w:r>
        <w:t xml:space="preserve"> </w:t>
      </w:r>
      <w:hyperlink r:id="rId9" w:history="1">
        <w:r>
          <w:rPr>
            <w:rStyle w:val="a3"/>
          </w:rPr>
          <w:t>Выходные дни: суббота, воскресенье, нерабочие праздничные дни.</w:t>
        </w:r>
      </w:hyperlink>
    </w:p>
    <w:p w:rsidR="00591114" w:rsidRDefault="00591114" w:rsidP="00591114">
      <w:pPr>
        <w:autoSpaceDE w:val="0"/>
        <w:autoSpaceDN w:val="0"/>
        <w:adjustRightInd w:val="0"/>
        <w:ind w:firstLine="600"/>
        <w:jc w:val="both"/>
      </w:pPr>
      <w: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591114" w:rsidRDefault="00591114" w:rsidP="00591114">
      <w:pPr>
        <w:widowControl w:val="0"/>
        <w:autoSpaceDE w:val="0"/>
        <w:autoSpaceDN w:val="0"/>
        <w:adjustRightInd w:val="0"/>
        <w:ind w:firstLine="600"/>
        <w:jc w:val="both"/>
      </w:pPr>
      <w:r>
        <w:t>1.3.2. Информацию о порядке предоставления муниципальной услуги заявитель может получить:</w:t>
      </w:r>
    </w:p>
    <w:p w:rsidR="00591114" w:rsidRDefault="00591114" w:rsidP="00591114">
      <w:pPr>
        <w:widowControl w:val="0"/>
        <w:autoSpaceDE w:val="0"/>
        <w:autoSpaceDN w:val="0"/>
        <w:adjustRightInd w:val="0"/>
        <w:ind w:firstLine="600"/>
        <w:jc w:val="both"/>
      </w:pPr>
      <w:r>
        <w:t>непосредственно в администрации Горнобалыклейского сельского поселения (информационные стенды, устное информирование по телефону, а также на личном приеме муниципальными служащими администрации Горнобалыклейского сельского поселения</w:t>
      </w:r>
    </w:p>
    <w:p w:rsidR="00591114" w:rsidRDefault="00591114" w:rsidP="00591114">
      <w:pPr>
        <w:widowControl w:val="0"/>
        <w:autoSpaceDE w:val="0"/>
        <w:autoSpaceDN w:val="0"/>
        <w:adjustRightInd w:val="0"/>
        <w:ind w:firstLine="600"/>
        <w:jc w:val="both"/>
      </w:pPr>
      <w:r>
        <w:t>по почте, в том числе электронной (</w:t>
      </w:r>
      <w:hyperlink r:id="rId10" w:history="1">
        <w:r>
          <w:rPr>
            <w:rStyle w:val="a3"/>
          </w:rPr>
          <w:t>adm-gor.balikley@mail.ru</w:t>
        </w:r>
      </w:hyperlink>
      <w:r>
        <w:t xml:space="preserve">), в случае письменного </w:t>
      </w:r>
      <w:r>
        <w:lastRenderedPageBreak/>
        <w:t>обращения заявителя;</w:t>
      </w:r>
    </w:p>
    <w:p w:rsidR="00591114" w:rsidRDefault="00591114" w:rsidP="00591114">
      <w:pPr>
        <w:widowControl w:val="0"/>
        <w:autoSpaceDE w:val="0"/>
        <w:autoSpaceDN w:val="0"/>
        <w:adjustRightInd w:val="0"/>
        <w:ind w:firstLine="540"/>
        <w:jc w:val="both"/>
      </w:pPr>
      <w:r>
        <w:t xml:space="preserve">в сети Интернет на официальном сайте администрации Горнобалыклейского сельского поселения (адрес сайта </w:t>
      </w:r>
      <w:hyperlink r:id="rId11" w:history="1">
        <w:r>
          <w:rPr>
            <w:rStyle w:val="a3"/>
          </w:rPr>
          <w:t>http://adm-gbk.ru</w:t>
        </w:r>
      </w:hyperlink>
      <w:r>
        <w:t>), на официальном портале Губернатора и Администрации Волгоградской области (</w:t>
      </w:r>
      <w:r>
        <w:rPr>
          <w:lang w:val="en-US"/>
        </w:rPr>
        <w:t>www</w:t>
      </w:r>
      <w:r>
        <w:t>.</w:t>
      </w:r>
      <w:r>
        <w:rPr>
          <w:bCs/>
          <w:iCs/>
        </w:rPr>
        <w:t>volgograd.ru</w:t>
      </w:r>
      <w: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2" w:history="1">
        <w:r>
          <w:rPr>
            <w:rStyle w:val="a3"/>
            <w:lang w:val="en-US"/>
          </w:rPr>
          <w:t>www</w:t>
        </w:r>
        <w:r>
          <w:rPr>
            <w:rStyle w:val="a3"/>
          </w:rPr>
          <w:t>.</w:t>
        </w:r>
        <w:r>
          <w:rPr>
            <w:rStyle w:val="a3"/>
            <w:lang w:val="en-US"/>
          </w:rPr>
          <w:t>gosuslugi</w:t>
        </w:r>
        <w:r>
          <w:rPr>
            <w:rStyle w:val="a3"/>
          </w:rPr>
          <w:t>.</w:t>
        </w:r>
        <w:r>
          <w:rPr>
            <w:rStyle w:val="a3"/>
            <w:lang w:val="en-US"/>
          </w:rPr>
          <w:t>ru</w:t>
        </w:r>
      </w:hyperlink>
      <w:r>
        <w:t>).</w:t>
      </w:r>
    </w:p>
    <w:p w:rsidR="00591114" w:rsidRDefault="00591114" w:rsidP="00591114">
      <w:pPr>
        <w:widowControl w:val="0"/>
        <w:autoSpaceDE w:val="0"/>
        <w:autoSpaceDN w:val="0"/>
        <w:adjustRightInd w:val="0"/>
        <w:ind w:firstLine="600"/>
        <w:outlineLvl w:val="1"/>
        <w:rPr>
          <w:b/>
        </w:rPr>
      </w:pPr>
    </w:p>
    <w:p w:rsidR="00591114" w:rsidRDefault="00591114" w:rsidP="00591114">
      <w:pPr>
        <w:widowControl w:val="0"/>
        <w:autoSpaceDE w:val="0"/>
        <w:autoSpaceDN w:val="0"/>
        <w:adjustRightInd w:val="0"/>
        <w:ind w:firstLine="600"/>
        <w:jc w:val="center"/>
        <w:outlineLvl w:val="1"/>
        <w:rPr>
          <w:b/>
        </w:rPr>
      </w:pPr>
    </w:p>
    <w:p w:rsidR="00591114" w:rsidRDefault="00591114" w:rsidP="00591114">
      <w:pPr>
        <w:widowControl w:val="0"/>
        <w:autoSpaceDE w:val="0"/>
        <w:autoSpaceDN w:val="0"/>
        <w:adjustRightInd w:val="0"/>
        <w:ind w:firstLine="600"/>
        <w:jc w:val="center"/>
        <w:outlineLvl w:val="1"/>
        <w:rPr>
          <w:b/>
        </w:rPr>
      </w:pPr>
      <w:r>
        <w:rPr>
          <w:b/>
        </w:rPr>
        <w:t>2. Стандарт предоставления муниципальной услуги</w:t>
      </w:r>
    </w:p>
    <w:p w:rsidR="00591114" w:rsidRDefault="00591114" w:rsidP="00591114">
      <w:pPr>
        <w:pStyle w:val="ConsPlusNonformat"/>
        <w:ind w:firstLine="600"/>
        <w:jc w:val="both"/>
        <w:rPr>
          <w:rFonts w:ascii="Times New Roman" w:hAnsi="Times New Roman" w:cs="Times New Roman"/>
          <w:sz w:val="24"/>
          <w:szCs w:val="24"/>
        </w:rPr>
      </w:pPr>
    </w:p>
    <w:p w:rsidR="00591114" w:rsidRDefault="00591114" w:rsidP="00591114">
      <w:pPr>
        <w:autoSpaceDE w:val="0"/>
        <w:autoSpaceDN w:val="0"/>
        <w:adjustRightInd w:val="0"/>
        <w:ind w:firstLine="600"/>
        <w:jc w:val="both"/>
      </w:pPr>
      <w:r>
        <w:t>2.1.  Наименование муниципальной услуги – «Предоставление земельных участков, находящихся в муниципальной собственности Горнобалыклейского сельского поселения, в постоянное (бессрочное) пользование».</w:t>
      </w:r>
    </w:p>
    <w:p w:rsidR="00591114" w:rsidRDefault="00591114" w:rsidP="00591114">
      <w:pPr>
        <w:autoSpaceDE w:val="0"/>
        <w:autoSpaceDN w:val="0"/>
        <w:adjustRightInd w:val="0"/>
        <w:ind w:firstLine="600"/>
        <w:jc w:val="both"/>
      </w:pPr>
      <w:r>
        <w:t>В случае, если земельный участок предстоит образовать или осуществить уточнение его границ в соответствии с Федеральным законом от 24.07.2007             № 221-ФЗ «О кадастровой деятельности», предоставление муниципальной услуги по предоставлению земельных участков, находящихся в муниципальной собственности Горнобалыклейского сельского поселения, в постоянное (бессрочное) пользование без проведения торгов осуществляется с предварительным согласованием предоставления земельного участка (далее также предварительное согласование).</w:t>
      </w:r>
    </w:p>
    <w:p w:rsidR="00591114" w:rsidRDefault="00591114" w:rsidP="00591114">
      <w:pPr>
        <w:widowControl w:val="0"/>
        <w:autoSpaceDE w:val="0"/>
        <w:autoSpaceDN w:val="0"/>
        <w:adjustRightInd w:val="0"/>
        <w:ind w:firstLine="600"/>
        <w:jc w:val="both"/>
      </w:pPr>
      <w:r>
        <w:t>2.2. Муниципальная услуга предоставляется администрацией Горнобалыклейского сельского поселения (далее – уполномоченный орган).</w:t>
      </w:r>
    </w:p>
    <w:p w:rsidR="00591114" w:rsidRDefault="00591114" w:rsidP="00591114">
      <w:pPr>
        <w:widowControl w:val="0"/>
        <w:autoSpaceDE w:val="0"/>
        <w:autoSpaceDN w:val="0"/>
        <w:adjustRightInd w:val="0"/>
        <w:ind w:firstLine="600"/>
        <w:jc w:val="both"/>
      </w:pPr>
      <w:r>
        <w:t>2.3. Результатом предоставления муниципальной услуги  является:</w:t>
      </w:r>
    </w:p>
    <w:p w:rsidR="00591114" w:rsidRDefault="00591114" w:rsidP="00591114">
      <w:pPr>
        <w:widowControl w:val="0"/>
        <w:autoSpaceDE w:val="0"/>
        <w:autoSpaceDN w:val="0"/>
        <w:adjustRightInd w:val="0"/>
        <w:ind w:firstLine="600"/>
        <w:jc w:val="both"/>
        <w:rPr>
          <w:strike/>
        </w:rPr>
      </w:pPr>
      <w:r>
        <w:t>- решение уполномоченного органа о предварительном согласовании предоставления земельного участка в постоянное (бессрочное) пользование</w:t>
      </w:r>
      <w:r>
        <w:rPr>
          <w:rStyle w:val="a9"/>
          <w:b/>
          <w:color w:val="FF0000"/>
        </w:rPr>
        <w:t xml:space="preserve"> </w:t>
      </w:r>
      <w:r>
        <w:rPr>
          <w:rStyle w:val="a9"/>
          <w:b/>
          <w:color w:val="FF0000"/>
        </w:rPr>
        <w:footnoteReference w:id="1"/>
      </w:r>
    </w:p>
    <w:p w:rsidR="00591114" w:rsidRDefault="00591114" w:rsidP="00591114">
      <w:pPr>
        <w:widowControl w:val="0"/>
        <w:autoSpaceDE w:val="0"/>
        <w:autoSpaceDN w:val="0"/>
        <w:adjustRightInd w:val="0"/>
        <w:ind w:firstLine="600"/>
        <w:jc w:val="both"/>
      </w:pPr>
      <w:r>
        <w:t>- решение уполномоченного органа об отказе в предварительном согласовании предоставления земельного участка в постоянное (бессрочное) пользование</w:t>
      </w:r>
      <w:r>
        <w:rPr>
          <w:rStyle w:val="a9"/>
          <w:b/>
          <w:color w:val="FF0000"/>
        </w:rPr>
        <w:footnoteReference w:customMarkFollows="1" w:id="2"/>
        <w:t>3</w:t>
      </w:r>
      <w:r>
        <w:t>;</w:t>
      </w:r>
      <w:r>
        <w:rPr>
          <w:rStyle w:val="a9"/>
          <w:b/>
          <w:color w:val="FF0000"/>
        </w:rPr>
        <w:t xml:space="preserve"> </w:t>
      </w:r>
    </w:p>
    <w:p w:rsidR="00591114" w:rsidRDefault="00591114" w:rsidP="00591114">
      <w:pPr>
        <w:autoSpaceDE w:val="0"/>
        <w:autoSpaceDN w:val="0"/>
        <w:adjustRightInd w:val="0"/>
        <w:ind w:firstLine="600"/>
        <w:jc w:val="both"/>
      </w:pPr>
      <w:r>
        <w:t>-  решение уполномоченного органа о предоставлении земельного участка в постоянное (бессрочное) пользование;</w:t>
      </w:r>
    </w:p>
    <w:p w:rsidR="00591114" w:rsidRDefault="00591114" w:rsidP="00591114">
      <w:pPr>
        <w:widowControl w:val="0"/>
        <w:autoSpaceDE w:val="0"/>
        <w:autoSpaceDN w:val="0"/>
        <w:adjustRightInd w:val="0"/>
        <w:ind w:firstLine="600"/>
        <w:jc w:val="both"/>
      </w:pPr>
      <w:r>
        <w:t>- решение уполномоченного органа об отказе в предоставлении земельного участка в постоянное (бессрочное) пользование.</w:t>
      </w:r>
    </w:p>
    <w:p w:rsidR="00591114" w:rsidRDefault="00591114" w:rsidP="00591114">
      <w:pPr>
        <w:widowControl w:val="0"/>
        <w:autoSpaceDE w:val="0"/>
        <w:autoSpaceDN w:val="0"/>
        <w:adjustRightInd w:val="0"/>
        <w:ind w:firstLine="600"/>
        <w:jc w:val="both"/>
      </w:pPr>
      <w:r>
        <w:t>2.4. Срок предоставления муниципальной услуги.</w:t>
      </w:r>
    </w:p>
    <w:p w:rsidR="00591114" w:rsidRDefault="00591114" w:rsidP="00591114">
      <w:pPr>
        <w:autoSpaceDE w:val="0"/>
        <w:autoSpaceDN w:val="0"/>
        <w:adjustRightInd w:val="0"/>
        <w:ind w:firstLine="600"/>
        <w:jc w:val="both"/>
      </w:pPr>
      <w:r>
        <w:t>2.4.1. Уполномоченный орган приостанавливает рассмотрение заявления о предварительном согласовании представления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i/>
        </w:rPr>
        <w:t xml:space="preserve"> </w:t>
      </w:r>
      <w:r>
        <w:t>или до принятия решения об отказе в утверждении указанной схемы.</w:t>
      </w:r>
    </w:p>
    <w:p w:rsidR="00591114" w:rsidRDefault="00591114" w:rsidP="00591114">
      <w:pPr>
        <w:autoSpaceDE w:val="0"/>
        <w:autoSpaceDN w:val="0"/>
        <w:adjustRightInd w:val="0"/>
        <w:ind w:firstLine="600"/>
        <w:jc w:val="both"/>
      </w:pPr>
      <w:r>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591114" w:rsidRDefault="00591114" w:rsidP="00591114">
      <w:pPr>
        <w:autoSpaceDE w:val="0"/>
        <w:autoSpaceDN w:val="0"/>
        <w:adjustRightInd w:val="0"/>
        <w:jc w:val="both"/>
      </w:pPr>
      <w:r>
        <w:lastRenderedPageBreak/>
        <w:t xml:space="preserve">       </w:t>
      </w:r>
      <w:r>
        <w:rPr>
          <w:rStyle w:val="a9"/>
          <w:color w:val="FF0000"/>
        </w:rPr>
        <w:footnoteReference w:id="3"/>
      </w:r>
      <w:r>
        <w:t>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решение о предварительном согласовании (об отказе в предварительном согласовании) предоставления земельного участка принимается уполномоченным органом и направляется заявителю не позднее 45 дней со дня поступления заявления.</w:t>
      </w:r>
    </w:p>
    <w:p w:rsidR="00591114" w:rsidRDefault="00591114" w:rsidP="00591114">
      <w:pPr>
        <w:autoSpaceDE w:val="0"/>
        <w:autoSpaceDN w:val="0"/>
        <w:adjustRightInd w:val="0"/>
        <w:ind w:firstLine="600"/>
        <w:jc w:val="both"/>
      </w:pPr>
      <w:r>
        <w:t>2.4.3. Уполномоченный орган рассматривает заявление о предоставлении земельного участка в постоянное (бессрочное) пользование и по результатам  рассмотрения направляет заявителю решение о предоставлении земельного участка в постоянное (бессрочное) пользование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591114" w:rsidRDefault="00591114" w:rsidP="00591114">
      <w:pPr>
        <w:widowControl w:val="0"/>
        <w:autoSpaceDE w:val="0"/>
        <w:autoSpaceDN w:val="0"/>
        <w:adjustRightInd w:val="0"/>
        <w:ind w:firstLine="600"/>
        <w:jc w:val="both"/>
      </w:pPr>
      <w:r>
        <w:t>2.5. Правовыми основаниями для предоставления муниципальной услуги являются следующие нормативные правовые акты:</w:t>
      </w:r>
    </w:p>
    <w:p w:rsidR="00591114" w:rsidRDefault="00591114" w:rsidP="00591114">
      <w:pPr>
        <w:ind w:firstLine="600"/>
        <w:jc w:val="both"/>
      </w:pPr>
      <w: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591114" w:rsidRDefault="00591114" w:rsidP="00591114">
      <w:pPr>
        <w:ind w:firstLine="600"/>
        <w:jc w:val="both"/>
      </w:pPr>
      <w: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591114" w:rsidRDefault="00591114" w:rsidP="00591114">
      <w:pPr>
        <w:ind w:firstLine="600"/>
        <w:jc w:val="both"/>
      </w:pPr>
      <w: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591114" w:rsidRDefault="00591114" w:rsidP="00591114">
      <w:pPr>
        <w:ind w:firstLine="600"/>
        <w:jc w:val="both"/>
      </w:pPr>
      <w: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591114" w:rsidRDefault="00591114" w:rsidP="00591114">
      <w:pPr>
        <w:ind w:firstLine="600"/>
        <w:jc w:val="both"/>
      </w:pPr>
      <w: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591114" w:rsidRDefault="00591114" w:rsidP="00591114">
      <w:pPr>
        <w:autoSpaceDE w:val="0"/>
        <w:autoSpaceDN w:val="0"/>
        <w:adjustRightInd w:val="0"/>
        <w:ind w:firstLine="600"/>
        <w:jc w:val="both"/>
      </w:pPr>
      <w: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591114" w:rsidRDefault="00591114" w:rsidP="00591114">
      <w:pPr>
        <w:ind w:firstLine="600"/>
        <w:jc w:val="both"/>
      </w:pPr>
      <w: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591114" w:rsidRDefault="00591114" w:rsidP="00591114">
      <w:pPr>
        <w:ind w:firstLine="600"/>
        <w:jc w:val="both"/>
      </w:pPr>
      <w: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591114" w:rsidRDefault="00591114" w:rsidP="00591114">
      <w:pPr>
        <w:ind w:firstLine="600"/>
        <w:jc w:val="both"/>
      </w:pPr>
      <w: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591114" w:rsidRDefault="00591114" w:rsidP="00591114">
      <w:pPr>
        <w:ind w:firstLine="600"/>
        <w:jc w:val="both"/>
      </w:pPr>
      <w: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591114" w:rsidRDefault="00591114" w:rsidP="00591114">
      <w:pPr>
        <w:autoSpaceDE w:val="0"/>
        <w:autoSpaceDN w:val="0"/>
        <w:adjustRightInd w:val="0"/>
        <w:ind w:firstLine="600"/>
        <w:jc w:val="both"/>
      </w:pPr>
      <w: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591114" w:rsidRDefault="00591114" w:rsidP="00591114">
      <w:pPr>
        <w:autoSpaceDE w:val="0"/>
        <w:autoSpaceDN w:val="0"/>
        <w:adjustRightInd w:val="0"/>
        <w:ind w:firstLine="709"/>
        <w:jc w:val="both"/>
      </w:pPr>
      <w:r>
        <w:lastRenderedPageBreak/>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591114" w:rsidRDefault="00591114" w:rsidP="00591114">
      <w:pPr>
        <w:autoSpaceDE w:val="0"/>
        <w:autoSpaceDN w:val="0"/>
        <w:adjustRightInd w:val="0"/>
        <w:jc w:val="both"/>
      </w:pPr>
      <w:r>
        <w:t xml:space="preserve">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591114" w:rsidRDefault="00591114" w:rsidP="00591114">
      <w:pPr>
        <w:ind w:firstLine="600"/>
        <w:jc w:val="both"/>
      </w:pPr>
      <w: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91114" w:rsidRDefault="00591114" w:rsidP="00591114">
      <w:pPr>
        <w:ind w:firstLine="600"/>
        <w:jc w:val="both"/>
      </w:pPr>
      <w: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591114" w:rsidRDefault="00591114" w:rsidP="00591114">
      <w:pPr>
        <w:autoSpaceDE w:val="0"/>
        <w:autoSpaceDN w:val="0"/>
        <w:adjustRightInd w:val="0"/>
        <w:ind w:firstLine="600"/>
        <w:jc w:val="both"/>
      </w:pPr>
      <w: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(«Волгоградская правда», № 194-сп, 31.12.2015, Официальный интернет-портал правовой информации http://www.pravo.gov.ru, 31.12.2015);</w:t>
      </w:r>
    </w:p>
    <w:p w:rsidR="00591114" w:rsidRDefault="00591114" w:rsidP="00591114">
      <w:pPr>
        <w:widowControl w:val="0"/>
        <w:autoSpaceDE w:val="0"/>
        <w:autoSpaceDN w:val="0"/>
        <w:adjustRightInd w:val="0"/>
        <w:ind w:firstLine="600"/>
        <w:jc w:val="both"/>
      </w:pPr>
      <w:r>
        <w:t>Устав Горнобалыклейского сельского поселения</w:t>
      </w:r>
    </w:p>
    <w:p w:rsidR="00591114" w:rsidRDefault="00591114" w:rsidP="00591114">
      <w:pPr>
        <w:widowControl w:val="0"/>
        <w:autoSpaceDE w:val="0"/>
        <w:autoSpaceDN w:val="0"/>
        <w:adjustRightInd w:val="0"/>
        <w:ind w:firstLine="600"/>
        <w:jc w:val="both"/>
      </w:pPr>
      <w:r>
        <w:t>2.6. Исчерпывающий перечень документов, необходимых для предоставления муниципальной услуги.</w:t>
      </w:r>
    </w:p>
    <w:p w:rsidR="00591114" w:rsidRDefault="00591114" w:rsidP="00591114">
      <w:pPr>
        <w:widowControl w:val="0"/>
        <w:autoSpaceDE w:val="0"/>
        <w:autoSpaceDN w:val="0"/>
        <w:adjustRightInd w:val="0"/>
        <w:ind w:firstLine="600"/>
        <w:jc w:val="both"/>
      </w:pPr>
      <w:r>
        <w:rPr>
          <w:rStyle w:val="a9"/>
          <w:b/>
          <w:color w:val="FF0000"/>
        </w:rPr>
        <w:footnoteReference w:customMarkFollows="1" w:id="4"/>
        <w:t>3</w:t>
      </w:r>
      <w: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постоянное (бессрочное) пользование (далее также – предварительное согласование):</w:t>
      </w:r>
    </w:p>
    <w:p w:rsidR="00591114" w:rsidRDefault="00591114" w:rsidP="00591114">
      <w:pPr>
        <w:widowControl w:val="0"/>
        <w:autoSpaceDE w:val="0"/>
        <w:autoSpaceDN w:val="0"/>
        <w:adjustRightInd w:val="0"/>
        <w:ind w:firstLine="600"/>
        <w:jc w:val="both"/>
      </w:pPr>
      <w:r>
        <w:rPr>
          <w:rStyle w:val="a9"/>
          <w:b/>
          <w:color w:val="FF0000"/>
        </w:rPr>
        <w:footnoteReference w:customMarkFollows="1" w:id="5"/>
        <w:t>3</w:t>
      </w:r>
      <w:r>
        <w:t xml:space="preserve">2.6.1.1 Заявление о предварительном согласовании предоставления земельного участка (далее – заявление о предварительном согласовании), в котором должны быть указаны: </w:t>
      </w:r>
    </w:p>
    <w:p w:rsidR="00591114" w:rsidRDefault="00591114" w:rsidP="00591114">
      <w:pPr>
        <w:autoSpaceDE w:val="0"/>
        <w:autoSpaceDN w:val="0"/>
        <w:adjustRightInd w:val="0"/>
        <w:ind w:firstLine="600"/>
        <w:jc w:val="both"/>
      </w:pPr>
      <w: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591114" w:rsidRDefault="00591114" w:rsidP="00591114">
      <w:pPr>
        <w:autoSpaceDE w:val="0"/>
        <w:autoSpaceDN w:val="0"/>
        <w:adjustRightInd w:val="0"/>
        <w:ind w:firstLine="600"/>
        <w:jc w:val="both"/>
        <w:rPr>
          <w:i/>
          <w:color w:val="FF0000"/>
        </w:rPr>
      </w:pPr>
      <w:r>
        <w:t xml:space="preserve">2) кадастровый номер земельного участка, заявление о предварительном согласовании предоставления которого подано (далее - испрашиваемый земельный </w:t>
      </w:r>
      <w:r>
        <w:lastRenderedPageBreak/>
        <w:t xml:space="preserve">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591114" w:rsidRDefault="00591114" w:rsidP="00591114">
      <w:pPr>
        <w:autoSpaceDE w:val="0"/>
        <w:autoSpaceDN w:val="0"/>
        <w:adjustRightInd w:val="0"/>
        <w:ind w:firstLine="600"/>
        <w:jc w:val="both"/>
      </w:pPr>
      <w: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91114" w:rsidRDefault="00591114" w:rsidP="00591114">
      <w:pPr>
        <w:autoSpaceDE w:val="0"/>
        <w:autoSpaceDN w:val="0"/>
        <w:adjustRightInd w:val="0"/>
        <w:ind w:firstLine="600"/>
        <w:jc w:val="both"/>
        <w:rPr>
          <w:i/>
          <w:color w:val="FF0000"/>
        </w:rPr>
      </w:pPr>
      <w:r>
        <w:t>4)</w:t>
      </w:r>
      <w:r>
        <w:rPr>
          <w:i/>
          <w:iCs/>
        </w:rPr>
        <w:t xml:space="preserve"> </w:t>
      </w:r>
      <w:r>
        <w:rPr>
          <w:iCs/>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color w:val="FF0000"/>
        </w:rPr>
        <w:t xml:space="preserve"> </w:t>
      </w:r>
    </w:p>
    <w:p w:rsidR="00591114" w:rsidRDefault="00591114" w:rsidP="00591114">
      <w:pPr>
        <w:autoSpaceDE w:val="0"/>
        <w:autoSpaceDN w:val="0"/>
        <w:adjustRightInd w:val="0"/>
        <w:ind w:firstLine="600"/>
        <w:jc w:val="both"/>
      </w:pPr>
      <w:r>
        <w:t>5)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91114" w:rsidRDefault="00591114" w:rsidP="00591114">
      <w:pPr>
        <w:autoSpaceDE w:val="0"/>
        <w:autoSpaceDN w:val="0"/>
        <w:adjustRightInd w:val="0"/>
        <w:ind w:firstLine="600"/>
        <w:jc w:val="both"/>
      </w:pPr>
      <w:r>
        <w:t>6) цель использования земельного участка;</w:t>
      </w:r>
    </w:p>
    <w:p w:rsidR="00591114" w:rsidRDefault="00591114" w:rsidP="00591114">
      <w:pPr>
        <w:autoSpaceDE w:val="0"/>
        <w:autoSpaceDN w:val="0"/>
        <w:adjustRightInd w:val="0"/>
        <w:ind w:firstLine="600"/>
        <w:jc w:val="both"/>
      </w:pPr>
      <w:r>
        <w:t>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91114" w:rsidRDefault="00591114" w:rsidP="00591114">
      <w:pPr>
        <w:autoSpaceDE w:val="0"/>
        <w:autoSpaceDN w:val="0"/>
        <w:adjustRightInd w:val="0"/>
        <w:ind w:firstLine="60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91114" w:rsidRDefault="00591114" w:rsidP="00591114">
      <w:pPr>
        <w:autoSpaceDE w:val="0"/>
        <w:autoSpaceDN w:val="0"/>
        <w:adjustRightInd w:val="0"/>
        <w:ind w:firstLine="600"/>
        <w:jc w:val="both"/>
      </w:pPr>
      <w:r>
        <w:t>9) почтовый адрес и (или) адрес электронной почты для связи с заявителем.</w:t>
      </w:r>
    </w:p>
    <w:p w:rsidR="00591114" w:rsidRDefault="00591114" w:rsidP="00591114">
      <w:pPr>
        <w:autoSpaceDE w:val="0"/>
        <w:autoSpaceDN w:val="0"/>
        <w:adjustRightInd w:val="0"/>
        <w:ind w:firstLine="600"/>
        <w:jc w:val="both"/>
      </w:pPr>
      <w:r>
        <w:t>Заявление о предварительном согласовании в форме электронного документа представляется в уполномоченный орган по выбору заявителя:</w:t>
      </w:r>
    </w:p>
    <w:p w:rsidR="00591114" w:rsidRDefault="00591114" w:rsidP="00591114">
      <w:pPr>
        <w:autoSpaceDE w:val="0"/>
        <w:autoSpaceDN w:val="0"/>
        <w:adjustRightInd w:val="0"/>
        <w:ind w:firstLine="600"/>
        <w:jc w:val="both"/>
      </w:pPr>
      <w: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1114" w:rsidRDefault="00591114" w:rsidP="00591114">
      <w:pPr>
        <w:autoSpaceDE w:val="0"/>
        <w:autoSpaceDN w:val="0"/>
        <w:adjustRightInd w:val="0"/>
        <w:ind w:firstLine="600"/>
        <w:jc w:val="both"/>
      </w:pPr>
      <w:r>
        <w:t xml:space="preserve">- путем направления электронного документа в уполномоченный орган на официальную электронную почту.  </w:t>
      </w:r>
      <w:bookmarkStart w:id="1" w:name="Par3"/>
      <w:bookmarkEnd w:id="1"/>
    </w:p>
    <w:p w:rsidR="00591114" w:rsidRDefault="00591114" w:rsidP="00591114">
      <w:pPr>
        <w:autoSpaceDE w:val="0"/>
        <w:autoSpaceDN w:val="0"/>
        <w:adjustRightInd w:val="0"/>
        <w:ind w:firstLine="600"/>
        <w:jc w:val="both"/>
      </w:pPr>
      <w: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1114" w:rsidRDefault="00591114" w:rsidP="00591114">
      <w:pPr>
        <w:autoSpaceDE w:val="0"/>
        <w:autoSpaceDN w:val="0"/>
        <w:adjustRightInd w:val="0"/>
        <w:ind w:firstLine="600"/>
        <w:jc w:val="both"/>
      </w:pPr>
      <w:r>
        <w:t>в виде бумажного документа, который заявитель получает непосредственно при личном обращении;</w:t>
      </w:r>
    </w:p>
    <w:p w:rsidR="00591114" w:rsidRDefault="00591114" w:rsidP="00591114">
      <w:pPr>
        <w:autoSpaceDE w:val="0"/>
        <w:autoSpaceDN w:val="0"/>
        <w:adjustRightInd w:val="0"/>
        <w:ind w:firstLine="600"/>
        <w:jc w:val="both"/>
      </w:pPr>
      <w:r>
        <w:t>в виде бумажного документа, который направляется уполномоченным органом заявителю посредством почтового отправления;</w:t>
      </w:r>
    </w:p>
    <w:p w:rsidR="00591114" w:rsidRDefault="00591114" w:rsidP="00591114">
      <w:pPr>
        <w:autoSpaceDE w:val="0"/>
        <w:autoSpaceDN w:val="0"/>
        <w:adjustRightInd w:val="0"/>
        <w:ind w:firstLine="600"/>
        <w:jc w:val="both"/>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1114" w:rsidRDefault="00591114" w:rsidP="00591114">
      <w:pPr>
        <w:autoSpaceDE w:val="0"/>
        <w:autoSpaceDN w:val="0"/>
        <w:adjustRightInd w:val="0"/>
        <w:ind w:firstLine="600"/>
        <w:jc w:val="both"/>
      </w:pPr>
      <w:r>
        <w:t>в виде электронного документа, который направляется уполномоченным органом заявителю посредством электронной почты.</w:t>
      </w:r>
    </w:p>
    <w:p w:rsidR="00591114" w:rsidRDefault="00591114" w:rsidP="00591114">
      <w:pPr>
        <w:autoSpaceDE w:val="0"/>
        <w:autoSpaceDN w:val="0"/>
        <w:adjustRightInd w:val="0"/>
        <w:ind w:firstLine="600"/>
        <w:jc w:val="both"/>
      </w:pPr>
      <w:r>
        <w:t>В дополнение к указанным способам в заявлении о предварительном согласовании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91114" w:rsidRDefault="00591114" w:rsidP="00591114">
      <w:pPr>
        <w:autoSpaceDE w:val="0"/>
        <w:autoSpaceDN w:val="0"/>
        <w:adjustRightInd w:val="0"/>
        <w:ind w:firstLine="600"/>
        <w:jc w:val="both"/>
        <w:rPr>
          <w:strike/>
        </w:rPr>
      </w:pPr>
      <w:r>
        <w:t>Заявление о предварительном согласовании подписывается по выбору заявителя электронной подписью либо усиленной квалифицированной электронной подписью:</w:t>
      </w:r>
    </w:p>
    <w:p w:rsidR="00591114" w:rsidRDefault="00591114" w:rsidP="00591114">
      <w:pPr>
        <w:autoSpaceDE w:val="0"/>
        <w:autoSpaceDN w:val="0"/>
        <w:adjustRightInd w:val="0"/>
        <w:ind w:firstLine="600"/>
        <w:jc w:val="both"/>
      </w:pPr>
      <w:r>
        <w:t>- лица, действующего от имени юридического лица без доверенности;</w:t>
      </w:r>
    </w:p>
    <w:p w:rsidR="00591114" w:rsidRDefault="00591114" w:rsidP="00591114">
      <w:pPr>
        <w:autoSpaceDE w:val="0"/>
        <w:autoSpaceDN w:val="0"/>
        <w:adjustRightInd w:val="0"/>
        <w:ind w:firstLine="60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1114" w:rsidRDefault="00591114" w:rsidP="00591114">
      <w:pPr>
        <w:widowControl w:val="0"/>
        <w:autoSpaceDE w:val="0"/>
        <w:autoSpaceDN w:val="0"/>
        <w:adjustRightInd w:val="0"/>
        <w:ind w:firstLine="600"/>
        <w:jc w:val="both"/>
      </w:pPr>
      <w:r>
        <w:rPr>
          <w:rStyle w:val="a9"/>
          <w:b/>
          <w:color w:val="FF0000"/>
        </w:rPr>
        <w:footnoteReference w:customMarkFollows="1" w:id="6"/>
        <w:t>3</w:t>
      </w:r>
      <w:r>
        <w:t>2.6.1.2. К заявлению о предварительном согласовании должны быть приложены следующие документы:</w:t>
      </w:r>
    </w:p>
    <w:p w:rsidR="00591114" w:rsidRDefault="00591114" w:rsidP="00591114">
      <w:pPr>
        <w:autoSpaceDE w:val="0"/>
        <w:autoSpaceDN w:val="0"/>
        <w:adjustRightInd w:val="0"/>
        <w:ind w:firstLine="600"/>
        <w:jc w:val="both"/>
      </w:pPr>
      <w:r>
        <w:lastRenderedPageBreak/>
        <w:t>1) документы, предусмотренные Перечнем, утвержденным Приказом Министерства экономического развития Российской Федерации от 12.01.2015 № 1  "Об утверждении перечня документов, подтверждающие право заявителя на приобретение земельного участка без проведения торгов" (далее – Перечень), подтверждающие право заявителя на предоставление земельного участка в соответствии с целями использования земельного участка</w:t>
      </w:r>
      <w:r>
        <w:rPr>
          <w:rStyle w:val="a9"/>
          <w:b/>
          <w:color w:val="FF0000"/>
        </w:rPr>
        <w:footnoteReference w:id="7"/>
      </w:r>
      <w:r>
        <w:t>;</w:t>
      </w:r>
    </w:p>
    <w:p w:rsidR="00591114" w:rsidRDefault="00591114" w:rsidP="00591114">
      <w:pPr>
        <w:autoSpaceDE w:val="0"/>
        <w:autoSpaceDN w:val="0"/>
        <w:adjustRightInd w:val="0"/>
        <w:ind w:firstLine="60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91114" w:rsidRDefault="00591114" w:rsidP="00591114">
      <w:pPr>
        <w:autoSpaceDE w:val="0"/>
        <w:autoSpaceDN w:val="0"/>
        <w:adjustRightInd w:val="0"/>
        <w:ind w:firstLine="60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591114" w:rsidRDefault="00591114" w:rsidP="00591114">
      <w:pPr>
        <w:autoSpaceDE w:val="0"/>
        <w:autoSpaceDN w:val="0"/>
        <w:adjustRightInd w:val="0"/>
        <w:ind w:firstLine="600"/>
        <w:jc w:val="both"/>
      </w:pPr>
      <w:r>
        <w:t xml:space="preserve">4) 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 </w:t>
      </w:r>
    </w:p>
    <w:p w:rsidR="00591114" w:rsidRDefault="00591114" w:rsidP="00591114">
      <w:pPr>
        <w:autoSpaceDE w:val="0"/>
        <w:autoSpaceDN w:val="0"/>
        <w:adjustRightInd w:val="0"/>
        <w:ind w:firstLine="600"/>
        <w:jc w:val="both"/>
      </w:pPr>
      <w: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1114" w:rsidRDefault="00591114" w:rsidP="00591114">
      <w:pPr>
        <w:ind w:firstLine="600"/>
        <w:jc w:val="both"/>
      </w:pPr>
      <w:r>
        <w:t>2.6.2. Исчерпывающий перечень документов, которые заявитель должен представить самостоятельно для предоставления земельного участка в постоянное (бессрочное) пользование.</w:t>
      </w:r>
    </w:p>
    <w:p w:rsidR="00591114" w:rsidRDefault="00591114" w:rsidP="00591114">
      <w:pPr>
        <w:ind w:firstLine="600"/>
        <w:jc w:val="both"/>
      </w:pPr>
      <w:r>
        <w:t>2.6.2.1. Заявление о предоставлении земельного участка в постоянное (бессрочное) пользование по форме согласно приложению 2 к настоящему административному регламенту**, в котором должны быть указаны:</w:t>
      </w:r>
    </w:p>
    <w:p w:rsidR="00591114" w:rsidRDefault="00591114" w:rsidP="00591114">
      <w:pPr>
        <w:autoSpaceDE w:val="0"/>
        <w:autoSpaceDN w:val="0"/>
        <w:adjustRightInd w:val="0"/>
        <w:ind w:firstLine="600"/>
        <w:jc w:val="both"/>
      </w:pPr>
      <w: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591114" w:rsidRDefault="00591114" w:rsidP="00591114">
      <w:pPr>
        <w:autoSpaceDE w:val="0"/>
        <w:autoSpaceDN w:val="0"/>
        <w:adjustRightInd w:val="0"/>
        <w:ind w:firstLine="600"/>
        <w:jc w:val="both"/>
      </w:pPr>
      <w:r>
        <w:t>2) кадастровый номер испрашиваемого земельного участка;</w:t>
      </w:r>
    </w:p>
    <w:p w:rsidR="00591114" w:rsidRDefault="00591114" w:rsidP="00591114">
      <w:pPr>
        <w:autoSpaceDE w:val="0"/>
        <w:autoSpaceDN w:val="0"/>
        <w:adjustRightInd w:val="0"/>
        <w:ind w:firstLine="600"/>
        <w:jc w:val="both"/>
      </w:pPr>
      <w:r>
        <w:t>3)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91114" w:rsidRDefault="00591114" w:rsidP="00591114">
      <w:pPr>
        <w:autoSpaceDE w:val="0"/>
        <w:autoSpaceDN w:val="0"/>
        <w:adjustRightInd w:val="0"/>
        <w:ind w:firstLine="600"/>
        <w:jc w:val="both"/>
      </w:pPr>
      <w:r>
        <w:t>4)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91114" w:rsidRDefault="00591114" w:rsidP="00591114">
      <w:pPr>
        <w:autoSpaceDE w:val="0"/>
        <w:autoSpaceDN w:val="0"/>
        <w:adjustRightInd w:val="0"/>
        <w:ind w:firstLine="600"/>
        <w:jc w:val="both"/>
      </w:pPr>
      <w:r>
        <w:t>5) цель использования земельного участка;</w:t>
      </w:r>
    </w:p>
    <w:p w:rsidR="00591114" w:rsidRDefault="00591114" w:rsidP="00591114">
      <w:pPr>
        <w:autoSpaceDE w:val="0"/>
        <w:autoSpaceDN w:val="0"/>
        <w:adjustRightInd w:val="0"/>
        <w:ind w:firstLine="600"/>
        <w:jc w:val="both"/>
      </w:pPr>
      <w: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1114" w:rsidRDefault="00591114" w:rsidP="00591114">
      <w:pPr>
        <w:autoSpaceDE w:val="0"/>
        <w:autoSpaceDN w:val="0"/>
        <w:adjustRightInd w:val="0"/>
        <w:ind w:firstLine="600"/>
        <w:jc w:val="both"/>
      </w:pPr>
      <w: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91114" w:rsidRDefault="00591114" w:rsidP="00591114">
      <w:pPr>
        <w:autoSpaceDE w:val="0"/>
        <w:autoSpaceDN w:val="0"/>
        <w:adjustRightInd w:val="0"/>
        <w:ind w:firstLine="600"/>
        <w:jc w:val="both"/>
      </w:pPr>
      <w:r>
        <w:t>8) почтовый адрес и (или) адрес электронной почты для связи с заявителем.</w:t>
      </w:r>
    </w:p>
    <w:p w:rsidR="00591114" w:rsidRDefault="00591114" w:rsidP="00591114">
      <w:pPr>
        <w:autoSpaceDE w:val="0"/>
        <w:autoSpaceDN w:val="0"/>
        <w:adjustRightInd w:val="0"/>
        <w:ind w:firstLine="600"/>
        <w:jc w:val="both"/>
      </w:pPr>
      <w:r>
        <w:t>Примерная форма заявления о предоставлении земельного участка в постоянное (бессрочное) пользование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91114" w:rsidRDefault="00591114" w:rsidP="00591114">
      <w:pPr>
        <w:autoSpaceDE w:val="0"/>
        <w:autoSpaceDN w:val="0"/>
        <w:adjustRightInd w:val="0"/>
        <w:ind w:firstLine="600"/>
        <w:jc w:val="both"/>
      </w:pPr>
      <w:r>
        <w:lastRenderedPageBreak/>
        <w:t>Заявление о предоставлении земельного участка в постоянное (бессрочное) пользование в форме электронного документа представляется в уполномоченный орган по выбору заявителя:</w:t>
      </w:r>
    </w:p>
    <w:p w:rsidR="00591114" w:rsidRDefault="00591114" w:rsidP="00591114">
      <w:pPr>
        <w:autoSpaceDE w:val="0"/>
        <w:autoSpaceDN w:val="0"/>
        <w:adjustRightInd w:val="0"/>
        <w:ind w:firstLine="600"/>
        <w:jc w:val="both"/>
      </w:pPr>
      <w: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91114" w:rsidRDefault="00591114" w:rsidP="00591114">
      <w:pPr>
        <w:autoSpaceDE w:val="0"/>
        <w:autoSpaceDN w:val="0"/>
        <w:adjustRightInd w:val="0"/>
        <w:ind w:firstLine="600"/>
        <w:jc w:val="both"/>
      </w:pPr>
      <w:r>
        <w:t xml:space="preserve">- путем направления электронного документа в уполномоченный орган на официальную электронную почту.  </w:t>
      </w:r>
    </w:p>
    <w:p w:rsidR="00591114" w:rsidRDefault="00591114" w:rsidP="00591114">
      <w:pPr>
        <w:autoSpaceDE w:val="0"/>
        <w:autoSpaceDN w:val="0"/>
        <w:adjustRightInd w:val="0"/>
        <w:ind w:firstLine="600"/>
        <w:jc w:val="both"/>
      </w:pPr>
      <w:r>
        <w:t>В заявлении о предоставлении земельного участка в постоянное (бессрочное) пользование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91114" w:rsidRDefault="00591114" w:rsidP="00591114">
      <w:pPr>
        <w:autoSpaceDE w:val="0"/>
        <w:autoSpaceDN w:val="0"/>
        <w:adjustRightInd w:val="0"/>
        <w:ind w:firstLine="600"/>
        <w:jc w:val="both"/>
      </w:pPr>
      <w:r>
        <w:t>в виде бумажного документа, который заявитель получает непосредственно при личном обращении;</w:t>
      </w:r>
    </w:p>
    <w:p w:rsidR="00591114" w:rsidRDefault="00591114" w:rsidP="00591114">
      <w:pPr>
        <w:autoSpaceDE w:val="0"/>
        <w:autoSpaceDN w:val="0"/>
        <w:adjustRightInd w:val="0"/>
        <w:ind w:firstLine="600"/>
        <w:jc w:val="both"/>
      </w:pPr>
      <w:r>
        <w:t>в виде бумажного документа, который направляется уполномоченным органом заявителю посредством почтового отправления;</w:t>
      </w:r>
    </w:p>
    <w:p w:rsidR="00591114" w:rsidRDefault="00591114" w:rsidP="00591114">
      <w:pPr>
        <w:autoSpaceDE w:val="0"/>
        <w:autoSpaceDN w:val="0"/>
        <w:adjustRightInd w:val="0"/>
        <w:ind w:firstLine="600"/>
        <w:jc w:val="both"/>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1114" w:rsidRDefault="00591114" w:rsidP="00591114">
      <w:pPr>
        <w:autoSpaceDE w:val="0"/>
        <w:autoSpaceDN w:val="0"/>
        <w:adjustRightInd w:val="0"/>
        <w:ind w:firstLine="600"/>
        <w:jc w:val="both"/>
      </w:pPr>
      <w:r>
        <w:t>в виде электронного документа, который направляется уполномоченным органом заявителю посредством электронной почты.</w:t>
      </w:r>
    </w:p>
    <w:p w:rsidR="00591114" w:rsidRDefault="00591114" w:rsidP="00591114">
      <w:pPr>
        <w:autoSpaceDE w:val="0"/>
        <w:autoSpaceDN w:val="0"/>
        <w:adjustRightInd w:val="0"/>
        <w:ind w:firstLine="600"/>
        <w:jc w:val="both"/>
      </w:pPr>
      <w:r>
        <w:t>В дополнение к указанным способам в заявлении о предоставлении земельного участка в постоянное (бессрочное) пользование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91114" w:rsidRDefault="00591114" w:rsidP="00591114">
      <w:pPr>
        <w:autoSpaceDE w:val="0"/>
        <w:autoSpaceDN w:val="0"/>
        <w:adjustRightInd w:val="0"/>
        <w:ind w:firstLine="600"/>
        <w:jc w:val="both"/>
      </w:pPr>
      <w:r>
        <w:t>Заявление о предоставлении земельного участка в постоянное (бессрочное) пользование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591114" w:rsidRDefault="00591114" w:rsidP="00591114">
      <w:pPr>
        <w:autoSpaceDE w:val="0"/>
        <w:autoSpaceDN w:val="0"/>
        <w:adjustRightInd w:val="0"/>
        <w:ind w:firstLine="600"/>
        <w:jc w:val="both"/>
      </w:pPr>
      <w:r>
        <w:t>- лица, действующего от имени юридического лица без доверенности;</w:t>
      </w:r>
    </w:p>
    <w:p w:rsidR="00591114" w:rsidRDefault="00591114" w:rsidP="00591114">
      <w:pPr>
        <w:autoSpaceDE w:val="0"/>
        <w:autoSpaceDN w:val="0"/>
        <w:adjustRightInd w:val="0"/>
        <w:ind w:firstLine="60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91114" w:rsidRDefault="00591114" w:rsidP="00591114">
      <w:pPr>
        <w:ind w:firstLine="600"/>
        <w:jc w:val="both"/>
      </w:pPr>
      <w:r>
        <w:t>2.6.2.2. К заявлению о предоставлении земельного участка в постоянное (бессрочное) пользование должны быть представлены следующие документы:</w:t>
      </w:r>
    </w:p>
    <w:p w:rsidR="00591114" w:rsidRDefault="00591114" w:rsidP="00591114">
      <w:pPr>
        <w:autoSpaceDE w:val="0"/>
        <w:autoSpaceDN w:val="0"/>
        <w:adjustRightInd w:val="0"/>
        <w:ind w:firstLine="600"/>
        <w:jc w:val="both"/>
      </w:pPr>
      <w:r>
        <w:t>1) 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p w:rsidR="00591114" w:rsidRDefault="00591114" w:rsidP="00591114">
      <w:pPr>
        <w:autoSpaceDE w:val="0"/>
        <w:autoSpaceDN w:val="0"/>
        <w:adjustRightInd w:val="0"/>
        <w:ind w:firstLine="600"/>
        <w:jc w:val="both"/>
      </w:pPr>
      <w: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91114" w:rsidRDefault="00591114" w:rsidP="00591114">
      <w:pPr>
        <w:autoSpaceDE w:val="0"/>
        <w:autoSpaceDN w:val="0"/>
        <w:adjustRightInd w:val="0"/>
        <w:ind w:firstLine="540"/>
        <w:jc w:val="both"/>
      </w:pPr>
      <w:r>
        <w:t>Предоставление данных документов не требуется в случае, если они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91114" w:rsidRDefault="00591114" w:rsidP="00591114">
      <w:pPr>
        <w:ind w:firstLine="600"/>
        <w:jc w:val="both"/>
      </w:pPr>
      <w:r>
        <w:t>2.6.3. Перечень документов (информации), которые заявитель вправе представить по собственной инициативе.</w:t>
      </w:r>
    </w:p>
    <w:p w:rsidR="00591114" w:rsidRDefault="00591114" w:rsidP="00591114">
      <w:pPr>
        <w:ind w:firstLine="600"/>
        <w:jc w:val="both"/>
      </w:pPr>
      <w:r>
        <w:t>Заявитель вправе представить в уполномоченный орган по собственной инициативе следующие документы (информацию):</w:t>
      </w:r>
    </w:p>
    <w:p w:rsidR="00591114" w:rsidRDefault="00591114" w:rsidP="00591114">
      <w:pPr>
        <w:widowControl w:val="0"/>
        <w:autoSpaceDE w:val="0"/>
        <w:autoSpaceDN w:val="0"/>
        <w:adjustRightInd w:val="0"/>
        <w:ind w:firstLine="600"/>
        <w:jc w:val="both"/>
      </w:pPr>
      <w:r>
        <w:t>1) выписку из Единого государственного реестра недвижимости (ЕГРН) об объекте недвижимости (об испрашиваемом земельном участке);</w:t>
      </w:r>
    </w:p>
    <w:p w:rsidR="00591114" w:rsidRDefault="00591114" w:rsidP="00591114">
      <w:pPr>
        <w:widowControl w:val="0"/>
        <w:autoSpaceDE w:val="0"/>
        <w:autoSpaceDN w:val="0"/>
        <w:adjustRightInd w:val="0"/>
        <w:ind w:firstLine="600"/>
        <w:jc w:val="both"/>
      </w:pPr>
      <w:r>
        <w:t>2) выписку из Единого государственного реестра юридических лиц (ЕГРЮЛ)  о юридическом лице, являющемся заявителем.</w:t>
      </w:r>
    </w:p>
    <w:p w:rsidR="00591114" w:rsidRDefault="00591114" w:rsidP="00591114">
      <w:pPr>
        <w:widowControl w:val="0"/>
        <w:autoSpaceDE w:val="0"/>
        <w:autoSpaceDN w:val="0"/>
        <w:adjustRightInd w:val="0"/>
        <w:ind w:firstLine="600"/>
        <w:jc w:val="both"/>
      </w:pPr>
      <w:r>
        <w:t xml:space="preserve">В случае если заявитель не представил указанные  документы (информацию) по </w:t>
      </w:r>
      <w:r>
        <w:lastRenderedPageBreak/>
        <w:t>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591114" w:rsidRDefault="00591114" w:rsidP="00591114">
      <w:pPr>
        <w:autoSpaceDE w:val="0"/>
        <w:autoSpaceDN w:val="0"/>
        <w:adjustRightInd w:val="0"/>
        <w:ind w:firstLine="600"/>
        <w:jc w:val="both"/>
      </w:pPr>
      <w: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91114" w:rsidRDefault="00591114" w:rsidP="00591114">
      <w:pPr>
        <w:autoSpaceDE w:val="0"/>
        <w:autoSpaceDN w:val="0"/>
        <w:adjustRightInd w:val="0"/>
        <w:ind w:firstLine="600"/>
        <w:jc w:val="both"/>
      </w:pPr>
      <w:r>
        <w:t xml:space="preserve">2.6.4. 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w:t>
      </w:r>
      <w:bookmarkStart w:id="2" w:name="OLE_LINK1"/>
      <w:r>
        <w:t>Единого портала государственных и муниципальных услуг</w:t>
      </w:r>
      <w:bookmarkEnd w:id="2"/>
      <w:r>
        <w:t xml:space="preserve"> либо путем направления электронного документа в уполномоченный орган на официальную электронную почту. </w:t>
      </w:r>
    </w:p>
    <w:p w:rsidR="00591114" w:rsidRDefault="00591114" w:rsidP="00591114">
      <w:pPr>
        <w:autoSpaceDE w:val="0"/>
        <w:autoSpaceDN w:val="0"/>
        <w:adjustRightInd w:val="0"/>
        <w:ind w:firstLine="600"/>
        <w:jc w:val="both"/>
      </w:pPr>
      <w: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591114" w:rsidRDefault="00591114" w:rsidP="00591114">
      <w:pPr>
        <w:autoSpaceDE w:val="0"/>
        <w:autoSpaceDN w:val="0"/>
        <w:adjustRightInd w:val="0"/>
        <w:ind w:firstLine="600"/>
        <w:jc w:val="both"/>
      </w:pPr>
      <w:r>
        <w:t>Копии документов должны быть заверены в установленном законодательством порядке или представлены с предъявлением подлинников.</w:t>
      </w:r>
    </w:p>
    <w:p w:rsidR="00591114" w:rsidRDefault="00591114" w:rsidP="00591114">
      <w:pPr>
        <w:pStyle w:val="ConsPlusNormal0"/>
        <w:ind w:firstLine="550"/>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оснований для отказа в приеме документов.</w:t>
      </w:r>
    </w:p>
    <w:p w:rsidR="00591114" w:rsidRDefault="00591114" w:rsidP="00591114">
      <w:pPr>
        <w:autoSpaceDE w:val="0"/>
        <w:autoSpaceDN w:val="0"/>
        <w:adjustRightInd w:val="0"/>
        <w:ind w:firstLine="540"/>
        <w:jc w:val="both"/>
        <w:rPr>
          <w:iCs/>
        </w:rPr>
      </w:pPr>
      <w:r>
        <w:rPr>
          <w:iCs/>
        </w:rPr>
        <w:t>При поступлении заявления и прилагаемых к нему документов 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591114" w:rsidRDefault="00591114" w:rsidP="00591114">
      <w:pPr>
        <w:autoSpaceDE w:val="0"/>
        <w:autoSpaceDN w:val="0"/>
        <w:adjustRightInd w:val="0"/>
        <w:ind w:firstLine="540"/>
        <w:jc w:val="both"/>
        <w:rPr>
          <w:iCs/>
        </w:rPr>
      </w:pPr>
      <w:r>
        <w:rPr>
          <w:iCs/>
        </w:rPr>
        <w:t xml:space="preserve"> - выявления нарушений требований к электронной форме представления заявления и документов, установленных пунктами 2.6.1.1, 2.6.2.1 настоящего административного регламента;</w:t>
      </w:r>
    </w:p>
    <w:p w:rsidR="00591114" w:rsidRDefault="00591114" w:rsidP="00591114">
      <w:pPr>
        <w:autoSpaceDE w:val="0"/>
        <w:autoSpaceDN w:val="0"/>
        <w:adjustRightInd w:val="0"/>
        <w:ind w:firstLine="540"/>
        <w:jc w:val="both"/>
      </w:pPr>
      <w:r>
        <w:t xml:space="preserve"> - выявления несоблюдения установленных условий признания действительности </w:t>
      </w:r>
      <w:r>
        <w:rPr>
          <w:iCs/>
        </w:rPr>
        <w:t xml:space="preserve">усиленной </w:t>
      </w:r>
      <w:r>
        <w:t xml:space="preserve">квалифицированной электронной подписи, которой подписано заявление (далее - квалифицированная подпись). </w:t>
      </w:r>
    </w:p>
    <w:p w:rsidR="00591114" w:rsidRDefault="00591114" w:rsidP="00591114">
      <w:pPr>
        <w:widowControl w:val="0"/>
        <w:autoSpaceDE w:val="0"/>
        <w:autoSpaceDN w:val="0"/>
        <w:adjustRightInd w:val="0"/>
        <w:ind w:firstLine="600"/>
        <w:jc w:val="both"/>
      </w:pPr>
      <w:r>
        <w:t>2.8. Основания для возврата заявления о предварительном согласовании:</w:t>
      </w:r>
    </w:p>
    <w:p w:rsidR="00591114" w:rsidRDefault="00591114" w:rsidP="00591114">
      <w:pPr>
        <w:widowControl w:val="0"/>
        <w:autoSpaceDE w:val="0"/>
        <w:autoSpaceDN w:val="0"/>
        <w:adjustRightInd w:val="0"/>
        <w:ind w:firstLine="600"/>
        <w:jc w:val="both"/>
      </w:pPr>
      <w:r>
        <w:t>- заявление не соответствует требованиям, установленным пунктом 2.6.1.1 настоящего административного регламента;</w:t>
      </w:r>
    </w:p>
    <w:p w:rsidR="00591114" w:rsidRDefault="00591114" w:rsidP="00591114">
      <w:pPr>
        <w:autoSpaceDE w:val="0"/>
        <w:autoSpaceDN w:val="0"/>
        <w:adjustRightInd w:val="0"/>
        <w:ind w:firstLine="600"/>
        <w:jc w:val="both"/>
      </w:pPr>
      <w:r>
        <w:t>- заявление подано в иной уполномоченный орган;</w:t>
      </w:r>
    </w:p>
    <w:p w:rsidR="00591114" w:rsidRDefault="00591114" w:rsidP="00591114">
      <w:pPr>
        <w:widowControl w:val="0"/>
        <w:autoSpaceDE w:val="0"/>
        <w:autoSpaceDN w:val="0"/>
        <w:adjustRightInd w:val="0"/>
        <w:ind w:firstLine="600"/>
        <w:jc w:val="both"/>
      </w:pPr>
      <w:r>
        <w:t>-  к заявлению не приложены документы, предусмотренные пунктом 2.6.1.2 настоящего административного регламента.</w:t>
      </w:r>
    </w:p>
    <w:p w:rsidR="00591114" w:rsidRDefault="00591114" w:rsidP="00591114">
      <w:pPr>
        <w:widowControl w:val="0"/>
        <w:autoSpaceDE w:val="0"/>
        <w:autoSpaceDN w:val="0"/>
        <w:adjustRightInd w:val="0"/>
        <w:ind w:firstLine="600"/>
        <w:jc w:val="both"/>
      </w:pPr>
      <w:r>
        <w:t>2.9. Основания для возврата заявления о предоставлении земельного участка:</w:t>
      </w:r>
    </w:p>
    <w:p w:rsidR="00591114" w:rsidRDefault="00591114" w:rsidP="00591114">
      <w:pPr>
        <w:widowControl w:val="0"/>
        <w:autoSpaceDE w:val="0"/>
        <w:autoSpaceDN w:val="0"/>
        <w:adjustRightInd w:val="0"/>
        <w:ind w:firstLine="600"/>
        <w:jc w:val="both"/>
      </w:pPr>
      <w:r>
        <w:t>- заявление не соответствует требованиям, установленным пунктом 2.6.2.1 настоящего административного регламента;</w:t>
      </w:r>
    </w:p>
    <w:p w:rsidR="00591114" w:rsidRDefault="00591114" w:rsidP="00591114">
      <w:pPr>
        <w:autoSpaceDE w:val="0"/>
        <w:autoSpaceDN w:val="0"/>
        <w:adjustRightInd w:val="0"/>
        <w:ind w:firstLine="600"/>
        <w:jc w:val="both"/>
      </w:pPr>
      <w:r>
        <w:t>- заявление подано в иной уполномоченный орган;</w:t>
      </w:r>
    </w:p>
    <w:p w:rsidR="00591114" w:rsidRDefault="00591114" w:rsidP="00591114">
      <w:pPr>
        <w:widowControl w:val="0"/>
        <w:autoSpaceDE w:val="0"/>
        <w:autoSpaceDN w:val="0"/>
        <w:adjustRightInd w:val="0"/>
        <w:ind w:firstLine="600"/>
        <w:jc w:val="both"/>
      </w:pPr>
      <w:r>
        <w:t>-  к заявлению не приложены документы, предусмотренные пунктом 2.6.2.2 настоящего административного регламента.</w:t>
      </w:r>
    </w:p>
    <w:p w:rsidR="00591114" w:rsidRDefault="00591114" w:rsidP="00591114">
      <w:pPr>
        <w:widowControl w:val="0"/>
        <w:autoSpaceDE w:val="0"/>
        <w:autoSpaceDN w:val="0"/>
        <w:adjustRightInd w:val="0"/>
        <w:ind w:firstLine="600"/>
        <w:jc w:val="both"/>
      </w:pPr>
      <w:r>
        <w:lastRenderedPageBreak/>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591114" w:rsidRDefault="00591114" w:rsidP="00591114">
      <w:pPr>
        <w:autoSpaceDE w:val="0"/>
        <w:autoSpaceDN w:val="0"/>
        <w:adjustRightInd w:val="0"/>
        <w:ind w:firstLine="600"/>
        <w:jc w:val="both"/>
      </w:pPr>
      <w:r>
        <w:t xml:space="preserve"> 2.10.1. 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91114" w:rsidRDefault="00591114" w:rsidP="00591114">
      <w:pPr>
        <w:autoSpaceDE w:val="0"/>
        <w:autoSpaceDN w:val="0"/>
        <w:adjustRightInd w:val="0"/>
        <w:ind w:firstLine="600"/>
        <w:jc w:val="both"/>
      </w:pPr>
      <w:r>
        <w:t>2.10.2. Уполномоченный орган принимает решение об отказе в предварительном согласовании при наличии хотя бы одного из следующих оснований:</w:t>
      </w:r>
    </w:p>
    <w:p w:rsidR="00591114" w:rsidRDefault="00591114" w:rsidP="00591114">
      <w:pPr>
        <w:autoSpaceDE w:val="0"/>
        <w:autoSpaceDN w:val="0"/>
        <w:adjustRightInd w:val="0"/>
        <w:ind w:firstLine="600"/>
        <w:jc w:val="both"/>
      </w:pPr>
      <w: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591114" w:rsidRDefault="00591114" w:rsidP="00591114">
      <w:pPr>
        <w:autoSpaceDE w:val="0"/>
        <w:autoSpaceDN w:val="0"/>
        <w:adjustRightInd w:val="0"/>
        <w:ind w:firstLine="600"/>
        <w:jc w:val="both"/>
      </w:pPr>
      <w: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 (далее – ЗК РФ);</w:t>
      </w:r>
    </w:p>
    <w:p w:rsidR="00591114" w:rsidRDefault="00591114" w:rsidP="00591114">
      <w:pPr>
        <w:autoSpaceDE w:val="0"/>
        <w:autoSpaceDN w:val="0"/>
        <w:adjustRightInd w:val="0"/>
        <w:ind w:firstLine="600"/>
        <w:jc w:val="both"/>
      </w:pPr>
      <w: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91114" w:rsidRDefault="00591114" w:rsidP="00591114">
      <w:pPr>
        <w:autoSpaceDE w:val="0"/>
        <w:autoSpaceDN w:val="0"/>
        <w:adjustRightInd w:val="0"/>
        <w:ind w:firstLine="600"/>
        <w:jc w:val="both"/>
      </w:pPr>
      <w: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591114" w:rsidRDefault="00591114" w:rsidP="00591114">
      <w:pPr>
        <w:autoSpaceDE w:val="0"/>
        <w:autoSpaceDN w:val="0"/>
        <w:adjustRightInd w:val="0"/>
        <w:ind w:firstLine="600"/>
        <w:jc w:val="both"/>
      </w:pPr>
      <w: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91114" w:rsidRDefault="00591114" w:rsidP="00591114">
      <w:pPr>
        <w:autoSpaceDE w:val="0"/>
        <w:autoSpaceDN w:val="0"/>
        <w:adjustRightInd w:val="0"/>
        <w:ind w:firstLine="600"/>
        <w:jc w:val="both"/>
      </w:pPr>
      <w: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91114" w:rsidRDefault="00591114" w:rsidP="00591114">
      <w:pPr>
        <w:autoSpaceDE w:val="0"/>
        <w:autoSpaceDN w:val="0"/>
        <w:adjustRightInd w:val="0"/>
        <w:ind w:firstLine="600"/>
        <w:jc w:val="both"/>
      </w:pPr>
      <w:r>
        <w:t>2) земельный участок, который предстоит образовать, не может быть предоставлен заявителю по основаниям, указанным в подпунктах 1 - 13, 15 - 18, 21 и 22 пункта 2.11 настоящего административного регламента;</w:t>
      </w:r>
    </w:p>
    <w:p w:rsidR="00591114" w:rsidRDefault="00591114" w:rsidP="00591114">
      <w:pPr>
        <w:autoSpaceDE w:val="0"/>
        <w:autoSpaceDN w:val="0"/>
        <w:adjustRightInd w:val="0"/>
        <w:ind w:firstLine="600"/>
        <w:jc w:val="both"/>
      </w:pPr>
      <w: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1 - 22 пункта 2.11 настоящего административного регламента;</w:t>
      </w:r>
    </w:p>
    <w:p w:rsidR="00591114" w:rsidRDefault="00591114" w:rsidP="00591114">
      <w:pPr>
        <w:autoSpaceDE w:val="0"/>
        <w:autoSpaceDN w:val="0"/>
        <w:adjustRightInd w:val="0"/>
        <w:ind w:firstLine="600"/>
        <w:jc w:val="both"/>
      </w:pPr>
      <w:r>
        <w:rPr>
          <w:rStyle w:val="a9"/>
          <w:b/>
          <w:color w:val="FF0000"/>
        </w:rPr>
        <w:footnoteReference w:id="8"/>
      </w:r>
      <w:r>
        <w:t>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591114" w:rsidRDefault="00591114" w:rsidP="00591114">
      <w:pPr>
        <w:autoSpaceDE w:val="0"/>
        <w:autoSpaceDN w:val="0"/>
        <w:adjustRightInd w:val="0"/>
        <w:ind w:firstLine="600"/>
        <w:jc w:val="both"/>
      </w:pPr>
      <w:r>
        <w:t xml:space="preserve">5)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w:t>
      </w:r>
      <w:r>
        <w:rPr>
          <w:highlight w:val="yellow"/>
        </w:rPr>
        <w:t xml:space="preserve"> </w:t>
      </w:r>
      <w:r>
        <w:t>недвижимости;</w:t>
      </w:r>
    </w:p>
    <w:p w:rsidR="00591114" w:rsidRDefault="00591114" w:rsidP="00591114">
      <w:pPr>
        <w:autoSpaceDE w:val="0"/>
        <w:autoSpaceDN w:val="0"/>
        <w:adjustRightInd w:val="0"/>
        <w:ind w:firstLine="600"/>
        <w:jc w:val="both"/>
      </w:pPr>
      <w:r>
        <w:lastRenderedPageBreak/>
        <w:t>6) наличие обеспечительных мер, примененных в отношении земельного участка, в отношении которого подано заявление о предварительном согласовании предоставления;</w:t>
      </w:r>
    </w:p>
    <w:p w:rsidR="00591114" w:rsidRDefault="00591114" w:rsidP="00591114">
      <w:pPr>
        <w:autoSpaceDE w:val="0"/>
        <w:autoSpaceDN w:val="0"/>
        <w:adjustRightInd w:val="0"/>
        <w:ind w:firstLine="600"/>
        <w:jc w:val="both"/>
      </w:pPr>
      <w:r>
        <w:t>7) полное или частичное совпадение местоположения земельного участка, в отношении которого подано заявление о предварительном согласовании предоставления, с местоположением ранее сформированного земельного участка, границы которого определены в установленном законом порядке;</w:t>
      </w:r>
    </w:p>
    <w:p w:rsidR="00591114" w:rsidRDefault="00591114" w:rsidP="00591114">
      <w:pPr>
        <w:autoSpaceDE w:val="0"/>
        <w:autoSpaceDN w:val="0"/>
        <w:adjustRightInd w:val="0"/>
        <w:ind w:firstLine="600"/>
        <w:jc w:val="both"/>
      </w:pPr>
      <w:r>
        <w:t xml:space="preserve">8)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Pr>
            <w:rStyle w:val="a3"/>
          </w:rPr>
          <w:t>статье 2</w:t>
        </w:r>
      </w:hyperlink>
      <w:r>
        <w:t xml:space="preserve">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устанавливающей основания для отказа в утверждении схемы расположения земельного участка:</w:t>
      </w:r>
    </w:p>
    <w:p w:rsidR="00591114" w:rsidRDefault="00591114" w:rsidP="00591114">
      <w:pPr>
        <w:autoSpaceDE w:val="0"/>
        <w:autoSpaceDN w:val="0"/>
        <w:adjustRightInd w:val="0"/>
        <w:ind w:firstLine="600"/>
        <w:jc w:val="both"/>
        <w:rPr>
          <w:dstrike/>
        </w:rPr>
      </w:pPr>
      <w:r>
        <w:t xml:space="preserve">-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 </w:t>
      </w:r>
    </w:p>
    <w:p w:rsidR="00591114" w:rsidRDefault="00591114" w:rsidP="00591114">
      <w:pPr>
        <w:autoSpaceDE w:val="0"/>
        <w:autoSpaceDN w:val="0"/>
        <w:adjustRightInd w:val="0"/>
        <w:ind w:firstLine="600"/>
        <w:jc w:val="both"/>
      </w:pPr>
      <w:r>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591114" w:rsidRDefault="00591114" w:rsidP="00591114">
      <w:pPr>
        <w:autoSpaceDE w:val="0"/>
        <w:autoSpaceDN w:val="0"/>
        <w:adjustRightInd w:val="0"/>
        <w:ind w:firstLine="600"/>
        <w:jc w:val="both"/>
      </w:pPr>
      <w:r>
        <w:t>-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591114" w:rsidRDefault="00591114" w:rsidP="00591114">
      <w:pPr>
        <w:autoSpaceDE w:val="0"/>
        <w:autoSpaceDN w:val="0"/>
        <w:adjustRightInd w:val="0"/>
        <w:ind w:firstLine="600"/>
        <w:jc w:val="both"/>
      </w:pPr>
      <w:r>
        <w:t>- наличие обеспечительных мер, примененных в отношении земельного участка, из которого образуются земельные участки;</w:t>
      </w:r>
    </w:p>
    <w:p w:rsidR="00591114" w:rsidRDefault="00591114" w:rsidP="00591114">
      <w:pPr>
        <w:autoSpaceDE w:val="0"/>
        <w:autoSpaceDN w:val="0"/>
        <w:adjustRightInd w:val="0"/>
        <w:ind w:firstLine="600"/>
        <w:jc w:val="both"/>
      </w:pPr>
      <w:r>
        <w:t xml:space="preserve">-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 </w:t>
      </w:r>
    </w:p>
    <w:p w:rsidR="00591114" w:rsidRDefault="00591114" w:rsidP="00591114">
      <w:pPr>
        <w:autoSpaceDE w:val="0"/>
        <w:autoSpaceDN w:val="0"/>
        <w:adjustRightInd w:val="0"/>
        <w:ind w:firstLine="600"/>
        <w:jc w:val="both"/>
      </w:pPr>
      <w:r>
        <w:t>-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591114" w:rsidRDefault="00591114" w:rsidP="00591114">
      <w:pPr>
        <w:autoSpaceDE w:val="0"/>
        <w:autoSpaceDN w:val="0"/>
        <w:adjustRightInd w:val="0"/>
        <w:ind w:firstLine="600"/>
        <w:jc w:val="both"/>
        <w:rPr>
          <w:dstrike/>
        </w:rPr>
      </w:pPr>
      <w:r>
        <w:t xml:space="preserve">-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4" w:history="1">
        <w:r>
          <w:rPr>
            <w:rStyle w:val="a3"/>
          </w:rPr>
          <w:t>Законом</w:t>
        </w:r>
      </w:hyperlink>
      <w: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591114" w:rsidRDefault="00591114" w:rsidP="00591114">
      <w:pPr>
        <w:autoSpaceDE w:val="0"/>
        <w:autoSpaceDN w:val="0"/>
        <w:adjustRightInd w:val="0"/>
        <w:ind w:firstLine="600"/>
        <w:jc w:val="both"/>
        <w:rPr>
          <w:i/>
        </w:rPr>
      </w:pPr>
      <w:r>
        <w:t xml:space="preserve">-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 </w:t>
      </w:r>
    </w:p>
    <w:p w:rsidR="00591114" w:rsidRDefault="00591114" w:rsidP="00591114">
      <w:pPr>
        <w:autoSpaceDE w:val="0"/>
        <w:autoSpaceDN w:val="0"/>
        <w:adjustRightInd w:val="0"/>
        <w:ind w:firstLine="600"/>
        <w:jc w:val="both"/>
      </w:pPr>
      <w:r>
        <w:lastRenderedPageBreak/>
        <w:t>-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591114" w:rsidRDefault="00591114" w:rsidP="00591114">
      <w:pPr>
        <w:widowControl w:val="0"/>
        <w:autoSpaceDE w:val="0"/>
        <w:autoSpaceDN w:val="0"/>
        <w:adjustRightInd w:val="0"/>
        <w:ind w:firstLine="540"/>
        <w:jc w:val="both"/>
      </w:pPr>
      <w:r>
        <w:rPr>
          <w:rStyle w:val="a9"/>
          <w:b/>
          <w:color w:val="FF0000"/>
        </w:rPr>
        <w:t>3</w:t>
      </w:r>
      <w:r>
        <w:t>9)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591114" w:rsidRDefault="00591114" w:rsidP="00591114">
      <w:pPr>
        <w:autoSpaceDE w:val="0"/>
        <w:autoSpaceDN w:val="0"/>
        <w:adjustRightInd w:val="0"/>
        <w:ind w:firstLine="600"/>
        <w:jc w:val="both"/>
      </w:pPr>
      <w:r>
        <w:t>2.11. Основания для отказа в предоставлении земельного участка в постоянное (бессрочное) пользование без проведения торгов.</w:t>
      </w:r>
    </w:p>
    <w:p w:rsidR="00591114" w:rsidRDefault="00591114" w:rsidP="00591114">
      <w:pPr>
        <w:autoSpaceDE w:val="0"/>
        <w:autoSpaceDN w:val="0"/>
        <w:adjustRightInd w:val="0"/>
        <w:ind w:firstLine="600"/>
        <w:jc w:val="both"/>
      </w:pPr>
      <w:r>
        <w:t>Уполномоченный орган принимает решение об отказе в предоставлении земельного участка в постоянное (бессрочное) пользование при наличии хотя бы одного из следующих оснований:</w:t>
      </w:r>
    </w:p>
    <w:p w:rsidR="00591114" w:rsidRDefault="00591114" w:rsidP="00591114">
      <w:pPr>
        <w:autoSpaceDE w:val="0"/>
        <w:autoSpaceDN w:val="0"/>
        <w:adjustRightInd w:val="0"/>
        <w:ind w:firstLine="60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1114" w:rsidRDefault="00591114" w:rsidP="00591114">
      <w:pPr>
        <w:autoSpaceDE w:val="0"/>
        <w:autoSpaceDN w:val="0"/>
        <w:adjustRightInd w:val="0"/>
        <w:jc w:val="both"/>
      </w:pPr>
      <w:r>
        <w:t xml:space="preserve">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w:t>
      </w:r>
    </w:p>
    <w:p w:rsidR="00591114" w:rsidRDefault="00591114" w:rsidP="00591114">
      <w:pPr>
        <w:autoSpaceDE w:val="0"/>
        <w:autoSpaceDN w:val="0"/>
        <w:adjustRightInd w:val="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91114" w:rsidRDefault="00591114" w:rsidP="00591114">
      <w:pPr>
        <w:autoSpaceDE w:val="0"/>
        <w:autoSpaceDN w:val="0"/>
        <w:adjustRightInd w:val="0"/>
        <w:ind w:firstLine="540"/>
        <w:jc w:val="both"/>
      </w:pPr>
      <w: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91114" w:rsidRDefault="00591114" w:rsidP="00591114">
      <w:pPr>
        <w:autoSpaceDE w:val="0"/>
        <w:autoSpaceDN w:val="0"/>
        <w:adjustRightInd w:val="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Pr>
            <w:rStyle w:val="a3"/>
          </w:rPr>
          <w:t>статьей 39.36</w:t>
        </w:r>
      </w:hyperlink>
      <w: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Pr>
            <w:rStyle w:val="a3"/>
          </w:rPr>
          <w:t>частью 11 статьи 55.32</w:t>
        </w:r>
      </w:hyperlink>
      <w:r>
        <w:t xml:space="preserve"> Градостроительного кодекса Российской Федерации;</w:t>
      </w:r>
    </w:p>
    <w:p w:rsidR="00591114" w:rsidRDefault="00591114" w:rsidP="00591114">
      <w:pPr>
        <w:autoSpaceDE w:val="0"/>
        <w:autoSpaceDN w:val="0"/>
        <w:adjustRightInd w:val="0"/>
        <w:jc w:val="both"/>
      </w:pPr>
      <w:r>
        <w:lastRenderedPageBreak/>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Pr>
            <w:rStyle w:val="a3"/>
          </w:rPr>
          <w:t>статьей 39.36</w:t>
        </w:r>
      </w:hyperlink>
      <w: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91114" w:rsidRDefault="00591114" w:rsidP="00591114">
      <w:pPr>
        <w:autoSpaceDE w:val="0"/>
        <w:autoSpaceDN w:val="0"/>
        <w:adjustRightInd w:val="0"/>
        <w:ind w:firstLine="60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1114" w:rsidRDefault="00591114" w:rsidP="00591114">
      <w:pPr>
        <w:autoSpaceDE w:val="0"/>
        <w:autoSpaceDN w:val="0"/>
        <w:adjustRightInd w:val="0"/>
        <w:ind w:firstLine="600"/>
        <w:jc w:val="both"/>
      </w:pPr>
      <w: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591114" w:rsidRDefault="00591114" w:rsidP="00591114">
      <w:pPr>
        <w:autoSpaceDE w:val="0"/>
        <w:autoSpaceDN w:val="0"/>
        <w:adjustRightInd w:val="0"/>
        <w:ind w:firstLine="60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91114" w:rsidRDefault="00591114" w:rsidP="00591114">
      <w:pPr>
        <w:autoSpaceDE w:val="0"/>
        <w:autoSpaceDN w:val="0"/>
        <w:adjustRightInd w:val="0"/>
        <w:ind w:firstLine="60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1114" w:rsidRDefault="00591114" w:rsidP="00591114">
      <w:pPr>
        <w:autoSpaceDE w:val="0"/>
        <w:autoSpaceDN w:val="0"/>
        <w:adjustRightInd w:val="0"/>
        <w:ind w:firstLine="60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91114" w:rsidRDefault="00591114" w:rsidP="00591114">
      <w:pPr>
        <w:autoSpaceDE w:val="0"/>
        <w:autoSpaceDN w:val="0"/>
        <w:adjustRightInd w:val="0"/>
        <w:ind w:firstLine="600"/>
        <w:jc w:val="both"/>
      </w:pPr>
      <w: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591114" w:rsidRDefault="00591114" w:rsidP="00591114">
      <w:pPr>
        <w:autoSpaceDE w:val="0"/>
        <w:autoSpaceDN w:val="0"/>
        <w:adjustRightInd w:val="0"/>
        <w:ind w:firstLine="600"/>
        <w:jc w:val="both"/>
      </w:pPr>
      <w: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591114" w:rsidRDefault="00591114" w:rsidP="00591114">
      <w:pPr>
        <w:autoSpaceDE w:val="0"/>
        <w:autoSpaceDN w:val="0"/>
        <w:adjustRightInd w:val="0"/>
        <w:jc w:val="both"/>
      </w:pPr>
      <w:r>
        <w:t xml:space="preserve">        13) в отношении земельного участка, указанного в заявлении о его предоставлении, опубликовано и размещено в соответствии с </w:t>
      </w:r>
      <w:hyperlink r:id="rId18" w:history="1">
        <w:r>
          <w:rPr>
            <w:rStyle w:val="a3"/>
          </w:rPr>
          <w:t>подпунктом  1 пункта 1 статьи 39.18</w:t>
        </w:r>
      </w:hyperlink>
      <w:r>
        <w:t xml:space="preserve"> ЗК РФ извещение о предоставлении земельного участка для индивидуального жилищного </w:t>
      </w:r>
      <w:r>
        <w:lastRenderedPageBreak/>
        <w:t>строительства, ведения личного подсобного хозяйства, садоводства или осуществления крестьянским (фермерским) хозяйством его деятельности;</w:t>
      </w:r>
    </w:p>
    <w:p w:rsidR="00591114" w:rsidRDefault="00591114" w:rsidP="00591114">
      <w:pPr>
        <w:autoSpaceDE w:val="0"/>
        <w:autoSpaceDN w:val="0"/>
        <w:adjustRightInd w:val="0"/>
        <w:jc w:val="both"/>
      </w:pPr>
      <w: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91114" w:rsidRDefault="00591114" w:rsidP="00591114">
      <w:pPr>
        <w:autoSpaceDE w:val="0"/>
        <w:autoSpaceDN w:val="0"/>
        <w:adjustRightInd w:val="0"/>
        <w:ind w:firstLine="540"/>
        <w:jc w:val="both"/>
      </w:pPr>
      <w: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91114" w:rsidRDefault="00591114" w:rsidP="00591114">
      <w:pPr>
        <w:autoSpaceDE w:val="0"/>
        <w:autoSpaceDN w:val="0"/>
        <w:adjustRightInd w:val="0"/>
        <w:ind w:firstLine="600"/>
        <w:jc w:val="both"/>
      </w:pPr>
      <w: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91114" w:rsidRDefault="00591114" w:rsidP="00591114">
      <w:pPr>
        <w:autoSpaceDE w:val="0"/>
        <w:autoSpaceDN w:val="0"/>
        <w:adjustRightInd w:val="0"/>
        <w:ind w:firstLine="600"/>
        <w:jc w:val="both"/>
      </w:pPr>
      <w: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1114" w:rsidRDefault="00591114" w:rsidP="00591114">
      <w:pPr>
        <w:autoSpaceDE w:val="0"/>
        <w:autoSpaceDN w:val="0"/>
        <w:adjustRightInd w:val="0"/>
        <w:ind w:firstLine="600"/>
        <w:jc w:val="both"/>
      </w:pPr>
      <w:r>
        <w:t>18) предоставление земельного участка на заявленном виде прав не допускается;</w:t>
      </w:r>
    </w:p>
    <w:p w:rsidR="00591114" w:rsidRDefault="00591114" w:rsidP="00591114">
      <w:pPr>
        <w:autoSpaceDE w:val="0"/>
        <w:autoSpaceDN w:val="0"/>
        <w:adjustRightInd w:val="0"/>
        <w:ind w:firstLine="600"/>
        <w:jc w:val="both"/>
      </w:pPr>
      <w:r>
        <w:t>19) в отношении земельного участка, указанного в заявлении о его предоставлении, не установлен вид разрешенного использования;</w:t>
      </w:r>
    </w:p>
    <w:p w:rsidR="00591114" w:rsidRDefault="00591114" w:rsidP="00591114">
      <w:pPr>
        <w:autoSpaceDE w:val="0"/>
        <w:autoSpaceDN w:val="0"/>
        <w:adjustRightInd w:val="0"/>
        <w:ind w:firstLine="600"/>
        <w:jc w:val="both"/>
      </w:pPr>
      <w:r>
        <w:t>20) указанный в заявлении о предоставлении земельного участка земельный участок не отнесен к определенной категории земель;</w:t>
      </w:r>
    </w:p>
    <w:p w:rsidR="00591114" w:rsidRDefault="00591114" w:rsidP="00591114">
      <w:pPr>
        <w:autoSpaceDE w:val="0"/>
        <w:autoSpaceDN w:val="0"/>
        <w:adjustRightInd w:val="0"/>
        <w:ind w:firstLine="600"/>
        <w:jc w:val="both"/>
      </w:pPr>
      <w: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1114" w:rsidRDefault="00591114" w:rsidP="00591114">
      <w:pPr>
        <w:autoSpaceDE w:val="0"/>
        <w:autoSpaceDN w:val="0"/>
        <w:adjustRightInd w:val="0"/>
        <w:ind w:firstLine="600"/>
        <w:jc w:val="both"/>
      </w:pPr>
      <w: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91114" w:rsidRDefault="00591114" w:rsidP="00591114">
      <w:pPr>
        <w:autoSpaceDE w:val="0"/>
        <w:autoSpaceDN w:val="0"/>
        <w:adjustRightInd w:val="0"/>
        <w:ind w:firstLine="600"/>
        <w:jc w:val="both"/>
      </w:pPr>
      <w:r>
        <w:t xml:space="preserve">23)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591114" w:rsidRDefault="00591114" w:rsidP="00591114">
      <w:pPr>
        <w:autoSpaceDE w:val="0"/>
        <w:autoSpaceDN w:val="0"/>
        <w:adjustRightInd w:val="0"/>
        <w:ind w:firstLine="600"/>
        <w:jc w:val="both"/>
      </w:pPr>
      <w: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91114" w:rsidRDefault="00591114" w:rsidP="00591114">
      <w:pPr>
        <w:autoSpaceDE w:val="0"/>
        <w:autoSpaceDN w:val="0"/>
        <w:adjustRightInd w:val="0"/>
        <w:jc w:val="both"/>
      </w:pPr>
      <w:r>
        <w:t xml:space="preserve">        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Pr>
            <w:rStyle w:val="a3"/>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Pr>
            <w:rStyle w:val="a3"/>
          </w:rPr>
          <w:t>частью 3 статьи 14</w:t>
        </w:r>
      </w:hyperlink>
      <w:r>
        <w:t xml:space="preserve"> указанного Федерального закона.</w:t>
      </w:r>
    </w:p>
    <w:p w:rsidR="00591114" w:rsidRDefault="00591114" w:rsidP="00591114">
      <w:pPr>
        <w:autoSpaceDE w:val="0"/>
        <w:autoSpaceDN w:val="0"/>
        <w:adjustRightInd w:val="0"/>
        <w:ind w:firstLine="600"/>
        <w:jc w:val="both"/>
      </w:pPr>
      <w:r>
        <w:rPr>
          <w:rStyle w:val="a9"/>
          <w:b/>
          <w:color w:val="FF0000"/>
        </w:rPr>
        <w:lastRenderedPageBreak/>
        <w:footnoteReference w:id="9"/>
      </w:r>
      <w:r>
        <w:t>26)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591114" w:rsidRDefault="00591114" w:rsidP="00591114">
      <w:pPr>
        <w:autoSpaceDE w:val="0"/>
        <w:autoSpaceDN w:val="0"/>
        <w:adjustRightInd w:val="0"/>
        <w:ind w:firstLine="600"/>
        <w:jc w:val="both"/>
      </w:pPr>
      <w:r>
        <w:t>27)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591114" w:rsidRDefault="00591114" w:rsidP="00591114">
      <w:pPr>
        <w:autoSpaceDE w:val="0"/>
        <w:autoSpaceDN w:val="0"/>
        <w:adjustRightInd w:val="0"/>
        <w:ind w:firstLine="600"/>
        <w:jc w:val="both"/>
      </w:pPr>
      <w:r>
        <w:t>28) отсутствие в государственном кадастре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rsidR="00591114" w:rsidRDefault="00591114" w:rsidP="00591114">
      <w:pPr>
        <w:autoSpaceDE w:val="0"/>
        <w:autoSpaceDN w:val="0"/>
        <w:adjustRightInd w:val="0"/>
        <w:ind w:firstLine="600"/>
        <w:jc w:val="both"/>
      </w:pPr>
      <w:r>
        <w:t>29) расположение здания, сооружения частично за границами испрашиваемого земельного участка;</w:t>
      </w:r>
    </w:p>
    <w:p w:rsidR="00591114" w:rsidRDefault="00591114" w:rsidP="00591114">
      <w:pPr>
        <w:autoSpaceDE w:val="0"/>
        <w:autoSpaceDN w:val="0"/>
        <w:adjustRightInd w:val="0"/>
        <w:ind w:firstLine="600"/>
        <w:jc w:val="both"/>
      </w:pPr>
      <w:r>
        <w:t>30) наличие обеспечительных мер, примененных в отношении земельного участка, в отношении которого подано заявление о предоставлении без проведения торгов;</w:t>
      </w:r>
    </w:p>
    <w:p w:rsidR="00591114" w:rsidRDefault="00591114" w:rsidP="00591114">
      <w:pPr>
        <w:autoSpaceDE w:val="0"/>
        <w:autoSpaceDN w:val="0"/>
        <w:adjustRightInd w:val="0"/>
        <w:ind w:firstLine="600"/>
        <w:jc w:val="both"/>
      </w:pPr>
      <w:r>
        <w:t>31) полное или частичное совпадение местоположения земельного участка, в отношении которого подано заявление о предоставлении земельного участка без проведения торгов, с местоположением ранее сформированного земельного участка, границы которого определены в установленном законом порядке;</w:t>
      </w:r>
    </w:p>
    <w:p w:rsidR="00591114" w:rsidRDefault="00591114" w:rsidP="00591114">
      <w:pPr>
        <w:autoSpaceDE w:val="0"/>
        <w:autoSpaceDN w:val="0"/>
        <w:adjustRightInd w:val="0"/>
        <w:ind w:firstLine="600"/>
        <w:jc w:val="both"/>
      </w:pPr>
      <w:r>
        <w:t xml:space="preserve">32)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w:t>
      </w:r>
      <w:hyperlink r:id="rId21" w:history="1">
        <w:r>
          <w:rPr>
            <w:rStyle w:val="a3"/>
          </w:rPr>
          <w:t>Законом</w:t>
        </w:r>
      </w:hyperlink>
      <w: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 за исключением случаев предоставления земельных участков в собственность бесплатно в соответствии с </w:t>
      </w:r>
      <w:hyperlink r:id="rId22" w:history="1">
        <w:r>
          <w:rPr>
            <w:rStyle w:val="a3"/>
          </w:rPr>
          <w:t>Законом</w:t>
        </w:r>
      </w:hyperlink>
      <w: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591114" w:rsidRDefault="00591114" w:rsidP="00591114">
      <w:pPr>
        <w:autoSpaceDE w:val="0"/>
        <w:autoSpaceDN w:val="0"/>
        <w:adjustRightInd w:val="0"/>
        <w:ind w:firstLine="600"/>
        <w:jc w:val="both"/>
      </w:pPr>
      <w:r>
        <w:t>33)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591114" w:rsidRDefault="00591114" w:rsidP="00591114">
      <w:pPr>
        <w:widowControl w:val="0"/>
        <w:autoSpaceDE w:val="0"/>
        <w:autoSpaceDN w:val="0"/>
        <w:adjustRightInd w:val="0"/>
        <w:ind w:firstLine="600"/>
        <w:jc w:val="both"/>
      </w:pPr>
      <w:r>
        <w:t>2.12. Муниципальная услуга предоставляется  бесплатно.</w:t>
      </w:r>
    </w:p>
    <w:p w:rsidR="00591114" w:rsidRDefault="00591114" w:rsidP="00591114">
      <w:pPr>
        <w:widowControl w:val="0"/>
        <w:autoSpaceDE w:val="0"/>
        <w:autoSpaceDN w:val="0"/>
        <w:adjustRightInd w:val="0"/>
        <w:ind w:firstLine="600"/>
        <w:jc w:val="both"/>
      </w:pPr>
      <w: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591114" w:rsidRDefault="00591114" w:rsidP="00591114">
      <w:pPr>
        <w:jc w:val="both"/>
      </w:pPr>
      <w:r>
        <w:t xml:space="preserve">         2.14. Срок  регистрации  заявления  и  прилагаемых к нему документов  составляет:</w:t>
      </w:r>
    </w:p>
    <w:p w:rsidR="00591114" w:rsidRDefault="00591114" w:rsidP="00591114">
      <w:pPr>
        <w:jc w:val="both"/>
      </w:pPr>
      <w:r>
        <w:t>        - на личном приеме граждан  –  не  более 20 минут;</w:t>
      </w:r>
    </w:p>
    <w:p w:rsidR="00591114" w:rsidRDefault="00591114" w:rsidP="00591114">
      <w:pPr>
        <w:shd w:val="clear" w:color="auto" w:fill="FFFFFF"/>
        <w:autoSpaceDE w:val="0"/>
        <w:jc w:val="both"/>
      </w:pPr>
      <w:r>
        <w:lastRenderedPageBreak/>
        <w:t xml:space="preserve">        - при поступлении заявления и документов по почте или через МФЦ – не более 3 дней со дня поступления в уполномоченный орган</w:t>
      </w:r>
      <w:r>
        <w:rPr>
          <w:i/>
          <w:iCs/>
        </w:rPr>
        <w:t>;</w:t>
      </w:r>
    </w:p>
    <w:p w:rsidR="00591114" w:rsidRDefault="00591114" w:rsidP="00591114">
      <w:pPr>
        <w:autoSpaceDE w:val="0"/>
        <w:jc w:val="both"/>
      </w:pPr>
      <w: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1114" w:rsidRDefault="00591114" w:rsidP="00591114">
      <w:pPr>
        <w:autoSpaceDE w:val="0"/>
        <w:autoSpaceDN w:val="0"/>
        <w:adjustRightInd w:val="0"/>
        <w:ind w:right="-16" w:firstLine="600"/>
        <w:contextualSpacing/>
        <w:jc w:val="both"/>
      </w:pPr>
      <w:r>
        <w:t>2.15.1. Требования к помещениям, в которых предоставляется муниципальная услуга.</w:t>
      </w:r>
    </w:p>
    <w:p w:rsidR="00591114" w:rsidRDefault="00591114" w:rsidP="00591114">
      <w:pPr>
        <w:autoSpaceDE w:val="0"/>
        <w:autoSpaceDN w:val="0"/>
        <w:adjustRightInd w:val="0"/>
        <w:ind w:right="-16" w:firstLine="600"/>
        <w:contextualSpacing/>
        <w:jc w:val="both"/>
      </w:pPr>
      <w: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 xml:space="preserve">Помещения уполномоченного органа должны соответствовать санитарно-эпидемиологическим </w:t>
      </w:r>
      <w:hyperlink r:id="rId23" w:history="1">
        <w:r>
          <w:rPr>
            <w:rStyle w:val="a3"/>
            <w:rFonts w:ascii="Times New Roman" w:hAnsi="Times New Roman" w:cs="Times New Roman"/>
            <w:sz w:val="24"/>
            <w:szCs w:val="24"/>
          </w:rPr>
          <w:t>правилам и нормативам</w:t>
        </w:r>
      </w:hyperlink>
      <w:r>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Вход и выход из помещений оборудуются соответствующими указателями.</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2.15.2. Требования к местам ожидания.</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Места ожидания должны быть оборудованы стульями, кресельными секциями, скамьями.</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2.15.3. Требования к местам приема заявителей.</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Прием заявителей осуществляется в специально выделенных для этих целей помещениях.</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2.15.4. Требования к информационным стендам.</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На информационных стендах, официальном сайте уполномоченного органа размещаются следующие информационные материалы:</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информация о порядке исполнения муниципальной услуги;</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предоставления муниципальной услуги;</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формы и образцы документов для заполнения.</w:t>
      </w:r>
    </w:p>
    <w:p w:rsidR="00591114" w:rsidRDefault="00591114" w:rsidP="00591114">
      <w:pPr>
        <w:pStyle w:val="ConsPlusNonformat"/>
        <w:ind w:right="-16" w:firstLine="600"/>
        <w:contextualSpacing/>
        <w:jc w:val="both"/>
        <w:rPr>
          <w:rFonts w:ascii="Times New Roman" w:hAnsi="Times New Roman" w:cs="Times New Roman"/>
          <w:sz w:val="24"/>
          <w:szCs w:val="24"/>
        </w:rPr>
      </w:pPr>
      <w:r>
        <w:rPr>
          <w:rFonts w:ascii="Times New Roman" w:hAnsi="Times New Roman" w:cs="Times New Roman"/>
          <w:sz w:val="24"/>
          <w:szCs w:val="24"/>
        </w:rPr>
        <w:t>сведения о месте нахождения и графике работы наименование администрации муниципального образования и МФЦ;</w:t>
      </w:r>
    </w:p>
    <w:p w:rsidR="00591114" w:rsidRDefault="00591114" w:rsidP="00591114">
      <w:pPr>
        <w:widowControl w:val="0"/>
        <w:autoSpaceDE w:val="0"/>
        <w:autoSpaceDN w:val="0"/>
        <w:adjustRightInd w:val="0"/>
        <w:ind w:right="-16" w:firstLine="600"/>
        <w:contextualSpacing/>
        <w:jc w:val="both"/>
      </w:pPr>
      <w:r>
        <w:t>справочные телефоны;</w:t>
      </w:r>
    </w:p>
    <w:p w:rsidR="00591114" w:rsidRDefault="00591114" w:rsidP="00591114">
      <w:pPr>
        <w:widowControl w:val="0"/>
        <w:autoSpaceDE w:val="0"/>
        <w:autoSpaceDN w:val="0"/>
        <w:adjustRightInd w:val="0"/>
        <w:ind w:right="-16" w:firstLine="600"/>
        <w:contextualSpacing/>
        <w:jc w:val="both"/>
      </w:pPr>
      <w:r>
        <w:t>адреса электронной почты и адреса Интернет-сайтов;</w:t>
      </w:r>
    </w:p>
    <w:p w:rsidR="00591114" w:rsidRDefault="00591114" w:rsidP="00591114">
      <w:pPr>
        <w:widowControl w:val="0"/>
        <w:autoSpaceDE w:val="0"/>
        <w:autoSpaceDN w:val="0"/>
        <w:adjustRightInd w:val="0"/>
        <w:ind w:right="-16" w:firstLine="600"/>
        <w:contextualSpacing/>
        <w:jc w:val="both"/>
      </w:pPr>
      <w:r>
        <w:t>информация о месте личного приема, а также об установленных для личного приема днях и часах.</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При изменении информации по исполнению муниципальной услуги осуществляется ее периодическое обновление.</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bCs/>
          <w:iCs/>
          <w:sz w:val="24"/>
          <w:szCs w:val="24"/>
        </w:rPr>
        <w:t>volgograd.ru</w:t>
      </w:r>
      <w:r>
        <w:rPr>
          <w:rFonts w:ascii="Times New Roman" w:hAnsi="Times New Roman" w:cs="Times New Roman"/>
          <w:sz w:val="24"/>
          <w:szCs w:val="24"/>
        </w:rPr>
        <w:t>).</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2.15.5. Требования к обеспечению доступности предоставления муниципальной услуги для инвалидов.</w:t>
      </w:r>
    </w:p>
    <w:p w:rsidR="00591114" w:rsidRDefault="00591114" w:rsidP="00591114">
      <w:pPr>
        <w:autoSpaceDE w:val="0"/>
        <w:autoSpaceDN w:val="0"/>
        <w:adjustRightInd w:val="0"/>
        <w:ind w:firstLine="600"/>
        <w:jc w:val="both"/>
      </w:pPr>
      <w:r>
        <w:t>В целях обеспечения условий доступности для инвалидов муниципальной услуги должно быть обеспечено:</w:t>
      </w:r>
    </w:p>
    <w:p w:rsidR="00591114" w:rsidRDefault="00591114" w:rsidP="00591114">
      <w:pPr>
        <w:autoSpaceDE w:val="0"/>
        <w:autoSpaceDN w:val="0"/>
        <w:adjustRightInd w:val="0"/>
        <w:ind w:firstLine="600"/>
        <w:jc w:val="both"/>
      </w:pPr>
      <w: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591114" w:rsidRDefault="00591114" w:rsidP="00591114">
      <w:pPr>
        <w:autoSpaceDE w:val="0"/>
        <w:autoSpaceDN w:val="0"/>
        <w:adjustRightInd w:val="0"/>
        <w:ind w:firstLine="600"/>
        <w:jc w:val="both"/>
      </w:pPr>
      <w:r>
        <w:t>- беспрепятственный вход инвалидов в помещение и выход из него;</w:t>
      </w:r>
    </w:p>
    <w:p w:rsidR="00591114" w:rsidRDefault="00591114" w:rsidP="00591114">
      <w:pPr>
        <w:autoSpaceDE w:val="0"/>
        <w:autoSpaceDN w:val="0"/>
        <w:adjustRightInd w:val="0"/>
        <w:ind w:firstLine="600"/>
        <w:jc w:val="both"/>
      </w:pPr>
      <w:r>
        <w:t>- возможность самостоятельного передвижения инвалидов по территории организации, помещения, в которых оказывается муниципальная услуга;</w:t>
      </w:r>
    </w:p>
    <w:p w:rsidR="00591114" w:rsidRDefault="00591114" w:rsidP="00591114">
      <w:pPr>
        <w:autoSpaceDE w:val="0"/>
        <w:autoSpaceDN w:val="0"/>
        <w:adjustRightInd w:val="0"/>
        <w:ind w:firstLine="600"/>
        <w:jc w:val="both"/>
      </w:pPr>
      <w: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591114" w:rsidRDefault="00591114" w:rsidP="00591114">
      <w:pPr>
        <w:autoSpaceDE w:val="0"/>
        <w:autoSpaceDN w:val="0"/>
        <w:adjustRightInd w:val="0"/>
        <w:ind w:firstLine="600"/>
        <w:jc w:val="both"/>
      </w:pPr>
      <w: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591114" w:rsidRDefault="00591114" w:rsidP="00591114">
      <w:pPr>
        <w:autoSpaceDE w:val="0"/>
        <w:autoSpaceDN w:val="0"/>
        <w:adjustRightInd w:val="0"/>
        <w:ind w:firstLine="60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91114" w:rsidRDefault="00591114" w:rsidP="00591114">
      <w:pPr>
        <w:autoSpaceDE w:val="0"/>
        <w:autoSpaceDN w:val="0"/>
        <w:adjustRightInd w:val="0"/>
        <w:ind w:firstLine="600"/>
        <w:jc w:val="both"/>
      </w:pPr>
      <w:r>
        <w:t>- допуск сурдопереводчика и тифлосурдопереводчика;</w:t>
      </w:r>
    </w:p>
    <w:p w:rsidR="00591114" w:rsidRDefault="00591114" w:rsidP="00591114">
      <w:pPr>
        <w:autoSpaceDE w:val="0"/>
        <w:autoSpaceDN w:val="0"/>
        <w:adjustRightInd w:val="0"/>
        <w:ind w:firstLine="600"/>
        <w:jc w:val="both"/>
      </w:pPr>
      <w: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1114" w:rsidRDefault="00591114" w:rsidP="00591114">
      <w:pPr>
        <w:autoSpaceDE w:val="0"/>
        <w:autoSpaceDN w:val="0"/>
        <w:adjustRightInd w:val="0"/>
        <w:ind w:firstLine="600"/>
        <w:jc w:val="both"/>
      </w:pPr>
      <w:r>
        <w:t>- предоставление при необходимости услуги по месту жительства инвалида или в дистанционном режиме;</w:t>
      </w:r>
    </w:p>
    <w:p w:rsidR="00591114" w:rsidRDefault="00591114" w:rsidP="00591114">
      <w:pPr>
        <w:autoSpaceDE w:val="0"/>
        <w:autoSpaceDN w:val="0"/>
        <w:adjustRightInd w:val="0"/>
        <w:ind w:firstLine="600"/>
        <w:jc w:val="both"/>
      </w:pPr>
      <w:r>
        <w:lastRenderedPageBreak/>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591114" w:rsidRDefault="00591114" w:rsidP="00591114">
      <w:pPr>
        <w:pStyle w:val="ConsPlusNonformat"/>
        <w:ind w:right="-16" w:firstLine="600"/>
        <w:contextualSpacing/>
        <w:jc w:val="both"/>
        <w:rPr>
          <w:rFonts w:ascii="Times New Roman" w:hAnsi="Times New Roman" w:cs="Times New Roman"/>
          <w:sz w:val="24"/>
          <w:szCs w:val="24"/>
        </w:rPr>
      </w:pPr>
      <w:r>
        <w:rPr>
          <w:rFonts w:ascii="Times New Roman" w:hAnsi="Times New Roman" w:cs="Times New Roman"/>
          <w:sz w:val="24"/>
          <w:szCs w:val="24"/>
        </w:rPr>
        <w:t xml:space="preserve">2.16.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4"/>
          <w:szCs w:val="24"/>
        </w:rPr>
        <w:t xml:space="preserve">уполномоченного органа </w:t>
      </w:r>
      <w:r>
        <w:rPr>
          <w:rFonts w:ascii="Times New Roman" w:hAnsi="Times New Roman" w:cs="Times New Roman"/>
          <w:sz w:val="24"/>
          <w:szCs w:val="24"/>
        </w:rPr>
        <w:t>и должностных лиц</w:t>
      </w:r>
      <w:r>
        <w:rPr>
          <w:rFonts w:ascii="Times New Roman" w:hAnsi="Times New Roman" w:cs="Times New Roman"/>
          <w:bCs/>
          <w:i/>
          <w:sz w:val="24"/>
          <w:szCs w:val="24"/>
        </w:rPr>
        <w:t xml:space="preserve"> </w:t>
      </w:r>
      <w:r>
        <w:rPr>
          <w:rFonts w:ascii="Times New Roman" w:hAnsi="Times New Roman" w:cs="Times New Roman"/>
          <w:bCs/>
          <w:sz w:val="24"/>
          <w:szCs w:val="24"/>
        </w:rPr>
        <w:t>уполномоченного органа</w:t>
      </w:r>
      <w:r>
        <w:rPr>
          <w:rFonts w:ascii="Times New Roman" w:hAnsi="Times New Roman" w:cs="Times New Roman"/>
          <w:sz w:val="24"/>
          <w:szCs w:val="24"/>
        </w:rPr>
        <w:t xml:space="preserve">. </w:t>
      </w:r>
    </w:p>
    <w:p w:rsidR="00591114" w:rsidRDefault="00591114" w:rsidP="00591114">
      <w:pPr>
        <w:ind w:firstLine="540"/>
        <w:jc w:val="both"/>
        <w:rPr>
          <w:b/>
          <w:bCs/>
          <w:color w:val="FF0000"/>
        </w:rPr>
      </w:pPr>
      <w: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bCs/>
        </w:rPr>
        <w:t>.</w:t>
      </w:r>
    </w:p>
    <w:p w:rsidR="00591114" w:rsidRDefault="00591114" w:rsidP="00591114">
      <w:pPr>
        <w:ind w:firstLine="540"/>
        <w:jc w:val="both"/>
      </w:pPr>
    </w:p>
    <w:p w:rsidR="00591114" w:rsidRDefault="00591114" w:rsidP="00591114">
      <w:pPr>
        <w:autoSpaceDE w:val="0"/>
        <w:autoSpaceDN w:val="0"/>
        <w:adjustRightInd w:val="0"/>
        <w:ind w:right="771" w:firstLine="600"/>
        <w:contextualSpacing/>
        <w:jc w:val="center"/>
        <w:outlineLvl w:val="0"/>
        <w:rPr>
          <w:b/>
        </w:rPr>
      </w:pPr>
      <w:r>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91114" w:rsidRDefault="00591114" w:rsidP="00591114">
      <w:pPr>
        <w:autoSpaceDE w:val="0"/>
        <w:autoSpaceDN w:val="0"/>
        <w:adjustRightInd w:val="0"/>
        <w:ind w:firstLine="600"/>
        <w:jc w:val="both"/>
      </w:pPr>
    </w:p>
    <w:p w:rsidR="00591114" w:rsidRDefault="00591114" w:rsidP="00591114">
      <w:pPr>
        <w:autoSpaceDE w:val="0"/>
        <w:autoSpaceDN w:val="0"/>
        <w:adjustRightInd w:val="0"/>
        <w:ind w:firstLine="600"/>
        <w:jc w:val="both"/>
      </w:pPr>
      <w:r>
        <w:t>Предоставление муниципальной услуги включает в себя следующие административные процедуры:</w:t>
      </w:r>
    </w:p>
    <w:p w:rsidR="00591114" w:rsidRDefault="00591114" w:rsidP="00591114">
      <w:pPr>
        <w:autoSpaceDE w:val="0"/>
        <w:autoSpaceDN w:val="0"/>
        <w:adjustRightInd w:val="0"/>
        <w:ind w:firstLine="600"/>
        <w:jc w:val="both"/>
      </w:pPr>
      <w:r>
        <w:rPr>
          <w:rStyle w:val="a9"/>
          <w:b/>
          <w:color w:val="FF0000"/>
        </w:rPr>
        <w:footnoteReference w:id="10"/>
      </w:r>
      <w: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91114" w:rsidRDefault="00591114" w:rsidP="00591114">
      <w:pPr>
        <w:autoSpaceDE w:val="0"/>
        <w:autoSpaceDN w:val="0"/>
        <w:adjustRightInd w:val="0"/>
        <w:ind w:firstLine="600"/>
        <w:jc w:val="both"/>
      </w:pPr>
      <w:r>
        <w:rPr>
          <w:rStyle w:val="a9"/>
          <w:b/>
          <w:color w:val="FF0000"/>
        </w:rPr>
        <w:t>9</w:t>
      </w:r>
      <w:r>
        <w:t>2) возврат заявления о предварительном согласовании предоставления земельного участка и приложенных к нему документов;</w:t>
      </w:r>
    </w:p>
    <w:p w:rsidR="00591114" w:rsidRDefault="00591114" w:rsidP="00591114">
      <w:pPr>
        <w:autoSpaceDE w:val="0"/>
        <w:autoSpaceDN w:val="0"/>
        <w:adjustRightInd w:val="0"/>
        <w:ind w:firstLine="600"/>
        <w:jc w:val="both"/>
      </w:pPr>
      <w:r>
        <w:rPr>
          <w:rStyle w:val="a9"/>
          <w:b/>
          <w:color w:val="FF0000"/>
        </w:rPr>
        <w:t>9</w:t>
      </w:r>
      <w:r>
        <w:t>3) приостановление срока рассмотрения заявления о предварительном согласовании;</w:t>
      </w:r>
    </w:p>
    <w:p w:rsidR="00591114" w:rsidRDefault="00591114" w:rsidP="00591114">
      <w:pPr>
        <w:autoSpaceDE w:val="0"/>
        <w:autoSpaceDN w:val="0"/>
        <w:adjustRightInd w:val="0"/>
        <w:ind w:firstLine="600"/>
        <w:jc w:val="both"/>
      </w:pPr>
      <w:r>
        <w:rPr>
          <w:rStyle w:val="a9"/>
          <w:b/>
          <w:color w:val="FF0000"/>
        </w:rPr>
        <w:t>9</w:t>
      </w:r>
      <w:r>
        <w:t>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591114" w:rsidRDefault="00591114" w:rsidP="00591114">
      <w:pPr>
        <w:autoSpaceDE w:val="0"/>
        <w:autoSpaceDN w:val="0"/>
        <w:adjustRightInd w:val="0"/>
        <w:jc w:val="both"/>
      </w:pPr>
      <w:r>
        <w:t xml:space="preserve">        </w:t>
      </w:r>
      <w:r>
        <w:rPr>
          <w:rStyle w:val="a9"/>
          <w:b/>
          <w:color w:val="FF0000"/>
        </w:rPr>
        <w:t>3</w:t>
      </w:r>
      <w:r>
        <w:t xml:space="preserve">5) направление схемы расположения земельного участка на согласование в комитет природных ресурсов, лесного хозяйства и экологии Волгоградской области; </w:t>
      </w:r>
    </w:p>
    <w:p w:rsidR="00591114" w:rsidRDefault="00591114" w:rsidP="00591114">
      <w:pPr>
        <w:autoSpaceDE w:val="0"/>
        <w:autoSpaceDN w:val="0"/>
        <w:adjustRightInd w:val="0"/>
        <w:ind w:firstLine="600"/>
        <w:jc w:val="both"/>
      </w:pPr>
      <w:r>
        <w:rPr>
          <w:rStyle w:val="a9"/>
          <w:b/>
          <w:color w:val="FF0000"/>
        </w:rPr>
        <w:t>9</w:t>
      </w:r>
      <w:r>
        <w:t>6) рассмотрение заявления о предварительном согласовании, принятие решения по итогам рассмотрения;</w:t>
      </w:r>
    </w:p>
    <w:p w:rsidR="00591114" w:rsidRDefault="00591114" w:rsidP="00591114">
      <w:pPr>
        <w:autoSpaceDE w:val="0"/>
        <w:autoSpaceDN w:val="0"/>
        <w:adjustRightInd w:val="0"/>
        <w:ind w:firstLine="600"/>
        <w:jc w:val="both"/>
      </w:pPr>
      <w:r>
        <w:t xml:space="preserve"> 7) прием и регистрация заявления о предоставлении земельного участка в 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591114" w:rsidRDefault="00591114" w:rsidP="00591114">
      <w:pPr>
        <w:autoSpaceDE w:val="0"/>
        <w:autoSpaceDN w:val="0"/>
        <w:adjustRightInd w:val="0"/>
        <w:ind w:firstLine="600"/>
        <w:jc w:val="both"/>
      </w:pPr>
      <w:r>
        <w:t xml:space="preserve">8) </w:t>
      </w:r>
      <w:bookmarkStart w:id="3" w:name="Par5"/>
      <w:bookmarkEnd w:id="3"/>
      <w:r>
        <w:t>возврат заявления о предоставлении земельного участка;</w:t>
      </w:r>
    </w:p>
    <w:p w:rsidR="00591114" w:rsidRDefault="00591114" w:rsidP="00591114">
      <w:pPr>
        <w:autoSpaceDE w:val="0"/>
        <w:autoSpaceDN w:val="0"/>
        <w:adjustRightInd w:val="0"/>
        <w:ind w:firstLine="600"/>
        <w:jc w:val="both"/>
      </w:pPr>
      <w:r>
        <w:t>9) формирование и направление межведомственных запросов документов (информации), необходимых для предоставления земельного участка;</w:t>
      </w:r>
    </w:p>
    <w:p w:rsidR="00591114" w:rsidRDefault="00591114" w:rsidP="00591114">
      <w:pPr>
        <w:autoSpaceDE w:val="0"/>
        <w:autoSpaceDN w:val="0"/>
        <w:adjustRightInd w:val="0"/>
        <w:ind w:firstLine="600"/>
        <w:jc w:val="both"/>
      </w:pPr>
      <w:r>
        <w:t xml:space="preserve">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591114" w:rsidRDefault="00591114" w:rsidP="00591114">
      <w:pPr>
        <w:autoSpaceDE w:val="0"/>
        <w:autoSpaceDN w:val="0"/>
        <w:adjustRightInd w:val="0"/>
        <w:ind w:firstLine="600"/>
        <w:jc w:val="both"/>
      </w:pPr>
    </w:p>
    <w:p w:rsidR="00591114" w:rsidRDefault="00591114" w:rsidP="00591114">
      <w:pPr>
        <w:autoSpaceDE w:val="0"/>
        <w:autoSpaceDN w:val="0"/>
        <w:adjustRightInd w:val="0"/>
        <w:ind w:firstLine="600"/>
        <w:jc w:val="both"/>
        <w:rPr>
          <w:u w:val="single"/>
        </w:rPr>
      </w:pPr>
      <w:r>
        <w:rPr>
          <w:rStyle w:val="a9"/>
          <w:b/>
          <w:color w:val="FF0000"/>
        </w:rPr>
        <w:lastRenderedPageBreak/>
        <w:t>9</w:t>
      </w:r>
      <w:r>
        <w:t xml:space="preserve">3.1. </w:t>
      </w:r>
      <w:r>
        <w:rPr>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591114" w:rsidRDefault="00591114" w:rsidP="00591114">
      <w:pPr>
        <w:autoSpaceDE w:val="0"/>
        <w:autoSpaceDN w:val="0"/>
        <w:adjustRightInd w:val="0"/>
        <w:ind w:firstLine="600"/>
        <w:jc w:val="both"/>
      </w:pPr>
      <w: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1114" w:rsidRDefault="00591114" w:rsidP="00591114">
      <w:pPr>
        <w:autoSpaceDE w:val="0"/>
        <w:ind w:firstLine="600"/>
        <w:jc w:val="both"/>
      </w:pPr>
      <w: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591114" w:rsidRDefault="00591114" w:rsidP="00591114">
      <w:pPr>
        <w:autoSpaceDE w:val="0"/>
        <w:ind w:firstLine="600"/>
        <w:jc w:val="both"/>
      </w:pPr>
      <w:r>
        <w:t>3.1.3.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591114" w:rsidRDefault="00591114" w:rsidP="00591114">
      <w:pPr>
        <w:autoSpaceDE w:val="0"/>
        <w:autoSpaceDN w:val="0"/>
        <w:adjustRightInd w:val="0"/>
        <w:ind w:firstLine="600"/>
        <w:jc w:val="both"/>
      </w:pPr>
      <w:r>
        <w:t>3.1.4.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591114" w:rsidRDefault="00591114" w:rsidP="00591114">
      <w:pPr>
        <w:autoSpaceDE w:val="0"/>
        <w:autoSpaceDN w:val="0"/>
        <w:adjustRightInd w:val="0"/>
        <w:ind w:firstLine="600"/>
        <w:jc w:val="both"/>
      </w:pPr>
      <w: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91114" w:rsidRDefault="00591114" w:rsidP="00591114">
      <w:pPr>
        <w:autoSpaceDE w:val="0"/>
        <w:autoSpaceDN w:val="0"/>
        <w:adjustRightInd w:val="0"/>
        <w:ind w:firstLine="600"/>
        <w:jc w:val="both"/>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1114" w:rsidRDefault="00591114" w:rsidP="00591114">
      <w:pPr>
        <w:autoSpaceDE w:val="0"/>
        <w:autoSpaceDN w:val="0"/>
        <w:adjustRightInd w:val="0"/>
        <w:ind w:firstLine="540"/>
        <w:jc w:val="both"/>
      </w:pPr>
      <w:r>
        <w:t>3.1.5. 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1) и соблюдение установленных условий признания действительности в заявлении квалифицированной подписи.</w:t>
      </w:r>
    </w:p>
    <w:p w:rsidR="00591114" w:rsidRDefault="00591114" w:rsidP="00591114">
      <w:pPr>
        <w:autoSpaceDE w:val="0"/>
        <w:autoSpaceDN w:val="0"/>
        <w:adjustRightInd w:val="0"/>
        <w:ind w:firstLine="540"/>
        <w:jc w:val="both"/>
      </w:pPr>
      <w:r>
        <w:lastRenderedPageBreak/>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591114" w:rsidRDefault="00591114" w:rsidP="00591114">
      <w:pPr>
        <w:autoSpaceDE w:val="0"/>
        <w:autoSpaceDN w:val="0"/>
        <w:adjustRightInd w:val="0"/>
        <w:ind w:firstLine="540"/>
        <w:jc w:val="both"/>
      </w:pPr>
      <w: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91114" w:rsidRDefault="00591114" w:rsidP="00591114">
      <w:pPr>
        <w:autoSpaceDE w:val="0"/>
        <w:autoSpaceDN w:val="0"/>
        <w:adjustRightInd w:val="0"/>
        <w:jc w:val="both"/>
      </w:pPr>
      <w: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4" w:history="1">
        <w:r>
          <w:rPr>
            <w:rStyle w:val="a3"/>
          </w:rPr>
          <w:t>статьи 11</w:t>
        </w:r>
      </w:hyperlink>
      <w:r>
        <w:t xml:space="preserve"> Федерального закона "Об электронной подписи", которые послужили основанием для принятия указанного решения. </w:t>
      </w:r>
    </w:p>
    <w:p w:rsidR="00591114" w:rsidRDefault="00591114" w:rsidP="00591114">
      <w:pPr>
        <w:autoSpaceDE w:val="0"/>
        <w:autoSpaceDN w:val="0"/>
        <w:adjustRightInd w:val="0"/>
        <w:jc w:val="both"/>
      </w:pPr>
      <w:r>
        <w:t xml:space="preserve">        3.1.6. Максимальный срок исполнения административной процедуры:</w:t>
      </w:r>
    </w:p>
    <w:p w:rsidR="00591114" w:rsidRDefault="00591114" w:rsidP="00591114">
      <w:pPr>
        <w:pStyle w:val="a7"/>
        <w:jc w:val="both"/>
        <w:rPr>
          <w:sz w:val="24"/>
          <w:szCs w:val="24"/>
        </w:rPr>
      </w:pPr>
      <w:r>
        <w:rPr>
          <w:sz w:val="24"/>
          <w:szCs w:val="24"/>
        </w:rPr>
        <w:t xml:space="preserve">        - при личном приеме граждан  - не  более 20 минут;       </w:t>
      </w:r>
    </w:p>
    <w:p w:rsidR="00591114" w:rsidRDefault="00591114" w:rsidP="00591114">
      <w:pPr>
        <w:jc w:val="both"/>
      </w:pPr>
      <w:r>
        <w:t xml:space="preserve">        - при поступлении заявления и документов по почте или через МФЦ - не более 3 дней со дня поступления в уполномоченный орган;</w:t>
      </w:r>
    </w:p>
    <w:p w:rsidR="00591114" w:rsidRDefault="00591114" w:rsidP="00591114">
      <w:pPr>
        <w:ind w:firstLine="540"/>
        <w:jc w:val="both"/>
        <w:rPr>
          <w:iCs/>
        </w:rPr>
      </w:pPr>
      <w:r>
        <w:rPr>
          <w:iCs/>
        </w:rPr>
        <w:t>- при поступлении заявления в электронной форме:</w:t>
      </w:r>
    </w:p>
    <w:p w:rsidR="00591114" w:rsidRDefault="00591114" w:rsidP="00591114">
      <w:pPr>
        <w:ind w:firstLine="540"/>
        <w:jc w:val="both"/>
        <w:rPr>
          <w:iCs/>
        </w:rPr>
      </w:pPr>
      <w:r>
        <w:rPr>
          <w:iCs/>
        </w:rPr>
        <w:t>регистрация заявления осуществляется не позднее 1 рабочего дня со дня поступления заявления в уполномоченный орган;</w:t>
      </w:r>
    </w:p>
    <w:p w:rsidR="00591114" w:rsidRDefault="00591114" w:rsidP="00591114">
      <w:pPr>
        <w:ind w:firstLine="540"/>
        <w:jc w:val="both"/>
      </w:pPr>
      <w:r>
        <w:rPr>
          <w:iCs/>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1114" w:rsidRDefault="00591114" w:rsidP="00591114">
      <w:pPr>
        <w:ind w:firstLine="540"/>
        <w:jc w:val="both"/>
        <w:rPr>
          <w:iCs/>
        </w:rPr>
      </w:pPr>
      <w:r>
        <w:rPr>
          <w:iCs/>
        </w:rPr>
        <w:t xml:space="preserve">уведомление </w:t>
      </w:r>
      <w: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rPr>
        <w:t xml:space="preserve">направляется в течение 3 дней со дня </w:t>
      </w:r>
      <w:r>
        <w:t xml:space="preserve">завершения проведения такой проверки. </w:t>
      </w:r>
    </w:p>
    <w:p w:rsidR="00591114" w:rsidRDefault="00591114" w:rsidP="00591114">
      <w:pPr>
        <w:autoSpaceDE w:val="0"/>
        <w:autoSpaceDN w:val="0"/>
        <w:adjustRightInd w:val="0"/>
        <w:ind w:firstLine="540"/>
        <w:jc w:val="both"/>
      </w:pPr>
      <w:r>
        <w:t>3.1.7. Результатом исполнения административной процедуры является:</w:t>
      </w:r>
    </w:p>
    <w:p w:rsidR="00591114" w:rsidRDefault="00591114" w:rsidP="00591114">
      <w:pPr>
        <w:autoSpaceDE w:val="0"/>
        <w:autoSpaceDN w:val="0"/>
        <w:adjustRightInd w:val="0"/>
        <w:ind w:firstLine="540"/>
        <w:jc w:val="both"/>
      </w:pPr>
      <w: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1114" w:rsidRDefault="00591114" w:rsidP="00591114">
      <w:pPr>
        <w:ind w:firstLine="540"/>
        <w:jc w:val="both"/>
      </w:pPr>
      <w:r>
        <w:t xml:space="preserve">- направление заявителю, направившему заявление о предварительном согласовании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rPr>
        <w:t xml:space="preserve">уведомления </w:t>
      </w:r>
      <w: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91114" w:rsidRDefault="00591114" w:rsidP="00591114">
      <w:pPr>
        <w:autoSpaceDE w:val="0"/>
        <w:autoSpaceDN w:val="0"/>
        <w:adjustRightInd w:val="0"/>
        <w:ind w:firstLine="600"/>
        <w:jc w:val="both"/>
      </w:pPr>
    </w:p>
    <w:p w:rsidR="00591114" w:rsidRDefault="00591114" w:rsidP="00591114">
      <w:pPr>
        <w:autoSpaceDE w:val="0"/>
        <w:autoSpaceDN w:val="0"/>
        <w:adjustRightInd w:val="0"/>
        <w:ind w:firstLine="600"/>
        <w:jc w:val="both"/>
        <w:rPr>
          <w:u w:val="single"/>
        </w:rPr>
      </w:pPr>
      <w:r>
        <w:rPr>
          <w:rStyle w:val="a9"/>
          <w:b/>
          <w:color w:val="FF0000"/>
        </w:rPr>
        <w:t>9</w:t>
      </w:r>
      <w:r>
        <w:rPr>
          <w:u w:val="single"/>
        </w:rPr>
        <w:t>3.2. Возврат заявления о предварительном согласовании предоставления земельного участка и приложенных к нему документов.</w:t>
      </w:r>
    </w:p>
    <w:p w:rsidR="00591114" w:rsidRDefault="00591114" w:rsidP="00591114">
      <w:pPr>
        <w:autoSpaceDE w:val="0"/>
        <w:autoSpaceDN w:val="0"/>
        <w:adjustRightInd w:val="0"/>
        <w:ind w:firstLine="600"/>
        <w:jc w:val="both"/>
      </w:pPr>
      <w:r>
        <w:t>3.2.1. Основанием для начала административной процедуры является прием и регистрация заявления о предварительном согласовании.</w:t>
      </w:r>
    </w:p>
    <w:p w:rsidR="00591114" w:rsidRDefault="00591114" w:rsidP="00591114">
      <w:pPr>
        <w:autoSpaceDE w:val="0"/>
        <w:autoSpaceDN w:val="0"/>
        <w:adjustRightInd w:val="0"/>
        <w:ind w:firstLine="600"/>
        <w:jc w:val="both"/>
      </w:pPr>
      <w:r>
        <w:t>3.2.2.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91114" w:rsidRDefault="00591114" w:rsidP="00591114">
      <w:pPr>
        <w:autoSpaceDE w:val="0"/>
        <w:autoSpaceDN w:val="0"/>
        <w:adjustRightInd w:val="0"/>
        <w:ind w:firstLine="600"/>
        <w:jc w:val="both"/>
      </w:pPr>
      <w:r>
        <w:t xml:space="preserve">В случае отсутствия оснований для возврата заявления и предварительном согласовании, указанных в пункте 2.8 настоящего административного регламента, </w:t>
      </w:r>
      <w:r>
        <w:lastRenderedPageBreak/>
        <w:t>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591114" w:rsidRDefault="00591114" w:rsidP="00591114">
      <w:pPr>
        <w:autoSpaceDE w:val="0"/>
        <w:autoSpaceDN w:val="0"/>
        <w:adjustRightInd w:val="0"/>
        <w:ind w:firstLine="600"/>
        <w:jc w:val="both"/>
      </w:pPr>
      <w: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1114" w:rsidRDefault="00591114" w:rsidP="00591114">
      <w:pPr>
        <w:autoSpaceDE w:val="0"/>
        <w:autoSpaceDN w:val="0"/>
        <w:adjustRightInd w:val="0"/>
        <w:ind w:firstLine="600"/>
        <w:jc w:val="both"/>
      </w:pPr>
      <w: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1114" w:rsidRDefault="00591114" w:rsidP="00591114">
      <w:pPr>
        <w:autoSpaceDE w:val="0"/>
        <w:autoSpaceDN w:val="0"/>
        <w:adjustRightInd w:val="0"/>
        <w:ind w:firstLine="600"/>
        <w:jc w:val="both"/>
      </w:pPr>
      <w:r>
        <w:t>3.2.5. Максимальный срок исполнения административной процедуры – 10 дней  со дня поступления заявления.</w:t>
      </w:r>
    </w:p>
    <w:p w:rsidR="00591114" w:rsidRDefault="00591114" w:rsidP="00591114">
      <w:pPr>
        <w:autoSpaceDE w:val="0"/>
        <w:autoSpaceDN w:val="0"/>
        <w:adjustRightInd w:val="0"/>
        <w:ind w:firstLine="600"/>
        <w:jc w:val="both"/>
      </w:pPr>
      <w: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591114" w:rsidRDefault="00591114" w:rsidP="00591114">
      <w:pPr>
        <w:autoSpaceDE w:val="0"/>
        <w:autoSpaceDN w:val="0"/>
        <w:adjustRightInd w:val="0"/>
        <w:ind w:firstLine="600"/>
        <w:jc w:val="both"/>
      </w:pPr>
    </w:p>
    <w:p w:rsidR="00591114" w:rsidRDefault="00591114" w:rsidP="00591114">
      <w:pPr>
        <w:autoSpaceDE w:val="0"/>
        <w:autoSpaceDN w:val="0"/>
        <w:adjustRightInd w:val="0"/>
        <w:ind w:firstLine="600"/>
        <w:jc w:val="both"/>
        <w:rPr>
          <w:u w:val="single"/>
        </w:rPr>
      </w:pPr>
      <w:r>
        <w:rPr>
          <w:rStyle w:val="a9"/>
          <w:b/>
          <w:color w:val="FF0000"/>
        </w:rPr>
        <w:t>9</w:t>
      </w:r>
      <w:r>
        <w:rPr>
          <w:u w:val="single"/>
        </w:rPr>
        <w:t xml:space="preserve">3.3. Приостановление срока рассмотрения заявления о предварительном согласовании. </w:t>
      </w:r>
    </w:p>
    <w:p w:rsidR="00591114" w:rsidRDefault="00591114" w:rsidP="00591114">
      <w:pPr>
        <w:autoSpaceDE w:val="0"/>
        <w:autoSpaceDN w:val="0"/>
        <w:adjustRightInd w:val="0"/>
        <w:ind w:firstLine="600"/>
        <w:jc w:val="both"/>
      </w:pPr>
      <w: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591114" w:rsidRDefault="00591114" w:rsidP="00591114">
      <w:pPr>
        <w:autoSpaceDE w:val="0"/>
        <w:autoSpaceDN w:val="0"/>
        <w:adjustRightInd w:val="0"/>
        <w:ind w:firstLine="600"/>
        <w:jc w:val="both"/>
        <w:rPr>
          <w:b/>
        </w:rPr>
      </w:pPr>
      <w:r>
        <w:t>3.3.2.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591114" w:rsidRDefault="00591114" w:rsidP="00591114">
      <w:pPr>
        <w:autoSpaceDE w:val="0"/>
        <w:autoSpaceDN w:val="0"/>
        <w:adjustRightInd w:val="0"/>
        <w:ind w:firstLine="600"/>
        <w:jc w:val="both"/>
      </w:pPr>
      <w: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i/>
        </w:rPr>
        <w:t xml:space="preserve"> </w:t>
      </w:r>
      <w:r>
        <w:t>или до принятия решения об отказе в утверждении указанной схемы.</w:t>
      </w:r>
    </w:p>
    <w:p w:rsidR="00591114" w:rsidRDefault="00591114" w:rsidP="00591114">
      <w:pPr>
        <w:autoSpaceDE w:val="0"/>
        <w:autoSpaceDN w:val="0"/>
        <w:adjustRightInd w:val="0"/>
        <w:ind w:firstLine="600"/>
        <w:jc w:val="both"/>
      </w:pPr>
      <w: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1114" w:rsidRDefault="00591114" w:rsidP="00591114">
      <w:pPr>
        <w:autoSpaceDE w:val="0"/>
        <w:autoSpaceDN w:val="0"/>
        <w:adjustRightInd w:val="0"/>
        <w:ind w:firstLine="600"/>
        <w:jc w:val="both"/>
      </w:pPr>
      <w:r>
        <w:t>3.3.4. Максимальный срок исполнения административной процедуры -  1* день со дня окончания приема документов и регистрации заявления.</w:t>
      </w:r>
    </w:p>
    <w:p w:rsidR="00591114" w:rsidRDefault="00591114" w:rsidP="00591114">
      <w:pPr>
        <w:autoSpaceDE w:val="0"/>
        <w:autoSpaceDN w:val="0"/>
        <w:adjustRightInd w:val="0"/>
        <w:ind w:firstLine="600"/>
        <w:jc w:val="both"/>
      </w:pPr>
      <w:r>
        <w:t>3.3.5. Результатом исполнения административной процедуры является  решение о приостановлении срока рассмотрения поданного позднее заявления о предварительном согласовании и направление принятого решения заявителю.</w:t>
      </w:r>
    </w:p>
    <w:p w:rsidR="00591114" w:rsidRDefault="00591114" w:rsidP="00591114">
      <w:pPr>
        <w:autoSpaceDE w:val="0"/>
        <w:autoSpaceDN w:val="0"/>
        <w:adjustRightInd w:val="0"/>
        <w:ind w:firstLine="600"/>
        <w:jc w:val="both"/>
      </w:pPr>
      <w:r>
        <w:t xml:space="preserve"> </w:t>
      </w:r>
    </w:p>
    <w:p w:rsidR="00591114" w:rsidRDefault="00591114" w:rsidP="00591114">
      <w:pPr>
        <w:autoSpaceDE w:val="0"/>
        <w:autoSpaceDN w:val="0"/>
        <w:adjustRightInd w:val="0"/>
        <w:ind w:firstLine="600"/>
        <w:jc w:val="both"/>
        <w:rPr>
          <w:u w:val="single"/>
        </w:rPr>
      </w:pPr>
      <w:r>
        <w:rPr>
          <w:rStyle w:val="a9"/>
          <w:b/>
          <w:color w:val="FF0000"/>
        </w:rPr>
        <w:t>9</w:t>
      </w:r>
      <w:r>
        <w:rPr>
          <w:u w:val="single"/>
        </w:rPr>
        <w:t>3.4. Формирование и направление межведомственных запросов документов (информации), необходимых для предварительного согласования предоставления земельного участка.</w:t>
      </w:r>
    </w:p>
    <w:p w:rsidR="00591114" w:rsidRDefault="00591114" w:rsidP="00591114">
      <w:pPr>
        <w:autoSpaceDE w:val="0"/>
        <w:autoSpaceDN w:val="0"/>
        <w:adjustRightInd w:val="0"/>
        <w:ind w:firstLine="600"/>
        <w:jc w:val="both"/>
      </w:pPr>
      <w: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1114" w:rsidRDefault="00591114" w:rsidP="00591114">
      <w:pPr>
        <w:autoSpaceDE w:val="0"/>
        <w:autoSpaceDN w:val="0"/>
        <w:adjustRightInd w:val="0"/>
        <w:ind w:firstLine="600"/>
        <w:jc w:val="both"/>
      </w:pPr>
      <w: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w:t>
      </w:r>
      <w:r>
        <w:lastRenderedPageBreak/>
        <w:t xml:space="preserve">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91114" w:rsidRDefault="00591114" w:rsidP="00591114">
      <w:pPr>
        <w:autoSpaceDE w:val="0"/>
        <w:autoSpaceDN w:val="0"/>
        <w:adjustRightInd w:val="0"/>
        <w:ind w:firstLine="600"/>
        <w:jc w:val="both"/>
      </w:pPr>
      <w: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591114" w:rsidRDefault="00591114" w:rsidP="00591114">
      <w:pPr>
        <w:autoSpaceDE w:val="0"/>
        <w:autoSpaceDN w:val="0"/>
        <w:adjustRightInd w:val="0"/>
        <w:ind w:firstLine="600"/>
        <w:jc w:val="both"/>
      </w:pPr>
      <w:r>
        <w:t>3.4.3.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591114" w:rsidRDefault="00591114" w:rsidP="00591114">
      <w:pPr>
        <w:autoSpaceDE w:val="0"/>
        <w:autoSpaceDN w:val="0"/>
        <w:adjustRightInd w:val="0"/>
        <w:ind w:firstLine="600"/>
        <w:jc w:val="both"/>
      </w:pPr>
      <w:r>
        <w:t>3.4.4. Максимальный срок исполнения административной процедуры -  3* дня со дня окончания приема документов и регистрации заявления.</w:t>
      </w:r>
    </w:p>
    <w:p w:rsidR="00591114" w:rsidRDefault="00591114" w:rsidP="00591114">
      <w:pPr>
        <w:autoSpaceDE w:val="0"/>
        <w:autoSpaceDN w:val="0"/>
        <w:adjustRightInd w:val="0"/>
        <w:ind w:firstLine="600"/>
        <w:jc w:val="both"/>
      </w:pPr>
      <w: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591114" w:rsidRDefault="00591114" w:rsidP="00591114">
      <w:pPr>
        <w:autoSpaceDE w:val="0"/>
        <w:autoSpaceDN w:val="0"/>
        <w:adjustRightInd w:val="0"/>
        <w:ind w:firstLine="600"/>
        <w:jc w:val="both"/>
      </w:pPr>
    </w:p>
    <w:p w:rsidR="00591114" w:rsidRDefault="00591114" w:rsidP="00591114">
      <w:pPr>
        <w:autoSpaceDE w:val="0"/>
        <w:autoSpaceDN w:val="0"/>
        <w:adjustRightInd w:val="0"/>
        <w:jc w:val="both"/>
        <w:rPr>
          <w:u w:val="single"/>
        </w:rPr>
      </w:pPr>
      <w:r>
        <w:t xml:space="preserve">       </w:t>
      </w:r>
      <w:r>
        <w:rPr>
          <w:rStyle w:val="a9"/>
          <w:b/>
          <w:color w:val="FF0000"/>
        </w:rPr>
        <w:t>3</w:t>
      </w:r>
      <w:r>
        <w:rPr>
          <w:u w:val="single"/>
        </w:rPr>
        <w:t>3.5.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91114" w:rsidRDefault="00591114" w:rsidP="00591114">
      <w:pPr>
        <w:autoSpaceDE w:val="0"/>
        <w:autoSpaceDN w:val="0"/>
        <w:adjustRightInd w:val="0"/>
        <w:ind w:firstLine="540"/>
        <w:jc w:val="both"/>
      </w:pPr>
      <w:r>
        <w:t xml:space="preserve">3.5.1. 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w:t>
      </w:r>
    </w:p>
    <w:p w:rsidR="00591114" w:rsidRDefault="00591114" w:rsidP="00591114">
      <w:pPr>
        <w:autoSpaceDE w:val="0"/>
        <w:autoSpaceDN w:val="0"/>
        <w:adjustRightInd w:val="0"/>
        <w:ind w:firstLine="540"/>
        <w:jc w:val="both"/>
      </w:pPr>
      <w:r>
        <w:t xml:space="preserve">3.5.2. 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 </w:t>
      </w:r>
    </w:p>
    <w:p w:rsidR="00591114" w:rsidRDefault="00591114" w:rsidP="00591114">
      <w:pPr>
        <w:autoSpaceDE w:val="0"/>
        <w:autoSpaceDN w:val="0"/>
        <w:adjustRightInd w:val="0"/>
        <w:jc w:val="both"/>
      </w:pPr>
      <w:r>
        <w:t xml:space="preserve">       3.5.3.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591114" w:rsidRDefault="00591114" w:rsidP="00591114">
      <w:pPr>
        <w:autoSpaceDE w:val="0"/>
        <w:autoSpaceDN w:val="0"/>
        <w:adjustRightInd w:val="0"/>
        <w:ind w:firstLine="539"/>
        <w:jc w:val="both"/>
      </w:pPr>
      <w:r>
        <w:t>1) в границах населенного пункта;</w:t>
      </w:r>
    </w:p>
    <w:p w:rsidR="00591114" w:rsidRDefault="00591114" w:rsidP="00591114">
      <w:pPr>
        <w:autoSpaceDE w:val="0"/>
        <w:autoSpaceDN w:val="0"/>
        <w:adjustRightInd w:val="0"/>
        <w:ind w:firstLine="539"/>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591114" w:rsidRDefault="00591114" w:rsidP="00591114">
      <w:pPr>
        <w:autoSpaceDE w:val="0"/>
        <w:autoSpaceDN w:val="0"/>
        <w:adjustRightInd w:val="0"/>
        <w:ind w:firstLine="539"/>
        <w:jc w:val="both"/>
      </w:pPr>
      <w:r>
        <w:t>3) в границах территориальной зоны, сведения о границах которой внесены в Единый государственный реестр недвижимости;</w:t>
      </w:r>
    </w:p>
    <w:p w:rsidR="00591114" w:rsidRDefault="00591114" w:rsidP="00591114">
      <w:pPr>
        <w:autoSpaceDE w:val="0"/>
        <w:autoSpaceDN w:val="0"/>
        <w:adjustRightInd w:val="0"/>
        <w:ind w:firstLine="539"/>
        <w:jc w:val="both"/>
      </w:pPr>
      <w:r>
        <w:t>4) в границах сельского поселения в которых отсутствуют лесничества, лесопарки;</w:t>
      </w:r>
    </w:p>
    <w:p w:rsidR="00591114" w:rsidRDefault="00591114" w:rsidP="00591114">
      <w:pPr>
        <w:autoSpaceDE w:val="0"/>
        <w:autoSpaceDN w:val="0"/>
        <w:adjustRightInd w:val="0"/>
        <w:ind w:firstLine="539"/>
        <w:jc w:val="both"/>
      </w:pPr>
      <w:r>
        <w:t>5) в границах сельского поселения, которых сведения о границах лесничеств, лесопарков внесены в Единый государственный реестр недвижимости.</w:t>
      </w:r>
    </w:p>
    <w:p w:rsidR="00591114" w:rsidRDefault="00591114" w:rsidP="00591114">
      <w:pPr>
        <w:autoSpaceDE w:val="0"/>
        <w:autoSpaceDN w:val="0"/>
        <w:adjustRightInd w:val="0"/>
        <w:jc w:val="both"/>
      </w:pPr>
      <w:r>
        <w:t xml:space="preserve">        3.5.4. 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591114" w:rsidRDefault="00591114" w:rsidP="00591114">
      <w:pPr>
        <w:autoSpaceDE w:val="0"/>
        <w:autoSpaceDN w:val="0"/>
        <w:adjustRightInd w:val="0"/>
        <w:jc w:val="both"/>
      </w:pPr>
      <w:r>
        <w:t xml:space="preserve">        3.5.5. Максимальный срок исполнения административной процедуры - в течение </w:t>
      </w:r>
      <w:r>
        <w:rPr>
          <w:u w:val="single"/>
        </w:rPr>
        <w:t>10</w:t>
      </w:r>
      <w:r>
        <w:t xml:space="preserve"> дней со дня поступления заявления.</w:t>
      </w:r>
    </w:p>
    <w:p w:rsidR="00591114" w:rsidRDefault="00591114" w:rsidP="00591114">
      <w:pPr>
        <w:autoSpaceDE w:val="0"/>
        <w:autoSpaceDN w:val="0"/>
        <w:adjustRightInd w:val="0"/>
        <w:jc w:val="both"/>
      </w:pPr>
      <w:r>
        <w:lastRenderedPageBreak/>
        <w:t xml:space="preserve">        3.5.6. 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591114" w:rsidRDefault="00591114" w:rsidP="00591114">
      <w:pPr>
        <w:autoSpaceDE w:val="0"/>
        <w:autoSpaceDN w:val="0"/>
        <w:adjustRightInd w:val="0"/>
        <w:ind w:firstLine="540"/>
        <w:jc w:val="both"/>
        <w:rPr>
          <w:u w:val="single"/>
        </w:rPr>
      </w:pPr>
    </w:p>
    <w:p w:rsidR="00591114" w:rsidRDefault="00591114" w:rsidP="00591114">
      <w:pPr>
        <w:autoSpaceDE w:val="0"/>
        <w:autoSpaceDN w:val="0"/>
        <w:adjustRightInd w:val="0"/>
        <w:ind w:firstLine="600"/>
        <w:jc w:val="both"/>
        <w:rPr>
          <w:u w:val="single"/>
        </w:rPr>
      </w:pPr>
      <w:r>
        <w:rPr>
          <w:rStyle w:val="a9"/>
          <w:b/>
          <w:color w:val="FF0000"/>
        </w:rPr>
        <w:t>9</w:t>
      </w:r>
      <w:r>
        <w:rPr>
          <w:u w:val="single"/>
        </w:rPr>
        <w:t xml:space="preserve">3.6. Рассмотрение заявления о предварительном согласовании, принятие решения по итогам рассмотрения.   </w:t>
      </w:r>
    </w:p>
    <w:p w:rsidR="00591114" w:rsidRDefault="00591114" w:rsidP="00591114">
      <w:pPr>
        <w:autoSpaceDE w:val="0"/>
        <w:autoSpaceDN w:val="0"/>
        <w:adjustRightInd w:val="0"/>
        <w:ind w:firstLine="600"/>
        <w:jc w:val="both"/>
      </w:pPr>
      <w:r>
        <w:t>3.6.1.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591114" w:rsidRDefault="00591114" w:rsidP="00591114">
      <w:pPr>
        <w:autoSpaceDE w:val="0"/>
        <w:autoSpaceDN w:val="0"/>
        <w:adjustRightInd w:val="0"/>
        <w:jc w:val="both"/>
        <w:rPr>
          <w:color w:val="000000"/>
        </w:rPr>
      </w:pPr>
      <w:r>
        <w:t xml:space="preserve">       </w:t>
      </w:r>
      <w:r>
        <w:rPr>
          <w:rStyle w:val="a9"/>
          <w:b/>
          <w:color w:val="FF0000"/>
        </w:rPr>
        <w:t>3</w:t>
      </w:r>
      <w:r>
        <w:t>О</w:t>
      </w:r>
      <w:r>
        <w:rPr>
          <w:color w:val="000000"/>
        </w:rPr>
        <w:t xml:space="preserve">снованием для начала выполнения административной процедуры является также истечение определенного </w:t>
      </w:r>
      <w:hyperlink r:id="rId25" w:tooltip="blocked::\C:\Users\Doronin.A\Desktop\consultantplus://offline/ref=3EDECE97BF4BB806CFF89E7744FAC8B7FED539836A009FE982771A36AEEC99E2E255ECBA54F66DB43CECFF81D9BA9C3127FDA04BE6cBU4M" w:history="1">
        <w:r>
          <w:rPr>
            <w:rStyle w:val="a3"/>
            <w:color w:val="000000"/>
          </w:rPr>
          <w:t>пунктом 4</w:t>
        </w:r>
      </w:hyperlink>
      <w:r>
        <w:rPr>
          <w:color w:val="000000"/>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26" w:tooltip="blocked::\C:\Users\Doronin.A\Desktop\consultantplus://offline/ref=3EDECE97BF4BB806CFF89E7744FAC8B7FED539836A009FE982771A36AEEC99E2E255ECBA54F66DB43CECFF81D9BA9C3127FDA04BE6cBU4M" w:history="1">
        <w:r>
          <w:rPr>
            <w:rStyle w:val="a3"/>
            <w:color w:val="000000"/>
          </w:rPr>
          <w:t xml:space="preserve">пунктом </w:t>
        </w:r>
      </w:hyperlink>
      <w:r>
        <w:rPr>
          <w:color w:val="000000"/>
        </w:rPr>
        <w:t>9 статьи 3.5 Федерального закона № 137-ФЗ схема считается согласованной.</w:t>
      </w:r>
    </w:p>
    <w:p w:rsidR="00591114" w:rsidRDefault="00591114" w:rsidP="00591114">
      <w:pPr>
        <w:autoSpaceDE w:val="0"/>
        <w:autoSpaceDN w:val="0"/>
        <w:adjustRightInd w:val="0"/>
        <w:ind w:firstLine="600"/>
        <w:jc w:val="both"/>
      </w:pPr>
      <w:r>
        <w:t xml:space="preserve">3.6.2.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27" w:history="1">
        <w:r>
          <w:rPr>
            <w:rStyle w:val="a3"/>
          </w:rPr>
          <w:t>пунктом 2.</w:t>
        </w:r>
      </w:hyperlink>
      <w:r>
        <w:t>10.2 настоящего административного регламента.</w:t>
      </w:r>
    </w:p>
    <w:p w:rsidR="00591114" w:rsidRDefault="00591114" w:rsidP="00591114">
      <w:pPr>
        <w:autoSpaceDE w:val="0"/>
        <w:autoSpaceDN w:val="0"/>
        <w:adjustRightInd w:val="0"/>
        <w:ind w:firstLine="600"/>
        <w:jc w:val="both"/>
      </w:pPr>
      <w:r>
        <w:t>3.6.3.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591114" w:rsidRDefault="00591114" w:rsidP="00591114">
      <w:pPr>
        <w:autoSpaceDE w:val="0"/>
        <w:autoSpaceDN w:val="0"/>
        <w:adjustRightInd w:val="0"/>
        <w:ind w:firstLine="600"/>
        <w:jc w:val="both"/>
      </w:pPr>
      <w:r>
        <w:t xml:space="preserve">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28" w:history="1">
        <w:r>
          <w:rPr>
            <w:rStyle w:val="a3"/>
          </w:rPr>
          <w:t>пунктом 2.</w:t>
        </w:r>
      </w:hyperlink>
      <w:r>
        <w:t>10.2 настоящего административного регламента.</w:t>
      </w:r>
    </w:p>
    <w:p w:rsidR="00591114" w:rsidRDefault="00591114" w:rsidP="00591114">
      <w:pPr>
        <w:autoSpaceDE w:val="0"/>
        <w:autoSpaceDN w:val="0"/>
        <w:adjustRightInd w:val="0"/>
        <w:ind w:firstLine="600"/>
        <w:jc w:val="both"/>
      </w:pPr>
      <w:r>
        <w:t>3.6.4.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постоянное (бессрочное) пользование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постоянное (бессрочное) пользование, направленному заявителю, является схема расположения земельного участка.</w:t>
      </w:r>
    </w:p>
    <w:p w:rsidR="00591114" w:rsidRDefault="00591114" w:rsidP="00591114">
      <w:pPr>
        <w:autoSpaceDE w:val="0"/>
        <w:autoSpaceDN w:val="0"/>
        <w:adjustRightInd w:val="0"/>
        <w:ind w:firstLine="600"/>
        <w:jc w:val="both"/>
      </w:pPr>
      <w:r>
        <w:t>3.6.5.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591114" w:rsidRDefault="00591114" w:rsidP="00591114">
      <w:pPr>
        <w:autoSpaceDE w:val="0"/>
        <w:autoSpaceDN w:val="0"/>
        <w:adjustRightInd w:val="0"/>
        <w:ind w:firstLine="600"/>
        <w:jc w:val="both"/>
      </w:pPr>
      <w:r>
        <w:t>3.6.6. Лицо, в отношении которого было принято решение о предварительном согласовании предоставления земельного участка в постоянное (бессрочное) пользование, обеспечивает выполнение кадастровых работ, необходимых для образования испрашиваемого земельного участка или уточнения его границ.</w:t>
      </w:r>
      <w:r>
        <w:rPr>
          <w:rStyle w:val="a9"/>
          <w:b/>
          <w:color w:val="FF0000"/>
        </w:rPr>
        <w:footnoteReference w:id="11"/>
      </w:r>
    </w:p>
    <w:p w:rsidR="00591114" w:rsidRDefault="00591114" w:rsidP="00591114">
      <w:pPr>
        <w:autoSpaceDE w:val="0"/>
        <w:autoSpaceDN w:val="0"/>
        <w:adjustRightInd w:val="0"/>
        <w:ind w:firstLine="600"/>
        <w:jc w:val="both"/>
      </w:pPr>
      <w:r>
        <w:t xml:space="preserve">3.6.7. Решение об отказе в предварительном согласовании предоставления земельного участка в постоянное (бессрочное) пользование должно быть обоснованным и </w:t>
      </w:r>
      <w:r>
        <w:lastRenderedPageBreak/>
        <w:t>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постоянное (бессрочное) пользование должно содержать указание на отказ в утверждении схемы расположения земельного участка.</w:t>
      </w:r>
    </w:p>
    <w:p w:rsidR="00591114" w:rsidRDefault="00591114" w:rsidP="00591114">
      <w:pPr>
        <w:autoSpaceDE w:val="0"/>
        <w:autoSpaceDN w:val="0"/>
        <w:adjustRightInd w:val="0"/>
        <w:ind w:firstLine="600"/>
        <w:jc w:val="both"/>
      </w:pPr>
      <w:r>
        <w:t>3.6.8.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1114" w:rsidRDefault="00591114" w:rsidP="00591114">
      <w:pPr>
        <w:tabs>
          <w:tab w:val="left" w:pos="567"/>
        </w:tabs>
        <w:ind w:firstLine="600"/>
        <w:jc w:val="both"/>
      </w:pPr>
      <w:r>
        <w:t>3.6.9.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Pr>
          <w:kern w:val="2"/>
          <w:lang w:eastAsia="ar-SA"/>
        </w:rPr>
        <w:t>.</w:t>
      </w:r>
    </w:p>
    <w:p w:rsidR="00591114" w:rsidRDefault="00591114" w:rsidP="00591114">
      <w:pPr>
        <w:tabs>
          <w:tab w:val="left" w:pos="-100"/>
        </w:tabs>
        <w:ind w:firstLine="600"/>
        <w:jc w:val="both"/>
      </w:pPr>
      <w:r>
        <w:t>3.6.10.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591114" w:rsidRDefault="00591114" w:rsidP="00591114">
      <w:pPr>
        <w:autoSpaceDE w:val="0"/>
        <w:autoSpaceDN w:val="0"/>
        <w:adjustRightInd w:val="0"/>
        <w:ind w:firstLine="600"/>
        <w:jc w:val="both"/>
      </w:pPr>
      <w:r>
        <w:t>3.6.11. 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591114" w:rsidRDefault="00591114" w:rsidP="00591114">
      <w:pPr>
        <w:autoSpaceDE w:val="0"/>
        <w:autoSpaceDN w:val="0"/>
        <w:adjustRightInd w:val="0"/>
        <w:ind w:firstLine="600"/>
        <w:jc w:val="both"/>
      </w:pPr>
      <w:r>
        <w:t>- посредством почтового отправления (по адресу, указанному в заявлении);</w:t>
      </w:r>
    </w:p>
    <w:p w:rsidR="00591114" w:rsidRDefault="00591114" w:rsidP="00591114">
      <w:pPr>
        <w:autoSpaceDE w:val="0"/>
        <w:autoSpaceDN w:val="0"/>
        <w:adjustRightInd w:val="0"/>
        <w:ind w:firstLine="600"/>
        <w:jc w:val="both"/>
      </w:pPr>
      <w: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91114" w:rsidRDefault="00591114" w:rsidP="00591114">
      <w:pPr>
        <w:autoSpaceDE w:val="0"/>
        <w:autoSpaceDN w:val="0"/>
        <w:adjustRightInd w:val="0"/>
        <w:ind w:firstLine="600"/>
        <w:jc w:val="both"/>
      </w:pPr>
      <w:r>
        <w:t>- в виде электронного документа, который направляется уполномоченным органом заявителю посредством электронной почты.</w:t>
      </w:r>
    </w:p>
    <w:p w:rsidR="00591114" w:rsidRDefault="00591114" w:rsidP="00591114">
      <w:pPr>
        <w:autoSpaceDE w:val="0"/>
        <w:autoSpaceDN w:val="0"/>
        <w:adjustRightInd w:val="0"/>
        <w:ind w:firstLine="600"/>
        <w:jc w:val="both"/>
      </w:pPr>
      <w: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591114" w:rsidRDefault="00591114" w:rsidP="00591114">
      <w:pPr>
        <w:autoSpaceDE w:val="0"/>
        <w:autoSpaceDN w:val="0"/>
        <w:adjustRightInd w:val="0"/>
        <w:ind w:firstLine="600"/>
        <w:jc w:val="both"/>
      </w:pPr>
      <w:r>
        <w:rPr>
          <w:rStyle w:val="a9"/>
          <w:b/>
          <w:color w:val="FF0000"/>
        </w:rPr>
        <w:footnoteReference w:id="12"/>
      </w:r>
      <w:r>
        <w:t>3.6.12.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1114" w:rsidRDefault="00591114" w:rsidP="00591114">
      <w:pPr>
        <w:autoSpaceDE w:val="0"/>
        <w:autoSpaceDN w:val="0"/>
        <w:adjustRightInd w:val="0"/>
        <w:ind w:firstLine="540"/>
        <w:jc w:val="both"/>
        <w:rPr>
          <w:color w:val="FF0000"/>
        </w:rPr>
      </w:pPr>
      <w:r>
        <w:rPr>
          <w:rStyle w:val="a9"/>
          <w:b/>
          <w:color w:val="FF0000"/>
        </w:rPr>
        <w:t>3</w:t>
      </w:r>
      <w: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w:t>
      </w:r>
      <w:r>
        <w:rPr>
          <w:u w:val="single"/>
        </w:rPr>
        <w:t>5</w:t>
      </w:r>
      <w:r>
        <w:t xml:space="preserve">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29" w:history="1">
        <w:r>
          <w:rPr>
            <w:rStyle w:val="a3"/>
          </w:rPr>
          <w:t>пунктом 4</w:t>
        </w:r>
      </w:hyperlink>
      <w:r>
        <w:t xml:space="preserve"> статьи 3.5 Федерального закона от 25.10.2001 № 137-ФЗ). </w:t>
      </w:r>
    </w:p>
    <w:p w:rsidR="00591114" w:rsidRDefault="00591114" w:rsidP="00591114">
      <w:pPr>
        <w:autoSpaceDE w:val="0"/>
        <w:autoSpaceDN w:val="0"/>
        <w:adjustRightInd w:val="0"/>
        <w:ind w:firstLine="600"/>
        <w:jc w:val="both"/>
      </w:pPr>
      <w:r>
        <w:t>3.6.13. Результатом исполнения административной процедуры является:</w:t>
      </w:r>
    </w:p>
    <w:p w:rsidR="00591114" w:rsidRDefault="00591114" w:rsidP="00591114">
      <w:pPr>
        <w:widowControl w:val="0"/>
        <w:autoSpaceDE w:val="0"/>
        <w:autoSpaceDN w:val="0"/>
        <w:adjustRightInd w:val="0"/>
        <w:ind w:firstLine="600"/>
        <w:jc w:val="both"/>
      </w:pPr>
      <w:r>
        <w:t>- направление (вручение) заявителю решения о предварительном согласовании предоставления земельного участка в постоянное (бессрочное) пользование;</w:t>
      </w:r>
    </w:p>
    <w:p w:rsidR="00591114" w:rsidRDefault="00591114" w:rsidP="00591114">
      <w:pPr>
        <w:widowControl w:val="0"/>
        <w:autoSpaceDE w:val="0"/>
        <w:autoSpaceDN w:val="0"/>
        <w:adjustRightInd w:val="0"/>
        <w:ind w:firstLine="600"/>
        <w:jc w:val="both"/>
      </w:pPr>
      <w:r>
        <w:t>- направление (вручение) заявителю решения об отказе в предварительном согласовании предоставления земельного участка в постоянное (бессрочное) пользование.</w:t>
      </w:r>
    </w:p>
    <w:p w:rsidR="00591114" w:rsidRDefault="00591114" w:rsidP="00591114">
      <w:pPr>
        <w:autoSpaceDE w:val="0"/>
        <w:autoSpaceDN w:val="0"/>
        <w:adjustRightInd w:val="0"/>
        <w:ind w:firstLine="600"/>
        <w:jc w:val="both"/>
      </w:pPr>
    </w:p>
    <w:p w:rsidR="00591114" w:rsidRDefault="00591114" w:rsidP="00591114">
      <w:pPr>
        <w:autoSpaceDE w:val="0"/>
        <w:autoSpaceDN w:val="0"/>
        <w:adjustRightInd w:val="0"/>
        <w:ind w:firstLine="600"/>
        <w:jc w:val="both"/>
        <w:rPr>
          <w:u w:val="single"/>
        </w:rPr>
      </w:pPr>
      <w:r>
        <w:t xml:space="preserve">3.7. </w:t>
      </w:r>
      <w:r>
        <w:rPr>
          <w:u w:val="single"/>
        </w:rPr>
        <w:t xml:space="preserve">Прием и регистрация заявления о предоставлении земельного участка в </w:t>
      </w:r>
      <w:r>
        <w:t xml:space="preserve"> </w:t>
      </w:r>
      <w:r>
        <w:rPr>
          <w:u w:val="single"/>
        </w:rPr>
        <w:t>постоянное (бессрочное) пользование, в том числе, поступившего в электронной форме и прилагаемых к нему документов либо отказ в приеме к рассмотрению заявления</w:t>
      </w:r>
    </w:p>
    <w:p w:rsidR="00591114" w:rsidRDefault="00591114" w:rsidP="00591114">
      <w:pPr>
        <w:autoSpaceDE w:val="0"/>
        <w:autoSpaceDN w:val="0"/>
        <w:adjustRightInd w:val="0"/>
        <w:ind w:firstLine="600"/>
        <w:jc w:val="both"/>
      </w:pPr>
      <w:r>
        <w:t xml:space="preserve">3.7.1. Основанием для начала административной процедуры является поступление в уполномоченный орган заявления о предоставлении земельного участка в постоянное </w:t>
      </w:r>
      <w:r>
        <w:lastRenderedPageBreak/>
        <w:t>(бессрочное) пользование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591114" w:rsidRDefault="00591114" w:rsidP="00591114">
      <w:pPr>
        <w:autoSpaceDE w:val="0"/>
        <w:ind w:firstLine="600"/>
        <w:jc w:val="both"/>
      </w:pPr>
      <w:r>
        <w:t>3.7.2. Прием заявления о предоставлении земельного участка в постоянное (бессрочное) пользование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591114" w:rsidRDefault="00591114" w:rsidP="00591114">
      <w:pPr>
        <w:autoSpaceDE w:val="0"/>
        <w:ind w:firstLine="600"/>
        <w:jc w:val="both"/>
      </w:pPr>
      <w:r>
        <w:t>3.7.3. Должностное лицо уполномоченного органа, ответственное за предоставление муниципальной услуги, специалист МФЦ, осуществляющий прием документов, принимает и регистрирует заявление о предоставлении земельного участка в постоянное (бессрочное) пользование с прилагаемыми к нему документами, а также заверяет копии документов, представленных заявителем в подлиннике.</w:t>
      </w:r>
    </w:p>
    <w:p w:rsidR="00591114" w:rsidRDefault="00591114" w:rsidP="00591114">
      <w:pPr>
        <w:autoSpaceDE w:val="0"/>
        <w:autoSpaceDN w:val="0"/>
        <w:adjustRightInd w:val="0"/>
        <w:ind w:firstLine="600"/>
        <w:jc w:val="both"/>
      </w:pPr>
      <w:r>
        <w:t>3.7.4.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591114" w:rsidRDefault="00591114" w:rsidP="00591114">
      <w:pPr>
        <w:autoSpaceDE w:val="0"/>
        <w:autoSpaceDN w:val="0"/>
        <w:adjustRightInd w:val="0"/>
        <w:ind w:firstLine="600"/>
        <w:jc w:val="both"/>
      </w:pPr>
      <w:r>
        <w:t>Получение заявления о предоставлении земельного участка в постоянное (бессрочное) пользование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91114" w:rsidRDefault="00591114" w:rsidP="00591114">
      <w:pPr>
        <w:autoSpaceDE w:val="0"/>
        <w:autoSpaceDN w:val="0"/>
        <w:adjustRightInd w:val="0"/>
        <w:ind w:firstLine="600"/>
        <w:jc w:val="both"/>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591114" w:rsidRDefault="00591114" w:rsidP="00591114">
      <w:pPr>
        <w:autoSpaceDE w:val="0"/>
        <w:autoSpaceDN w:val="0"/>
        <w:adjustRightInd w:val="0"/>
        <w:ind w:firstLine="540"/>
        <w:jc w:val="both"/>
      </w:pPr>
      <w:r>
        <w:t xml:space="preserve"> 3.7.5. В случае представления заявления о предоставлении земельного участка в постоянное (бессрочное) пользование в форме электронного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и Приказа № 1, а также соблюдение установленных условий признания действительности в заявлении квалифицированной подписи.</w:t>
      </w:r>
    </w:p>
    <w:p w:rsidR="00591114" w:rsidRDefault="00591114" w:rsidP="00591114">
      <w:pPr>
        <w:autoSpaceDE w:val="0"/>
        <w:autoSpaceDN w:val="0"/>
        <w:adjustRightInd w:val="0"/>
        <w:ind w:firstLine="540"/>
        <w:jc w:val="both"/>
      </w:pPr>
      <w:r>
        <w:t xml:space="preserve">При наличии основании, предусмотренных пунктом 2.7 настоящего административного регламента, заявление уполномоченным органом не рассматривается. </w:t>
      </w:r>
    </w:p>
    <w:p w:rsidR="00591114" w:rsidRDefault="00591114" w:rsidP="00591114">
      <w:pPr>
        <w:autoSpaceDE w:val="0"/>
        <w:autoSpaceDN w:val="0"/>
        <w:adjustRightInd w:val="0"/>
        <w:ind w:firstLine="540"/>
        <w:jc w:val="both"/>
      </w:pPr>
      <w: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91114" w:rsidRDefault="00591114" w:rsidP="00591114">
      <w:pPr>
        <w:autoSpaceDE w:val="0"/>
        <w:autoSpaceDN w:val="0"/>
        <w:adjustRightInd w:val="0"/>
        <w:jc w:val="both"/>
      </w:pPr>
      <w: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30" w:history="1">
        <w:r>
          <w:rPr>
            <w:rStyle w:val="a3"/>
          </w:rPr>
          <w:t>статьи 11</w:t>
        </w:r>
      </w:hyperlink>
      <w:r>
        <w:t xml:space="preserve"> Федерального закона "Об электронной подписи", которые послужили основанием для принятия указанного решения. </w:t>
      </w:r>
    </w:p>
    <w:p w:rsidR="00591114" w:rsidRDefault="00591114" w:rsidP="00591114">
      <w:pPr>
        <w:autoSpaceDE w:val="0"/>
        <w:autoSpaceDN w:val="0"/>
        <w:adjustRightInd w:val="0"/>
        <w:jc w:val="both"/>
      </w:pPr>
      <w:r>
        <w:t xml:space="preserve">       3.7.6. Максимальный срок исполнения административной процедуры:</w:t>
      </w:r>
    </w:p>
    <w:p w:rsidR="00591114" w:rsidRDefault="00591114" w:rsidP="00591114">
      <w:pPr>
        <w:pStyle w:val="a7"/>
        <w:jc w:val="both"/>
        <w:rPr>
          <w:sz w:val="24"/>
          <w:szCs w:val="24"/>
        </w:rPr>
      </w:pPr>
      <w:r>
        <w:rPr>
          <w:sz w:val="24"/>
          <w:szCs w:val="24"/>
        </w:rPr>
        <w:t xml:space="preserve">       - при личном приеме граждан  - не  более 20 минут;       </w:t>
      </w:r>
    </w:p>
    <w:p w:rsidR="00591114" w:rsidRDefault="00591114" w:rsidP="00591114">
      <w:pPr>
        <w:jc w:val="both"/>
      </w:pPr>
      <w:r>
        <w:t xml:space="preserve">       - при поступлении заявления и документов по почте или через МФЦ - не более 3 дней со дня поступления в уполномоченный орган;</w:t>
      </w:r>
    </w:p>
    <w:p w:rsidR="00591114" w:rsidRDefault="00591114" w:rsidP="00591114">
      <w:pPr>
        <w:ind w:firstLine="540"/>
        <w:jc w:val="both"/>
        <w:rPr>
          <w:iCs/>
        </w:rPr>
      </w:pPr>
      <w:r>
        <w:rPr>
          <w:iCs/>
        </w:rPr>
        <w:lastRenderedPageBreak/>
        <w:t>- при поступлении заявления в электронной форме:</w:t>
      </w:r>
    </w:p>
    <w:p w:rsidR="00591114" w:rsidRDefault="00591114" w:rsidP="00591114">
      <w:pPr>
        <w:ind w:firstLine="540"/>
        <w:jc w:val="both"/>
        <w:rPr>
          <w:iCs/>
        </w:rPr>
      </w:pPr>
      <w:r>
        <w:rPr>
          <w:iCs/>
        </w:rPr>
        <w:t>регистрация заявления осуществляется не позднее 1 рабочего дня со дня поступления заявления в уполномоченный орган;</w:t>
      </w:r>
    </w:p>
    <w:p w:rsidR="00591114" w:rsidRDefault="00591114" w:rsidP="00591114">
      <w:pPr>
        <w:ind w:firstLine="540"/>
        <w:jc w:val="both"/>
      </w:pPr>
      <w:r>
        <w:rPr>
          <w:iCs/>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591114" w:rsidRDefault="00591114" w:rsidP="00591114">
      <w:pPr>
        <w:ind w:firstLine="540"/>
        <w:jc w:val="both"/>
        <w:rPr>
          <w:iCs/>
        </w:rPr>
      </w:pPr>
      <w:r>
        <w:rPr>
          <w:iCs/>
        </w:rPr>
        <w:t xml:space="preserve">уведомление </w:t>
      </w:r>
      <w: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rPr>
        <w:t xml:space="preserve">направляется в течение 3 дней со дня </w:t>
      </w:r>
      <w:r>
        <w:t xml:space="preserve">завершения проведения такой проверки. </w:t>
      </w:r>
    </w:p>
    <w:p w:rsidR="00591114" w:rsidRDefault="00591114" w:rsidP="00591114">
      <w:pPr>
        <w:autoSpaceDE w:val="0"/>
        <w:autoSpaceDN w:val="0"/>
        <w:adjustRightInd w:val="0"/>
        <w:ind w:firstLine="540"/>
        <w:jc w:val="both"/>
      </w:pPr>
      <w:r>
        <w:t>3.7.7. Результатом исполнения административной процедуры является:</w:t>
      </w:r>
    </w:p>
    <w:p w:rsidR="00591114" w:rsidRDefault="00591114" w:rsidP="00591114">
      <w:pPr>
        <w:autoSpaceDE w:val="0"/>
        <w:autoSpaceDN w:val="0"/>
        <w:adjustRightInd w:val="0"/>
        <w:ind w:firstLine="540"/>
        <w:jc w:val="both"/>
      </w:pPr>
      <w: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591114" w:rsidRDefault="00591114" w:rsidP="00591114">
      <w:pPr>
        <w:ind w:firstLine="540"/>
        <w:jc w:val="both"/>
      </w:pPr>
      <w: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rPr>
        <w:t xml:space="preserve">уведомления </w:t>
      </w:r>
      <w: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591114" w:rsidRDefault="00591114" w:rsidP="00591114">
      <w:pPr>
        <w:autoSpaceDE w:val="0"/>
        <w:autoSpaceDN w:val="0"/>
        <w:adjustRightInd w:val="0"/>
        <w:ind w:firstLine="600"/>
        <w:jc w:val="both"/>
      </w:pPr>
    </w:p>
    <w:p w:rsidR="00591114" w:rsidRDefault="00591114" w:rsidP="00591114">
      <w:pPr>
        <w:autoSpaceDE w:val="0"/>
        <w:autoSpaceDN w:val="0"/>
        <w:adjustRightInd w:val="0"/>
        <w:ind w:firstLine="600"/>
        <w:jc w:val="both"/>
        <w:rPr>
          <w:u w:val="single"/>
        </w:rPr>
      </w:pPr>
      <w:r>
        <w:rPr>
          <w:u w:val="single"/>
        </w:rPr>
        <w:t>3.8. Возврат заявления о предоставлении земельного участка.</w:t>
      </w:r>
    </w:p>
    <w:p w:rsidR="00591114" w:rsidRDefault="00591114" w:rsidP="00591114">
      <w:pPr>
        <w:autoSpaceDE w:val="0"/>
        <w:autoSpaceDN w:val="0"/>
        <w:adjustRightInd w:val="0"/>
        <w:ind w:firstLine="600"/>
        <w:jc w:val="both"/>
      </w:pPr>
      <w:r>
        <w:t>3.8.1. Основанием для начала административной процедуры является прием и регистрация заявления о предоставлении земельного участка.</w:t>
      </w:r>
    </w:p>
    <w:p w:rsidR="00591114" w:rsidRDefault="00591114" w:rsidP="00591114">
      <w:pPr>
        <w:autoSpaceDE w:val="0"/>
        <w:autoSpaceDN w:val="0"/>
        <w:adjustRightInd w:val="0"/>
        <w:ind w:firstLine="600"/>
        <w:jc w:val="both"/>
      </w:pPr>
      <w:r>
        <w:t>3.8.2.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591114" w:rsidRDefault="00591114" w:rsidP="00591114">
      <w:pPr>
        <w:autoSpaceDE w:val="0"/>
        <w:autoSpaceDN w:val="0"/>
        <w:adjustRightInd w:val="0"/>
        <w:ind w:firstLine="600"/>
        <w:jc w:val="both"/>
      </w:pPr>
      <w:r>
        <w:t>В случае отсутствия оснований для возврата заявления о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591114" w:rsidRDefault="00591114" w:rsidP="00591114">
      <w:pPr>
        <w:autoSpaceDE w:val="0"/>
        <w:autoSpaceDN w:val="0"/>
        <w:adjustRightInd w:val="0"/>
        <w:ind w:firstLine="600"/>
        <w:jc w:val="both"/>
      </w:pPr>
      <w:r>
        <w:t>3.8.3.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591114" w:rsidRDefault="00591114" w:rsidP="00591114">
      <w:pPr>
        <w:autoSpaceDE w:val="0"/>
        <w:autoSpaceDN w:val="0"/>
        <w:adjustRightInd w:val="0"/>
        <w:ind w:firstLine="600"/>
        <w:jc w:val="both"/>
      </w:pPr>
      <w:r>
        <w:t xml:space="preserve">3.8.4.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591114" w:rsidRDefault="00591114" w:rsidP="00591114">
      <w:pPr>
        <w:autoSpaceDE w:val="0"/>
        <w:autoSpaceDN w:val="0"/>
        <w:adjustRightInd w:val="0"/>
        <w:ind w:firstLine="600"/>
        <w:jc w:val="both"/>
      </w:pPr>
      <w:r>
        <w:t>3.8.5. Максимальный срок исполнения административной процедуры – 10 дней  со дня поступления заявления о предоставлении земельного участка.</w:t>
      </w:r>
    </w:p>
    <w:p w:rsidR="00591114" w:rsidRDefault="00591114" w:rsidP="00591114">
      <w:pPr>
        <w:autoSpaceDE w:val="0"/>
        <w:autoSpaceDN w:val="0"/>
        <w:adjustRightInd w:val="0"/>
        <w:ind w:firstLine="600"/>
        <w:jc w:val="both"/>
      </w:pPr>
      <w:r>
        <w:t>3.8.6.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591114" w:rsidRDefault="00591114" w:rsidP="00591114">
      <w:pPr>
        <w:autoSpaceDE w:val="0"/>
        <w:autoSpaceDN w:val="0"/>
        <w:adjustRightInd w:val="0"/>
        <w:ind w:firstLine="600"/>
        <w:jc w:val="both"/>
      </w:pPr>
    </w:p>
    <w:p w:rsidR="00591114" w:rsidRDefault="00591114" w:rsidP="00591114">
      <w:pPr>
        <w:autoSpaceDE w:val="0"/>
        <w:autoSpaceDN w:val="0"/>
        <w:adjustRightInd w:val="0"/>
        <w:ind w:firstLine="600"/>
        <w:jc w:val="both"/>
      </w:pPr>
      <w:r>
        <w:t xml:space="preserve">3.9. </w:t>
      </w:r>
      <w:r>
        <w:rPr>
          <w:u w:val="single"/>
        </w:rPr>
        <w:t>Формирование и направление межведомственных запросов документов (информации), необходимых для предоставления земельного участка.</w:t>
      </w:r>
    </w:p>
    <w:p w:rsidR="00591114" w:rsidRDefault="00591114" w:rsidP="00591114">
      <w:pPr>
        <w:autoSpaceDE w:val="0"/>
        <w:autoSpaceDN w:val="0"/>
        <w:adjustRightInd w:val="0"/>
        <w:ind w:firstLine="600"/>
        <w:jc w:val="both"/>
      </w:pPr>
      <w:r>
        <w:t>3.9.1.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591114" w:rsidRDefault="00591114" w:rsidP="00591114">
      <w:pPr>
        <w:autoSpaceDE w:val="0"/>
        <w:autoSpaceDN w:val="0"/>
        <w:adjustRightInd w:val="0"/>
        <w:ind w:firstLine="600"/>
        <w:jc w:val="both"/>
      </w:pPr>
      <w:r>
        <w:lastRenderedPageBreak/>
        <w:t xml:space="preserve">3.9.2.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591114" w:rsidRDefault="00591114" w:rsidP="00591114">
      <w:pPr>
        <w:autoSpaceDE w:val="0"/>
        <w:autoSpaceDN w:val="0"/>
        <w:adjustRightInd w:val="0"/>
        <w:ind w:firstLine="600"/>
        <w:jc w:val="both"/>
      </w:pPr>
      <w: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591114" w:rsidRDefault="00591114" w:rsidP="00591114">
      <w:pPr>
        <w:autoSpaceDE w:val="0"/>
        <w:autoSpaceDN w:val="0"/>
        <w:adjustRightInd w:val="0"/>
        <w:ind w:firstLine="600"/>
        <w:jc w:val="both"/>
      </w:pPr>
      <w:r>
        <w:t>3.9.3.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591114" w:rsidRDefault="00591114" w:rsidP="00591114">
      <w:pPr>
        <w:autoSpaceDE w:val="0"/>
        <w:autoSpaceDN w:val="0"/>
        <w:adjustRightInd w:val="0"/>
        <w:ind w:firstLine="600"/>
        <w:jc w:val="both"/>
      </w:pPr>
      <w:r>
        <w:t>3.9.4. Максимальный срок исполнения административной процедуры -  3* дня со дня окончания приема документов и регистрации заявления.</w:t>
      </w:r>
    </w:p>
    <w:p w:rsidR="00591114" w:rsidRDefault="00591114" w:rsidP="00591114">
      <w:pPr>
        <w:autoSpaceDE w:val="0"/>
        <w:autoSpaceDN w:val="0"/>
        <w:adjustRightInd w:val="0"/>
        <w:ind w:firstLine="600"/>
        <w:jc w:val="both"/>
      </w:pPr>
      <w:r>
        <w:t>3.9.5. Результатом исполнения административной процедуры является формирование и направление межведомственных запросов документов (информации).</w:t>
      </w:r>
    </w:p>
    <w:p w:rsidR="00591114" w:rsidRDefault="00591114" w:rsidP="00591114">
      <w:pPr>
        <w:autoSpaceDE w:val="0"/>
        <w:autoSpaceDN w:val="0"/>
        <w:adjustRightInd w:val="0"/>
        <w:ind w:firstLine="600"/>
        <w:jc w:val="both"/>
      </w:pPr>
    </w:p>
    <w:p w:rsidR="00591114" w:rsidRDefault="00591114" w:rsidP="00591114">
      <w:pPr>
        <w:autoSpaceDE w:val="0"/>
        <w:autoSpaceDN w:val="0"/>
        <w:adjustRightInd w:val="0"/>
        <w:ind w:firstLine="600"/>
        <w:jc w:val="both"/>
        <w:rPr>
          <w:u w:val="single"/>
        </w:rPr>
      </w:pPr>
      <w:r>
        <w:rPr>
          <w:u w:val="single"/>
        </w:rPr>
        <w:t xml:space="preserve"> 3.10. Рассмотрение заявления о предоставлении земельного участка в постоянное (бессрочное) пользование и принятие решения о предоставлении земельного участка в постоянное (бессрочное) пользование либо об отказе в предоставлении земельного участка в постоянное (бессрочное) пользование. </w:t>
      </w:r>
    </w:p>
    <w:p w:rsidR="00591114" w:rsidRDefault="00591114" w:rsidP="00591114">
      <w:pPr>
        <w:autoSpaceDE w:val="0"/>
        <w:autoSpaceDN w:val="0"/>
        <w:adjustRightInd w:val="0"/>
        <w:ind w:firstLine="600"/>
        <w:jc w:val="both"/>
      </w:pPr>
      <w:r>
        <w:t>3.10.1.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591114" w:rsidRDefault="00591114" w:rsidP="00591114">
      <w:pPr>
        <w:autoSpaceDE w:val="0"/>
        <w:autoSpaceDN w:val="0"/>
        <w:adjustRightInd w:val="0"/>
        <w:ind w:firstLine="600"/>
        <w:jc w:val="both"/>
      </w:pPr>
      <w:r>
        <w:t xml:space="preserve">3.10.2.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1" w:history="1">
        <w:r>
          <w:rPr>
            <w:rStyle w:val="a3"/>
          </w:rPr>
          <w:t>пунктом 2.</w:t>
        </w:r>
      </w:hyperlink>
      <w:r>
        <w:t>11 настоящего административного регламента.</w:t>
      </w:r>
    </w:p>
    <w:p w:rsidR="00591114" w:rsidRDefault="00591114" w:rsidP="00591114">
      <w:pPr>
        <w:autoSpaceDE w:val="0"/>
        <w:autoSpaceDN w:val="0"/>
        <w:adjustRightInd w:val="0"/>
        <w:ind w:firstLine="600"/>
        <w:jc w:val="both"/>
      </w:pPr>
      <w:r>
        <w:t>3.10.3. По результатам рассмотрения заявления о предоставлении земельного участка в постоянное (бессрочное) пользование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в постоянное (бессрочное) пользование.</w:t>
      </w:r>
    </w:p>
    <w:p w:rsidR="00591114" w:rsidRDefault="00591114" w:rsidP="00591114">
      <w:pPr>
        <w:autoSpaceDE w:val="0"/>
        <w:autoSpaceDN w:val="0"/>
        <w:adjustRightInd w:val="0"/>
        <w:ind w:firstLine="600"/>
        <w:jc w:val="both"/>
      </w:pPr>
      <w:r>
        <w:t xml:space="preserve">Проект решения об отказе в предоставлении земельного участка в постоянное (бессрочное) пользование готовится должностным лицом уполномоченного органа при наличии оснований для отказа в предоставлении земельного участка в постоянное (бессрочное) пользование, предусмотренных </w:t>
      </w:r>
      <w:hyperlink r:id="rId32" w:history="1">
        <w:r>
          <w:rPr>
            <w:rStyle w:val="a3"/>
          </w:rPr>
          <w:t>пунктом 2.</w:t>
        </w:r>
      </w:hyperlink>
      <w:r>
        <w:t>11 настоящего административного регламента.</w:t>
      </w:r>
    </w:p>
    <w:p w:rsidR="00591114" w:rsidRDefault="00591114" w:rsidP="00591114">
      <w:pPr>
        <w:autoSpaceDE w:val="0"/>
        <w:autoSpaceDN w:val="0"/>
        <w:adjustRightInd w:val="0"/>
        <w:ind w:firstLine="600"/>
        <w:jc w:val="both"/>
      </w:pPr>
      <w:r>
        <w:t xml:space="preserve">3.10.4. Проект решения о предоставлении земельного участка в постоянное (бессрочное) пользование или проект решения об отказе в предоставлении земельного участка решения о предоставлении земельного участка в постоянное (бессрочное) пользование представляется должностным лицом уполномоченного органа, </w:t>
      </w:r>
      <w:r>
        <w:lastRenderedPageBreak/>
        <w:t>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591114" w:rsidRDefault="00591114" w:rsidP="00591114">
      <w:pPr>
        <w:tabs>
          <w:tab w:val="left" w:pos="567"/>
        </w:tabs>
        <w:ind w:firstLine="600"/>
        <w:jc w:val="both"/>
      </w:pPr>
      <w:r>
        <w:t>3.10.5.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решение о предоставлении земельного участка в постоянное (бессрочное) пользование или решение об отказе в предоставлении земельного участка в постоянное (бессрочное) пользование</w:t>
      </w:r>
      <w:r>
        <w:rPr>
          <w:kern w:val="2"/>
          <w:lang w:eastAsia="ar-SA"/>
        </w:rPr>
        <w:t>.</w:t>
      </w:r>
    </w:p>
    <w:p w:rsidR="00591114" w:rsidRDefault="00591114" w:rsidP="00591114">
      <w:pPr>
        <w:tabs>
          <w:tab w:val="left" w:pos="-100"/>
        </w:tabs>
        <w:ind w:firstLine="600"/>
        <w:jc w:val="both"/>
      </w:pPr>
      <w:r>
        <w:t>3.10.6.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591114" w:rsidRDefault="00591114" w:rsidP="00591114">
      <w:pPr>
        <w:autoSpaceDE w:val="0"/>
        <w:autoSpaceDN w:val="0"/>
        <w:adjustRightInd w:val="0"/>
        <w:ind w:firstLine="600"/>
        <w:jc w:val="both"/>
      </w:pPr>
      <w:r>
        <w:t>3.10.7. Подписанные решение о предоставлении земельного участка в постоянное (бессрочное) пользование либо решение об отказе в предоставлении земельного участка в постоянное (бессрочное) пользование, направляются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591114" w:rsidRDefault="00591114" w:rsidP="00591114">
      <w:pPr>
        <w:autoSpaceDE w:val="0"/>
        <w:autoSpaceDN w:val="0"/>
        <w:adjustRightInd w:val="0"/>
        <w:ind w:firstLine="600"/>
        <w:jc w:val="both"/>
      </w:pPr>
      <w: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591114" w:rsidRDefault="00591114" w:rsidP="00591114">
      <w:pPr>
        <w:autoSpaceDE w:val="0"/>
        <w:autoSpaceDN w:val="0"/>
        <w:adjustRightInd w:val="0"/>
        <w:ind w:firstLine="600"/>
        <w:jc w:val="both"/>
      </w:pPr>
      <w:r>
        <w:rPr>
          <w:rStyle w:val="a9"/>
          <w:b/>
          <w:color w:val="FF0000"/>
        </w:rPr>
        <w:footnoteReference w:id="13"/>
      </w:r>
      <w:r>
        <w:t>3.10.8.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591114" w:rsidRDefault="00591114" w:rsidP="00591114">
      <w:pPr>
        <w:autoSpaceDE w:val="0"/>
        <w:autoSpaceDN w:val="0"/>
        <w:adjustRightInd w:val="0"/>
        <w:ind w:firstLine="600"/>
        <w:jc w:val="both"/>
      </w:pPr>
      <w:r>
        <w:t>3.10.9. Результатом исполнения административной процедуры является:</w:t>
      </w:r>
    </w:p>
    <w:p w:rsidR="00591114" w:rsidRDefault="00591114" w:rsidP="00591114">
      <w:pPr>
        <w:widowControl w:val="0"/>
        <w:autoSpaceDE w:val="0"/>
        <w:autoSpaceDN w:val="0"/>
        <w:adjustRightInd w:val="0"/>
        <w:ind w:firstLine="600"/>
        <w:jc w:val="both"/>
      </w:pPr>
      <w:r>
        <w:t xml:space="preserve">- направление (вручение) заявителю решения о предоставлении земельного участка в постоянное (бессрочное) пользование; </w:t>
      </w:r>
    </w:p>
    <w:p w:rsidR="00591114" w:rsidRDefault="00591114" w:rsidP="00591114">
      <w:pPr>
        <w:autoSpaceDE w:val="0"/>
        <w:autoSpaceDN w:val="0"/>
        <w:adjustRightInd w:val="0"/>
        <w:ind w:firstLine="600"/>
        <w:jc w:val="both"/>
      </w:pPr>
      <w:r>
        <w:t>- направление (вручение) решения уполномоченного органа об отказе в предоставлении земельного участка в постоянное (бессрочное) пользование.</w:t>
      </w:r>
    </w:p>
    <w:p w:rsidR="00591114" w:rsidRDefault="00591114" w:rsidP="00591114">
      <w:pPr>
        <w:autoSpaceDE w:val="0"/>
        <w:autoSpaceDN w:val="0"/>
        <w:adjustRightInd w:val="0"/>
        <w:ind w:firstLine="600"/>
        <w:jc w:val="both"/>
      </w:pPr>
    </w:p>
    <w:p w:rsidR="00591114" w:rsidRDefault="00591114" w:rsidP="00591114">
      <w:pPr>
        <w:widowControl w:val="0"/>
        <w:autoSpaceDE w:val="0"/>
        <w:ind w:right="-16" w:firstLine="600"/>
        <w:contextualSpacing/>
        <w:jc w:val="center"/>
      </w:pPr>
      <w:r>
        <w:rPr>
          <w:b/>
        </w:rPr>
        <w:t>4. Формы контроля за исполнением административного регламента</w:t>
      </w:r>
    </w:p>
    <w:p w:rsidR="00591114" w:rsidRDefault="00591114" w:rsidP="00591114">
      <w:pPr>
        <w:widowControl w:val="0"/>
        <w:autoSpaceDE w:val="0"/>
        <w:ind w:right="-16" w:firstLine="600"/>
        <w:contextualSpacing/>
        <w:jc w:val="both"/>
      </w:pP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4.1. Контроль за соблюдением администрацией Горнобалыклейского сельского поселения, должностными лицами администрации Горнобалыклейского сельского поселения , участвующими в предоставлении муниципальной услуги, положений настоящего административного регламента осуществляется руководителем администрации Горнобалыклейского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Горнобалыклейского сельского поселения на основании распоряжения руководителя администрации Горнобалыклейского сельского поселения</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4.2. Проверка полноты и качества предоставления муниципальной услуги осуществляется путем проведения:</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4.2.1. Плановых проверок соблюдения и исполнения должностными лицами администрации Горнобалыклейского сельского поселения</w:t>
      </w:r>
      <w:r>
        <w:rPr>
          <w:rFonts w:ascii="Times New Roman" w:hAnsi="Times New Roman" w:cs="Times New Roman"/>
          <w:i/>
          <w:sz w:val="24"/>
          <w:szCs w:val="24"/>
          <w:u w:val="single"/>
        </w:rPr>
        <w:t>,</w:t>
      </w:r>
      <w:r>
        <w:rPr>
          <w:rFonts w:ascii="Times New Roman" w:hAnsi="Times New Roman" w:cs="Times New Roman"/>
          <w:sz w:val="24"/>
          <w:szCs w:val="24"/>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4.2.2. Внеплановых проверок соблюдения и исполнения должностными лицами администрации Горнобалыклейского сельского поселения</w:t>
      </w:r>
      <w:r>
        <w:rPr>
          <w:rFonts w:ascii="Times New Roman" w:hAnsi="Times New Roman" w:cs="Times New Roman"/>
          <w:i/>
          <w:sz w:val="24"/>
          <w:szCs w:val="24"/>
          <w:u w:val="single"/>
        </w:rPr>
        <w:t>,</w:t>
      </w:r>
      <w:r>
        <w:rPr>
          <w:rFonts w:ascii="Times New Roman" w:hAnsi="Times New Roman" w:cs="Times New Roman"/>
          <w:sz w:val="24"/>
          <w:szCs w:val="24"/>
        </w:rPr>
        <w:t xml:space="preserve"> участвующими в </w:t>
      </w:r>
      <w:r>
        <w:rPr>
          <w:rFonts w:ascii="Times New Roman" w:hAnsi="Times New Roman" w:cs="Times New Roman"/>
          <w:sz w:val="24"/>
          <w:szCs w:val="24"/>
        </w:rPr>
        <w:lastRenderedPageBreak/>
        <w:t>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Горнобалыклейского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591114" w:rsidRDefault="00591114" w:rsidP="00591114">
      <w:pPr>
        <w:pStyle w:val="ConsPlusNormal0"/>
        <w:ind w:firstLine="600"/>
        <w:jc w:val="both"/>
        <w:rPr>
          <w:rFonts w:ascii="Times New Roman" w:hAnsi="Times New Roman" w:cs="Times New Roman"/>
          <w:sz w:val="24"/>
          <w:szCs w:val="24"/>
        </w:rPr>
      </w:pPr>
      <w:r>
        <w:rPr>
          <w:rFonts w:ascii="Times New Roman" w:hAnsi="Times New Roman" w:cs="Times New Roman"/>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591114" w:rsidRDefault="00591114" w:rsidP="00591114">
      <w:pPr>
        <w:autoSpaceDE w:val="0"/>
        <w:ind w:right="-16" w:firstLine="600"/>
        <w:contextualSpacing/>
        <w:jc w:val="both"/>
      </w:pPr>
      <w:r>
        <w:t>4.5. Должностные лица администрации Горнобалыклейского сельского поселения</w:t>
      </w:r>
      <w:r>
        <w:rPr>
          <w:i/>
          <w:u w:val="single"/>
        </w:rPr>
        <w:t>,</w:t>
      </w:r>
      <w: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591114" w:rsidRDefault="00591114" w:rsidP="00591114">
      <w:pPr>
        <w:autoSpaceDE w:val="0"/>
        <w:ind w:right="-16" w:firstLine="600"/>
        <w:contextualSpacing/>
        <w:jc w:val="both"/>
        <w:rPr>
          <w:b/>
        </w:rPr>
      </w:pPr>
      <w: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Горнобалыклейского сельского поселения</w:t>
      </w:r>
      <w:r>
        <w:rPr>
          <w:i/>
          <w:u w:val="single"/>
        </w:rPr>
        <w:t>.</w:t>
      </w:r>
    </w:p>
    <w:p w:rsidR="00591114" w:rsidRDefault="00591114" w:rsidP="00591114">
      <w:pPr>
        <w:autoSpaceDE w:val="0"/>
        <w:autoSpaceDN w:val="0"/>
        <w:adjustRightInd w:val="0"/>
        <w:jc w:val="center"/>
        <w:outlineLvl w:val="0"/>
        <w:rPr>
          <w:b/>
        </w:rPr>
      </w:pPr>
    </w:p>
    <w:p w:rsidR="00591114" w:rsidRDefault="00591114" w:rsidP="00591114">
      <w:pPr>
        <w:autoSpaceDE w:val="0"/>
        <w:autoSpaceDN w:val="0"/>
        <w:adjustRightInd w:val="0"/>
        <w:jc w:val="center"/>
        <w:outlineLvl w:val="0"/>
        <w:rPr>
          <w:b/>
        </w:rPr>
      </w:pPr>
      <w:r>
        <w:rPr>
          <w:b/>
        </w:rPr>
        <w:t xml:space="preserve">5. Досудебный (внесудебный) порядок обжалования решений </w:t>
      </w:r>
    </w:p>
    <w:p w:rsidR="00591114" w:rsidRDefault="00591114" w:rsidP="00591114">
      <w:pPr>
        <w:autoSpaceDE w:val="0"/>
        <w:autoSpaceDN w:val="0"/>
        <w:adjustRightInd w:val="0"/>
        <w:jc w:val="center"/>
        <w:outlineLvl w:val="0"/>
        <w:rPr>
          <w:b/>
          <w:bCs/>
        </w:rPr>
      </w:pPr>
      <w:r>
        <w:rPr>
          <w:b/>
        </w:rPr>
        <w:t xml:space="preserve">и действий (бездействия) уполномоченного органа, МФЦ, </w:t>
      </w:r>
      <w:r>
        <w:rPr>
          <w:b/>
          <w:bCs/>
        </w:rPr>
        <w:t xml:space="preserve">организаций, указанных в </w:t>
      </w:r>
      <w:hyperlink r:id="rId33" w:history="1">
        <w:r>
          <w:rPr>
            <w:rStyle w:val="a3"/>
            <w:b/>
            <w:bCs/>
          </w:rPr>
          <w:t>части 1.1 статьи 16</w:t>
        </w:r>
      </w:hyperlink>
      <w:r>
        <w:rPr>
          <w:b/>
          <w:bCs/>
        </w:rPr>
        <w:t xml:space="preserve"> Федерального закона от 27.07.2010 № 210-ФЗ «Об организации предоставления государственных и муниципальных услуг»</w:t>
      </w:r>
      <w:r>
        <w:rPr>
          <w:rStyle w:val="a9"/>
          <w:b/>
          <w:bCs/>
          <w:color w:val="FF0000"/>
        </w:rPr>
        <w:footnoteReference w:id="14"/>
      </w:r>
      <w:r>
        <w:rPr>
          <w:b/>
          <w:bCs/>
        </w:rPr>
        <w:t>, а также их должностных лиц, муниципальных служащих, работников</w:t>
      </w:r>
    </w:p>
    <w:p w:rsidR="00591114" w:rsidRDefault="00591114" w:rsidP="00591114">
      <w:pPr>
        <w:pStyle w:val="ConsPlusNormal0"/>
        <w:ind w:right="-16" w:firstLine="567"/>
        <w:contextualSpacing/>
        <w:jc w:val="both"/>
        <w:rPr>
          <w:rFonts w:ascii="Times New Roman" w:hAnsi="Times New Roman" w:cs="Times New Roman"/>
          <w:sz w:val="24"/>
          <w:szCs w:val="24"/>
        </w:rPr>
      </w:pPr>
    </w:p>
    <w:p w:rsidR="00591114" w:rsidRDefault="00591114" w:rsidP="00591114">
      <w:pPr>
        <w:autoSpaceDE w:val="0"/>
        <w:autoSpaceDN w:val="0"/>
        <w:adjustRightInd w:val="0"/>
        <w:ind w:firstLine="720"/>
        <w:jc w:val="both"/>
        <w:outlineLvl w:val="0"/>
      </w:pPr>
      <w:r>
        <w:t>5.1. Заявитель может обратиться с жалобой на решения и действия (бездействие) уполномоченного органа,</w:t>
      </w:r>
      <w:r>
        <w:rPr>
          <w:b/>
        </w:rPr>
        <w:t xml:space="preserve"> </w:t>
      </w:r>
      <w:r>
        <w:t xml:space="preserve">МФЦ, </w:t>
      </w:r>
      <w:r>
        <w:rPr>
          <w:bCs/>
        </w:rPr>
        <w:t xml:space="preserve">организаций, указанных в </w:t>
      </w:r>
      <w:hyperlink r:id="rId34" w:history="1">
        <w:r>
          <w:rPr>
            <w:rStyle w:val="a3"/>
            <w:bCs/>
          </w:rPr>
          <w:t>части 1.1 статьи 16</w:t>
        </w:r>
      </w:hyperlink>
      <w:r>
        <w:rPr>
          <w:bC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t>исле в следующих случаях:</w:t>
      </w:r>
    </w:p>
    <w:p w:rsidR="00591114" w:rsidRDefault="00591114" w:rsidP="00591114">
      <w:pPr>
        <w:autoSpaceDE w:val="0"/>
        <w:autoSpaceDN w:val="0"/>
        <w:adjustRightInd w:val="0"/>
        <w:ind w:firstLine="720"/>
        <w:jc w:val="both"/>
      </w:pPr>
      <w:r>
        <w:t xml:space="preserve">1) нарушение срока регистрации запроса заявителя о предоставлении муниципальной услуги, запроса, указанного в </w:t>
      </w:r>
      <w:hyperlink r:id="rId35" w:history="1">
        <w:r>
          <w:rPr>
            <w:rStyle w:val="a3"/>
          </w:rPr>
          <w:t>статье 15.1</w:t>
        </w:r>
      </w:hyperlink>
      <w:r>
        <w:t xml:space="preserve"> Федерального закона </w:t>
      </w:r>
      <w:r>
        <w:rPr>
          <w:bCs/>
        </w:rPr>
        <w:t>от 27.07.2010 № 210-ФЗ "Об организации предоставления государственных и муниципальных услуг" (далее – Федеральный закон № 210-ФЗ)</w:t>
      </w:r>
      <w:r>
        <w:rPr>
          <w:rStyle w:val="a9"/>
          <w:b/>
          <w:color w:val="FF0000"/>
        </w:rPr>
        <w:footnoteReference w:id="15"/>
      </w:r>
      <w:r>
        <w:t>;</w:t>
      </w:r>
    </w:p>
    <w:p w:rsidR="00591114" w:rsidRDefault="00591114" w:rsidP="00591114">
      <w:pPr>
        <w:autoSpaceDE w:val="0"/>
        <w:autoSpaceDN w:val="0"/>
        <w:adjustRightInd w:val="0"/>
        <w:ind w:firstLine="72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Pr>
            <w:rStyle w:val="a3"/>
          </w:rPr>
          <w:t>частью 1.3 статьи 16</w:t>
        </w:r>
      </w:hyperlink>
      <w:r>
        <w:t xml:space="preserve"> </w:t>
      </w:r>
      <w:r>
        <w:rPr>
          <w:bCs/>
        </w:rPr>
        <w:t>Федерального закона № 210-ФЗ</w:t>
      </w:r>
      <w:r>
        <w:t>;</w:t>
      </w:r>
    </w:p>
    <w:p w:rsidR="00591114" w:rsidRDefault="00591114" w:rsidP="00591114">
      <w:pPr>
        <w:autoSpaceDE w:val="0"/>
        <w:ind w:firstLine="709"/>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lastRenderedPageBreak/>
        <w:t>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591114" w:rsidRDefault="00591114" w:rsidP="00591114">
      <w:pPr>
        <w:autoSpaceDE w:val="0"/>
        <w:ind w:firstLine="72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591114" w:rsidRDefault="00591114" w:rsidP="00591114">
      <w:pPr>
        <w:autoSpaceDE w:val="0"/>
        <w:autoSpaceDN w:val="0"/>
        <w:adjustRightInd w:val="0"/>
        <w:ind w:firstLine="72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Pr>
            <w:rStyle w:val="a3"/>
          </w:rPr>
          <w:t>частью 1.3 статьи 16</w:t>
        </w:r>
      </w:hyperlink>
      <w:r>
        <w:t xml:space="preserve"> </w:t>
      </w:r>
      <w:r>
        <w:rPr>
          <w:bCs/>
        </w:rPr>
        <w:t>Федерального закона № 210-ФЗ</w:t>
      </w:r>
      <w:r>
        <w:t>;</w:t>
      </w:r>
    </w:p>
    <w:p w:rsidR="00591114" w:rsidRDefault="00591114" w:rsidP="00591114">
      <w:pPr>
        <w:autoSpaceDE w:val="0"/>
        <w:ind w:firstLine="72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591114" w:rsidRDefault="00591114" w:rsidP="00591114">
      <w:pPr>
        <w:pStyle w:val="ConsPlusNormal0"/>
        <w:ind w:firstLine="720"/>
        <w:jc w:val="both"/>
        <w:rPr>
          <w:rFonts w:ascii="Times New Roman" w:hAnsi="Times New Roman" w:cs="Times New Roman"/>
          <w:sz w:val="24"/>
          <w:szCs w:val="24"/>
        </w:rPr>
      </w:pPr>
      <w:r>
        <w:rPr>
          <w:rFonts w:ascii="Times New Roman" w:hAnsi="Times New Roman" w:cs="Times New Roman"/>
          <w:sz w:val="24"/>
          <w:szCs w:val="24"/>
        </w:rPr>
        <w:t xml:space="preserve">7) отказ уполномоченного органа, должностного лица уполномоченного органа, МФЦ, работника МФЦ, организаций, предусмотренных </w:t>
      </w:r>
      <w:hyperlink r:id="rId38" w:history="1">
        <w:r>
          <w:rPr>
            <w:rStyle w:val="a3"/>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Pr>
            <w:rStyle w:val="a3"/>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               № 210-ФЗ;</w:t>
      </w:r>
    </w:p>
    <w:p w:rsidR="00591114" w:rsidRDefault="00591114" w:rsidP="00591114">
      <w:pPr>
        <w:autoSpaceDE w:val="0"/>
        <w:autoSpaceDN w:val="0"/>
        <w:adjustRightInd w:val="0"/>
        <w:ind w:firstLine="720"/>
        <w:jc w:val="both"/>
      </w:pPr>
      <w:r>
        <w:t>8) нарушение срока или порядка выдачи документов по результатам предоставления муниципальной услуги;</w:t>
      </w:r>
    </w:p>
    <w:p w:rsidR="00591114" w:rsidRDefault="00591114" w:rsidP="00591114">
      <w:pPr>
        <w:autoSpaceDE w:val="0"/>
        <w:autoSpaceDN w:val="0"/>
        <w:adjustRightInd w:val="0"/>
        <w:ind w:firstLine="72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Pr>
            <w:rStyle w:val="a3"/>
          </w:rPr>
          <w:t>частью 1.3 статьи 16</w:t>
        </w:r>
      </w:hyperlink>
      <w:r>
        <w:t xml:space="preserve"> Федерального закона № 210-ФЗ.</w:t>
      </w:r>
    </w:p>
    <w:p w:rsidR="00591114" w:rsidRDefault="00591114" w:rsidP="00591114">
      <w:pPr>
        <w:autoSpaceDE w:val="0"/>
        <w:autoSpaceDN w:val="0"/>
        <w:adjustRightInd w:val="0"/>
        <w:ind w:firstLine="708"/>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Pr>
            <w:rStyle w:val="a3"/>
          </w:rPr>
          <w:t>пунктом 4 части 1 статьи 7</w:t>
        </w:r>
      </w:hyperlink>
      <w: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2" w:history="1">
        <w:r>
          <w:rPr>
            <w:rStyle w:val="a3"/>
          </w:rPr>
          <w:t>частью 1.3 статьи 16</w:t>
        </w:r>
      </w:hyperlink>
      <w:r>
        <w:t xml:space="preserve"> Федерального закона</w:t>
      </w:r>
      <w:r>
        <w:rPr>
          <w:bCs/>
        </w:rPr>
        <w:t xml:space="preserve">  </w:t>
      </w:r>
      <w:r>
        <w:rPr>
          <w:rFonts w:eastAsia="Calibri"/>
        </w:rPr>
        <w:t>№ 210-ФЗ.</w:t>
      </w:r>
    </w:p>
    <w:p w:rsidR="00591114" w:rsidRDefault="00591114" w:rsidP="00591114">
      <w:pPr>
        <w:autoSpaceDE w:val="0"/>
        <w:autoSpaceDN w:val="0"/>
        <w:adjustRightInd w:val="0"/>
        <w:ind w:firstLine="720"/>
        <w:jc w:val="both"/>
      </w:pPr>
      <w:r>
        <w:lastRenderedPageBreak/>
        <w:t xml:space="preserve">5.2. Жалоба подается в письменной форме на бумажном носителе, в электронной форме в уполномоченный орган, МФЦ,  либо в </w:t>
      </w:r>
      <w:r>
        <w:rPr>
          <w:i/>
          <w:u w:val="single"/>
        </w:rPr>
        <w:t xml:space="preserve"> </w:t>
      </w:r>
      <w:r>
        <w:t xml:space="preserve">орган, являющийся учредителем МФЦ (далее - учредитель МФЦ), а также в организации, предусмотренные </w:t>
      </w:r>
      <w:hyperlink r:id="rId43" w:history="1">
        <w:r>
          <w:rPr>
            <w:rStyle w:val="a3"/>
          </w:rPr>
          <w:t>частью 1.1 статьи 16</w:t>
        </w:r>
      </w:hyperlink>
      <w: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Pr>
            <w:rStyle w:val="a3"/>
          </w:rPr>
          <w:t>частью 1.1 статьи 16</w:t>
        </w:r>
      </w:hyperlink>
      <w:r>
        <w:t xml:space="preserve"> Федерального закона № 210-ФЗ, подаются руководителям этих организаций.</w:t>
      </w:r>
    </w:p>
    <w:p w:rsidR="00591114" w:rsidRDefault="00591114" w:rsidP="00591114">
      <w:pPr>
        <w:autoSpaceDE w:val="0"/>
        <w:autoSpaceDN w:val="0"/>
        <w:adjustRightInd w:val="0"/>
        <w:ind w:firstLine="720"/>
        <w:jc w:val="both"/>
      </w:pPr>
      <w:r>
        <w:t>Жалоба на решения и действия (бездействие) уполномоченного органа</w:t>
      </w:r>
      <w:r>
        <w:rPr>
          <w:i/>
          <w:u w:val="single"/>
        </w:rPr>
        <w:t>,</w:t>
      </w:r>
      <w:r>
        <w:t xml:space="preserve"> должностного лица уполномоченного органа</w:t>
      </w:r>
      <w:r>
        <w:rPr>
          <w:i/>
          <w:u w:val="single"/>
        </w:rPr>
        <w:t>,</w:t>
      </w:r>
      <w: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91114" w:rsidRDefault="00591114" w:rsidP="00591114">
      <w:pPr>
        <w:autoSpaceDE w:val="0"/>
        <w:autoSpaceDN w:val="0"/>
        <w:adjustRightInd w:val="0"/>
        <w:ind w:firstLine="720"/>
        <w:jc w:val="both"/>
      </w:pPr>
      <w: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91114" w:rsidRDefault="00591114" w:rsidP="00591114">
      <w:pPr>
        <w:autoSpaceDE w:val="0"/>
        <w:autoSpaceDN w:val="0"/>
        <w:adjustRightInd w:val="0"/>
        <w:ind w:firstLine="720"/>
        <w:jc w:val="both"/>
      </w:pPr>
      <w:r>
        <w:t xml:space="preserve">Жалоба на решения и действия (бездействие) организаций, предусмотренных </w:t>
      </w:r>
      <w:hyperlink r:id="rId45" w:history="1">
        <w:r>
          <w:rPr>
            <w:rStyle w:val="a3"/>
          </w:rPr>
          <w:t>частью 1.1 статьи 16</w:t>
        </w:r>
      </w:hyperlink>
      <w: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91114" w:rsidRDefault="00591114" w:rsidP="00591114">
      <w:pPr>
        <w:autoSpaceDE w:val="0"/>
        <w:autoSpaceDN w:val="0"/>
        <w:adjustRightInd w:val="0"/>
        <w:ind w:firstLine="720"/>
        <w:jc w:val="both"/>
      </w:pPr>
      <w: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591114" w:rsidRDefault="00591114" w:rsidP="00591114">
      <w:pPr>
        <w:autoSpaceDE w:val="0"/>
        <w:ind w:right="-16" w:firstLine="720"/>
        <w:contextualSpacing/>
        <w:jc w:val="both"/>
      </w:pPr>
      <w:r>
        <w:t>5.4. Жалоба должна содержать:</w:t>
      </w:r>
    </w:p>
    <w:p w:rsidR="00591114" w:rsidRDefault="00591114" w:rsidP="00591114">
      <w:pPr>
        <w:autoSpaceDE w:val="0"/>
        <w:autoSpaceDN w:val="0"/>
        <w:adjustRightInd w:val="0"/>
        <w:ind w:firstLine="720"/>
        <w:jc w:val="both"/>
      </w:pPr>
      <w:r>
        <w:t>1) наименование исполнительно-распорядительного органа муниципального образования, должностного лица</w:t>
      </w:r>
      <w:r>
        <w:rPr>
          <w:bCs/>
          <w:i/>
        </w:rPr>
        <w:t xml:space="preserve"> </w:t>
      </w:r>
      <w:r>
        <w:t xml:space="preserve">уполномоченного органа или муниципального служащего, МФЦ, его руководителя и (или) работника, организаций, предусмотренных </w:t>
      </w:r>
      <w:hyperlink r:id="rId46" w:history="1">
        <w:r>
          <w:rPr>
            <w:rStyle w:val="a3"/>
          </w:rPr>
          <w:t>частью 1.1 статьи 16</w:t>
        </w:r>
      </w:hyperlink>
      <w:r>
        <w:t xml:space="preserve"> Федерального закона № 210, их руководителей и (или) работников, решения и действия (бездействие) которых обжалуются;</w:t>
      </w:r>
    </w:p>
    <w:p w:rsidR="00591114" w:rsidRDefault="00591114" w:rsidP="00591114">
      <w:pPr>
        <w:autoSpaceDE w:val="0"/>
        <w:ind w:right="-16" w:firstLine="720"/>
        <w:contextualSpacing/>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1114" w:rsidRDefault="00591114" w:rsidP="00591114">
      <w:pPr>
        <w:autoSpaceDE w:val="0"/>
        <w:ind w:right="-16" w:firstLine="720"/>
        <w:contextualSpacing/>
        <w:jc w:val="both"/>
      </w:pPr>
      <w: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47" w:history="1">
        <w:r>
          <w:rPr>
            <w:rStyle w:val="a3"/>
          </w:rPr>
          <w:t>частью 1.1 статьи 16</w:t>
        </w:r>
      </w:hyperlink>
      <w:r>
        <w:t xml:space="preserve"> Федерального закона № 210-ФЗ, их работников;</w:t>
      </w:r>
    </w:p>
    <w:p w:rsidR="00591114" w:rsidRDefault="00591114" w:rsidP="00591114">
      <w:pPr>
        <w:autoSpaceDE w:val="0"/>
        <w:autoSpaceDN w:val="0"/>
        <w:adjustRightInd w:val="0"/>
        <w:ind w:firstLine="720"/>
        <w:jc w:val="both"/>
      </w:pPr>
      <w:r>
        <w:t>4) доводы, на основании которых заявитель не согласен с решением и действиями (бездействием) уполномоченного органа, должностного лица</w:t>
      </w:r>
      <w:r>
        <w:rPr>
          <w:bCs/>
          <w:i/>
        </w:rPr>
        <w:t xml:space="preserve"> </w:t>
      </w:r>
      <w:r>
        <w:t xml:space="preserve">уполномоченного органа или муниципального служащего, МФЦ, работника МФЦ, организаций, предусмотренных </w:t>
      </w:r>
      <w:hyperlink r:id="rId48" w:history="1">
        <w:r>
          <w:rPr>
            <w:rStyle w:val="a3"/>
          </w:rPr>
          <w:t>частью 1.1 статьи 16</w:t>
        </w:r>
      </w:hyperlink>
      <w: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591114" w:rsidRDefault="00591114" w:rsidP="00591114">
      <w:pPr>
        <w:autoSpaceDE w:val="0"/>
        <w:ind w:right="-16" w:firstLine="720"/>
        <w:contextualSpacing/>
        <w:jc w:val="both"/>
      </w:pPr>
      <w:r>
        <w:t>Заявитель имеет право на получение информации и документов, необходимых для обоснования и рассмотрения жалобы.</w:t>
      </w:r>
    </w:p>
    <w:p w:rsidR="00591114" w:rsidRDefault="00591114" w:rsidP="00591114">
      <w:pPr>
        <w:autoSpaceDE w:val="0"/>
        <w:ind w:right="-16" w:firstLine="720"/>
        <w:contextualSpacing/>
        <w:jc w:val="both"/>
      </w:pPr>
      <w: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Pr>
          <w:i/>
          <w:u w:val="single"/>
        </w:rPr>
        <w:t>,</w:t>
      </w:r>
      <w:r>
        <w:t xml:space="preserve"> работниками МФЦ, организаций, предусмотренных </w:t>
      </w:r>
      <w:hyperlink r:id="rId49" w:history="1">
        <w:r>
          <w:rPr>
            <w:rStyle w:val="a3"/>
          </w:rPr>
          <w:t>частью 1.1 статьи 16</w:t>
        </w:r>
      </w:hyperlink>
      <w:r>
        <w:t xml:space="preserve"> Федерального закона № 210-ФЗ. в течение трех дней со дня ее поступления.</w:t>
      </w:r>
    </w:p>
    <w:p w:rsidR="00591114" w:rsidRDefault="00591114" w:rsidP="00591114">
      <w:pPr>
        <w:autoSpaceDE w:val="0"/>
        <w:autoSpaceDN w:val="0"/>
        <w:adjustRightInd w:val="0"/>
        <w:ind w:firstLine="720"/>
        <w:jc w:val="both"/>
      </w:pPr>
      <w:r>
        <w:t xml:space="preserve">Жалоба, поступившая в уполномоченный орган, МФЦ, учредителю МФЦ, в организации, предусмотренные </w:t>
      </w:r>
      <w:hyperlink r:id="rId50" w:history="1">
        <w:r>
          <w:rPr>
            <w:rStyle w:val="a3"/>
          </w:rPr>
          <w:t>частью 1.1 статьи 16</w:t>
        </w:r>
      </w:hyperlink>
      <w: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51" w:history="1">
        <w:r>
          <w:rPr>
            <w:rStyle w:val="a3"/>
          </w:rPr>
          <w:t>частью 1.1 статьи 16</w:t>
        </w:r>
      </w:hyperlink>
      <w: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1114" w:rsidRDefault="00591114" w:rsidP="00591114">
      <w:pPr>
        <w:ind w:firstLine="720"/>
        <w:jc w:val="both"/>
      </w:pPr>
      <w: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591114" w:rsidRDefault="00591114" w:rsidP="00591114">
      <w:pPr>
        <w:ind w:firstLine="720"/>
        <w:jc w:val="both"/>
      </w:pPr>
      <w: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91114" w:rsidRDefault="00591114" w:rsidP="00591114">
      <w:pPr>
        <w:ind w:firstLine="720"/>
        <w:jc w:val="both"/>
      </w:pPr>
      <w:r>
        <w:t xml:space="preserve">Должностное лицо, работник, наделенные полномочиями по рассмотрению жалоб в соответствии с </w:t>
      </w:r>
      <w:hyperlink r:id="rId52" w:history="1">
        <w:r>
          <w:rPr>
            <w:rStyle w:val="a3"/>
          </w:rPr>
          <w:t>пунктом</w:t>
        </w:r>
      </w:hyperlink>
      <w: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591114" w:rsidRDefault="00591114" w:rsidP="00591114">
      <w:pPr>
        <w:ind w:firstLine="720"/>
        <w:jc w:val="both"/>
      </w:pPr>
      <w: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91114" w:rsidRDefault="00591114" w:rsidP="00591114">
      <w:pPr>
        <w:ind w:firstLine="720"/>
        <w:jc w:val="both"/>
      </w:pPr>
      <w: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3" w:tooltip="blocked::consultantplus://offline/ref=166B6C834A40D9ED059D12BC8CDD9D84D13C7A68142196DE02C83138nBMDI" w:history="1">
        <w:r>
          <w:rPr>
            <w:rStyle w:val="a3"/>
          </w:rPr>
          <w:t>законом</w:t>
        </w:r>
      </w:hyperlink>
      <w: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91114" w:rsidRDefault="00591114" w:rsidP="00591114">
      <w:pPr>
        <w:ind w:firstLine="720"/>
        <w:jc w:val="both"/>
        <w:rPr>
          <w:bCs/>
        </w:rPr>
      </w:pPr>
      <w:r>
        <w:rPr>
          <w:bCs/>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591114" w:rsidRDefault="00591114" w:rsidP="00591114">
      <w:pPr>
        <w:ind w:firstLine="720"/>
        <w:jc w:val="both"/>
      </w:pPr>
      <w: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591114" w:rsidRDefault="00591114" w:rsidP="00591114">
      <w:pPr>
        <w:autoSpaceDE w:val="0"/>
        <w:autoSpaceDN w:val="0"/>
        <w:adjustRightInd w:val="0"/>
        <w:ind w:firstLine="720"/>
        <w:jc w:val="both"/>
      </w:pPr>
      <w: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4" w:history="1">
        <w:r>
          <w:rPr>
            <w:rStyle w:val="a3"/>
          </w:rPr>
          <w:t>пунктом</w:t>
        </w:r>
      </w:hyperlink>
      <w: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591114" w:rsidRDefault="00591114" w:rsidP="00591114">
      <w:pPr>
        <w:autoSpaceDE w:val="0"/>
        <w:ind w:right="-16" w:firstLine="720"/>
        <w:contextualSpacing/>
        <w:jc w:val="both"/>
      </w:pPr>
      <w:r>
        <w:t>5.7. По результатам рассмотрения жалобы принимается одно из следующих решений:</w:t>
      </w:r>
    </w:p>
    <w:p w:rsidR="00591114" w:rsidRDefault="00591114" w:rsidP="00591114">
      <w:pPr>
        <w:autoSpaceDE w:val="0"/>
        <w:autoSpaceDN w:val="0"/>
        <w:adjustRightInd w:val="0"/>
        <w:ind w:firstLine="720"/>
        <w:jc w:val="both"/>
        <w:rPr>
          <w:strike/>
        </w:rPr>
      </w:pPr>
      <w: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591114" w:rsidRDefault="00591114" w:rsidP="00591114">
      <w:pPr>
        <w:autoSpaceDE w:val="0"/>
        <w:autoSpaceDN w:val="0"/>
        <w:adjustRightInd w:val="0"/>
        <w:ind w:firstLine="720"/>
        <w:jc w:val="both"/>
      </w:pPr>
      <w:r>
        <w:t>2) в удовлетворении жалобы отказывается.</w:t>
      </w:r>
    </w:p>
    <w:p w:rsidR="00591114" w:rsidRDefault="00591114" w:rsidP="00591114">
      <w:pPr>
        <w:autoSpaceDE w:val="0"/>
        <w:autoSpaceDN w:val="0"/>
        <w:adjustRightInd w:val="0"/>
        <w:ind w:firstLine="720"/>
        <w:jc w:val="both"/>
      </w:pPr>
      <w:r>
        <w:t>5.8. Основаниями для отказа в удовлетворении жалобы являются:</w:t>
      </w:r>
    </w:p>
    <w:p w:rsidR="00591114" w:rsidRDefault="00591114" w:rsidP="00591114">
      <w:pPr>
        <w:autoSpaceDE w:val="0"/>
        <w:autoSpaceDN w:val="0"/>
        <w:adjustRightInd w:val="0"/>
        <w:ind w:firstLine="720"/>
        <w:jc w:val="both"/>
      </w:pPr>
      <w: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591114" w:rsidRDefault="00591114" w:rsidP="00591114">
      <w:pPr>
        <w:autoSpaceDE w:val="0"/>
        <w:autoSpaceDN w:val="0"/>
        <w:adjustRightInd w:val="0"/>
        <w:ind w:firstLine="720"/>
        <w:jc w:val="both"/>
      </w:pPr>
      <w:r>
        <w:t>2) наличие вступившего в законную силу решения суда по жалобе о том же предмете и по тем же основаниям;</w:t>
      </w:r>
    </w:p>
    <w:p w:rsidR="00591114" w:rsidRDefault="00591114" w:rsidP="00591114">
      <w:pPr>
        <w:autoSpaceDE w:val="0"/>
        <w:autoSpaceDN w:val="0"/>
        <w:adjustRightInd w:val="0"/>
        <w:ind w:firstLine="720"/>
        <w:jc w:val="both"/>
      </w:pPr>
      <w:r>
        <w:t>3) подача жалобы лицом, полномочия которого не подтверждены в порядке, установленном законодательством Российской Федерации.</w:t>
      </w:r>
    </w:p>
    <w:p w:rsidR="00591114" w:rsidRDefault="00591114" w:rsidP="00591114">
      <w:pPr>
        <w:autoSpaceDE w:val="0"/>
        <w:ind w:right="-16" w:firstLine="720"/>
        <w:contextualSpacing/>
        <w:jc w:val="both"/>
      </w:pPr>
      <w: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1114" w:rsidRDefault="00591114" w:rsidP="00591114">
      <w:pPr>
        <w:autoSpaceDE w:val="0"/>
        <w:autoSpaceDN w:val="0"/>
        <w:adjustRightInd w:val="0"/>
        <w:ind w:firstLine="708"/>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55" w:history="1">
        <w:r>
          <w:rPr>
            <w:rStyle w:val="a3"/>
          </w:rPr>
          <w:t>частью 1.1 статьи 16</w:t>
        </w:r>
      </w:hyperlink>
      <w:r>
        <w:t xml:space="preserve"> Федерального закона </w:t>
      </w:r>
      <w:r>
        <w:rPr>
          <w:rFonts w:eastAsia="Calibri"/>
        </w:rPr>
        <w:t>№ 210-ФЗ</w:t>
      </w:r>
      <w: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1114" w:rsidRDefault="00591114" w:rsidP="00591114">
      <w:pPr>
        <w:autoSpaceDE w:val="0"/>
        <w:autoSpaceDN w:val="0"/>
        <w:adjustRightInd w:val="0"/>
        <w:ind w:firstLine="708"/>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1114" w:rsidRDefault="00591114" w:rsidP="00591114">
      <w:pPr>
        <w:autoSpaceDE w:val="0"/>
        <w:autoSpaceDN w:val="0"/>
        <w:adjustRightInd w:val="0"/>
        <w:ind w:firstLine="720"/>
        <w:jc w:val="both"/>
        <w:rPr>
          <w:bCs/>
        </w:rPr>
      </w:pPr>
      <w: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Pr>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591114" w:rsidRDefault="00591114" w:rsidP="00591114">
      <w:pPr>
        <w:autoSpaceDE w:val="0"/>
        <w:ind w:right="-16" w:firstLine="720"/>
        <w:contextualSpacing/>
        <w:jc w:val="both"/>
      </w:pPr>
      <w: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Pr>
          <w:i/>
          <w:u w:val="single"/>
        </w:rPr>
        <w:t>,</w:t>
      </w:r>
      <w:r>
        <w:rPr>
          <w:i/>
        </w:rPr>
        <w:t xml:space="preserve"> </w:t>
      </w:r>
      <w:r>
        <w:t xml:space="preserve">должностных лиц МФЦ, работников организаций, предусмотренных </w:t>
      </w:r>
      <w:hyperlink r:id="rId56" w:history="1">
        <w:r>
          <w:rPr>
            <w:rStyle w:val="a3"/>
          </w:rPr>
          <w:t>частью 1.1 статьи 16</w:t>
        </w:r>
      </w:hyperlink>
      <w:r>
        <w:t xml:space="preserve"> Федерального закона № 210-ФЗ, в судебном порядке в соответствии с законодательством Российской Федерации.</w:t>
      </w:r>
    </w:p>
    <w:p w:rsidR="00591114" w:rsidRDefault="00591114" w:rsidP="00591114">
      <w:pPr>
        <w:autoSpaceDE w:val="0"/>
        <w:ind w:right="-16" w:firstLine="720"/>
        <w:contextualSpacing/>
        <w:jc w:val="both"/>
      </w:pPr>
      <w: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591114" w:rsidRDefault="00591114" w:rsidP="00591114">
      <w:pPr>
        <w:pBdr>
          <w:bottom w:val="single" w:sz="12" w:space="1" w:color="auto"/>
        </w:pBdr>
        <w:autoSpaceDE w:val="0"/>
        <w:ind w:right="-16" w:firstLine="600"/>
        <w:jc w:val="both"/>
      </w:pPr>
    </w:p>
    <w:p w:rsidR="00591114" w:rsidRDefault="00591114" w:rsidP="00591114">
      <w:pPr>
        <w:pBdr>
          <w:bottom w:val="single" w:sz="12" w:space="1" w:color="auto"/>
        </w:pBdr>
        <w:autoSpaceDE w:val="0"/>
        <w:ind w:right="-16" w:firstLine="600"/>
        <w:jc w:val="both"/>
      </w:pPr>
    </w:p>
    <w:p w:rsidR="00591114" w:rsidRDefault="00591114" w:rsidP="00591114">
      <w:pPr>
        <w:pBdr>
          <w:bottom w:val="single" w:sz="12" w:space="1" w:color="auto"/>
        </w:pBdr>
        <w:autoSpaceDE w:val="0"/>
        <w:ind w:right="-16" w:firstLine="600"/>
        <w:jc w:val="both"/>
      </w:pPr>
    </w:p>
    <w:p w:rsidR="00591114" w:rsidRDefault="00591114" w:rsidP="00591114">
      <w:pPr>
        <w:pBdr>
          <w:bottom w:val="single" w:sz="12" w:space="1" w:color="auto"/>
        </w:pBdr>
        <w:autoSpaceDE w:val="0"/>
        <w:ind w:right="-16" w:firstLine="600"/>
        <w:jc w:val="both"/>
      </w:pPr>
    </w:p>
    <w:p w:rsidR="00591114" w:rsidRDefault="00591114" w:rsidP="00591114">
      <w:pPr>
        <w:pBdr>
          <w:bottom w:val="single" w:sz="12" w:space="1" w:color="auto"/>
        </w:pBdr>
        <w:autoSpaceDE w:val="0"/>
        <w:ind w:right="-16" w:firstLine="600"/>
        <w:jc w:val="both"/>
      </w:pPr>
    </w:p>
    <w:p w:rsidR="00591114" w:rsidRDefault="00591114" w:rsidP="00591114">
      <w:pPr>
        <w:widowControl w:val="0"/>
        <w:autoSpaceDE w:val="0"/>
        <w:ind w:firstLine="600"/>
        <w:jc w:val="center"/>
      </w:pPr>
    </w:p>
    <w:p w:rsidR="00591114" w:rsidRDefault="00591114" w:rsidP="00591114">
      <w:pPr>
        <w:shd w:val="clear" w:color="auto" w:fill="FFFFFF"/>
        <w:ind w:firstLine="540"/>
        <w:jc w:val="both"/>
      </w:pPr>
    </w:p>
    <w:p w:rsidR="00327EAF" w:rsidRDefault="0022441D"/>
    <w:sectPr w:rsidR="00327E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41D" w:rsidRDefault="0022441D" w:rsidP="00591114">
      <w:r>
        <w:separator/>
      </w:r>
    </w:p>
  </w:endnote>
  <w:endnote w:type="continuationSeparator" w:id="0">
    <w:p w:rsidR="0022441D" w:rsidRDefault="0022441D" w:rsidP="0059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41D" w:rsidRDefault="0022441D" w:rsidP="00591114">
      <w:r>
        <w:separator/>
      </w:r>
    </w:p>
  </w:footnote>
  <w:footnote w:type="continuationSeparator" w:id="0">
    <w:p w:rsidR="0022441D" w:rsidRDefault="0022441D" w:rsidP="00591114">
      <w:r>
        <w:continuationSeparator/>
      </w:r>
    </w:p>
  </w:footnote>
  <w:footnote w:id="1">
    <w:p w:rsidR="00591114" w:rsidRDefault="00591114" w:rsidP="00591114">
      <w:pPr>
        <w:pStyle w:val="a5"/>
        <w:jc w:val="both"/>
        <w:rPr>
          <w:color w:val="FF0000"/>
        </w:rPr>
      </w:pPr>
      <w:r>
        <w:rPr>
          <w:rStyle w:val="a9"/>
          <w:color w:val="FF0000"/>
        </w:rPr>
        <w:footnoteRef/>
      </w:r>
      <w:r>
        <w:rPr>
          <w:color w:val="FF0000"/>
        </w:rPr>
        <w:t xml:space="preserve">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footnote>
  <w:footnote w:id="2">
    <w:p w:rsidR="00591114" w:rsidRDefault="00591114" w:rsidP="00591114">
      <w:pPr>
        <w:pStyle w:val="a5"/>
      </w:pPr>
    </w:p>
  </w:footnote>
  <w:footnote w:id="3">
    <w:p w:rsidR="00591114" w:rsidRDefault="00591114" w:rsidP="00591114">
      <w:pPr>
        <w:pStyle w:val="a5"/>
        <w:jc w:val="both"/>
        <w:rPr>
          <w:b/>
          <w:color w:val="FF0000"/>
          <w:sz w:val="28"/>
          <w:szCs w:val="28"/>
        </w:rPr>
      </w:pPr>
      <w:r>
        <w:rPr>
          <w:rStyle w:val="a9"/>
          <w:color w:val="FF0000"/>
          <w:sz w:val="24"/>
          <w:szCs w:val="24"/>
        </w:rPr>
        <w:footnoteRef/>
      </w:r>
      <w:r>
        <w:rPr>
          <w:color w:val="FF0000"/>
        </w:rPr>
        <w:t>Данная норма и соответствующая ей административная процедура согласования</w:t>
      </w:r>
      <w:r>
        <w:rPr>
          <w:b/>
          <w:color w:val="FF0000"/>
        </w:rPr>
        <w:t xml:space="preserve"> </w:t>
      </w:r>
      <w:r>
        <w:rPr>
          <w:color w:val="FF0000"/>
        </w:rPr>
        <w:t xml:space="preserve">указывается в административном регламенте, утверждаемом органами местного самоуправления </w:t>
      </w:r>
      <w:r>
        <w:rPr>
          <w:color w:val="FF0000"/>
          <w:u w:val="single"/>
        </w:rPr>
        <w:t>муниципального района, городского округа или городского поселения</w:t>
      </w:r>
      <w:r>
        <w:rPr>
          <w:color w:val="FF0000"/>
        </w:rPr>
        <w:t>, уполномоченными на распоряжение земельными участками, государственная собственность на которые не разграничена.</w:t>
      </w:r>
    </w:p>
  </w:footnote>
  <w:footnote w:id="4">
    <w:p w:rsidR="00591114" w:rsidRDefault="00591114" w:rsidP="00591114">
      <w:pPr>
        <w:pStyle w:val="a5"/>
      </w:pPr>
    </w:p>
  </w:footnote>
  <w:footnote w:id="5">
    <w:p w:rsidR="00591114" w:rsidRDefault="00591114" w:rsidP="00591114">
      <w:pPr>
        <w:pStyle w:val="a5"/>
      </w:pPr>
    </w:p>
  </w:footnote>
  <w:footnote w:id="6">
    <w:p w:rsidR="00591114" w:rsidRDefault="00591114" w:rsidP="00591114">
      <w:pPr>
        <w:pStyle w:val="a5"/>
      </w:pPr>
    </w:p>
  </w:footnote>
  <w:footnote w:id="7">
    <w:p w:rsidR="00591114" w:rsidRDefault="00591114" w:rsidP="00591114">
      <w:pPr>
        <w:autoSpaceDE w:val="0"/>
        <w:autoSpaceDN w:val="0"/>
        <w:adjustRightInd w:val="0"/>
        <w:jc w:val="both"/>
        <w:rPr>
          <w:color w:val="FF0000"/>
        </w:rPr>
      </w:pPr>
      <w:r>
        <w:rPr>
          <w:rStyle w:val="a9"/>
          <w:color w:val="FF0000"/>
        </w:rPr>
        <w:footnoteRef/>
      </w:r>
      <w:r>
        <w:t xml:space="preserve"> </w:t>
      </w:r>
      <w:r>
        <w:rPr>
          <w:color w:val="FF0000"/>
        </w:rPr>
        <w:t>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591114" w:rsidRDefault="00591114" w:rsidP="00591114">
      <w:pPr>
        <w:pStyle w:val="a5"/>
      </w:pPr>
    </w:p>
  </w:footnote>
  <w:footnote w:id="8">
    <w:p w:rsidR="00591114" w:rsidRDefault="00591114" w:rsidP="00591114">
      <w:pPr>
        <w:pStyle w:val="a5"/>
        <w:tabs>
          <w:tab w:val="left" w:pos="6300"/>
        </w:tabs>
        <w:jc w:val="both"/>
        <w:rPr>
          <w:color w:val="FF0000"/>
        </w:rPr>
      </w:pPr>
      <w:r>
        <w:rPr>
          <w:rStyle w:val="a9"/>
          <w:color w:val="FF0000"/>
        </w:rPr>
        <w:footnoteRef/>
      </w:r>
      <w:r>
        <w:rPr>
          <w:color w:val="FF0000"/>
        </w:rPr>
        <w:t xml:space="preserve"> Основания, установленные пунктами 4 – 8 настоящего административного регламента, применяются до 1 января </w:t>
      </w:r>
      <w:smartTag w:uri="urn:schemas-microsoft-com:office:smarttags" w:element="metricconverter">
        <w:smartTagPr>
          <w:attr w:name="ProductID" w:val="2020 г"/>
        </w:smartTagPr>
        <w:r>
          <w:rPr>
            <w:color w:val="FF0000"/>
          </w:rPr>
          <w:t>2020 г</w:t>
        </w:r>
      </w:smartTag>
      <w:r>
        <w:rPr>
          <w:color w:val="FF0000"/>
        </w:rPr>
        <w:t>. (статьи 3, 5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
  </w:footnote>
  <w:footnote w:id="9">
    <w:p w:rsidR="00591114" w:rsidRDefault="00591114" w:rsidP="00591114">
      <w:pPr>
        <w:autoSpaceDE w:val="0"/>
        <w:autoSpaceDN w:val="0"/>
        <w:adjustRightInd w:val="0"/>
        <w:jc w:val="both"/>
        <w:rPr>
          <w:color w:val="FF0000"/>
        </w:rPr>
      </w:pPr>
      <w:r>
        <w:rPr>
          <w:rStyle w:val="a9"/>
          <w:color w:val="FF0000"/>
        </w:rPr>
        <w:footnoteRef/>
      </w:r>
      <w:r>
        <w:rPr>
          <w:color w:val="FF0000"/>
        </w:rPr>
        <w:t xml:space="preserve"> Основания, установленные пунктами 26 – 33 настоящего административного регламента, применяются до 1 января 2020 года (статьи 4, 5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w:t>
      </w:r>
    </w:p>
    <w:p w:rsidR="00591114" w:rsidRDefault="00591114" w:rsidP="00591114">
      <w:pPr>
        <w:pStyle w:val="a5"/>
        <w:rPr>
          <w:color w:val="FF0000"/>
        </w:rPr>
      </w:pPr>
    </w:p>
  </w:footnote>
  <w:footnote w:id="10">
    <w:p w:rsidR="00591114" w:rsidRDefault="00591114" w:rsidP="00591114">
      <w:pPr>
        <w:pStyle w:val="a5"/>
        <w:jc w:val="both"/>
        <w:rPr>
          <w:color w:val="FF0000"/>
        </w:rPr>
      </w:pPr>
      <w:r>
        <w:rPr>
          <w:rStyle w:val="a9"/>
          <w:b/>
          <w:color w:val="FF0000"/>
          <w:sz w:val="28"/>
          <w:szCs w:val="28"/>
        </w:rPr>
        <w:footnoteRef/>
      </w:r>
      <w:r>
        <w:rPr>
          <w:b/>
          <w:color w:val="FF0000"/>
          <w:sz w:val="28"/>
          <w:szCs w:val="28"/>
        </w:rPr>
        <w:t xml:space="preserve"> </w:t>
      </w:r>
      <w:r>
        <w:rPr>
          <w:color w:val="FF0000"/>
        </w:rPr>
        <w:t xml:space="preserve">Административные процедуры осуществляются в случае, если испрашиваемый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и от заявителя поступило заявление о предварительном согласовании предоставления земельного участка. </w:t>
      </w:r>
    </w:p>
    <w:p w:rsidR="00591114" w:rsidRDefault="00591114" w:rsidP="00591114">
      <w:pPr>
        <w:pStyle w:val="a5"/>
        <w:jc w:val="both"/>
        <w:rPr>
          <w:color w:val="FF0000"/>
        </w:rPr>
      </w:pPr>
    </w:p>
  </w:footnote>
  <w:footnote w:id="11">
    <w:p w:rsidR="00591114" w:rsidRDefault="00591114" w:rsidP="00591114">
      <w:pPr>
        <w:pStyle w:val="a5"/>
        <w:jc w:val="both"/>
        <w:rPr>
          <w:color w:val="FF0000"/>
        </w:rPr>
      </w:pPr>
      <w:r>
        <w:rPr>
          <w:rStyle w:val="a9"/>
          <w:b/>
          <w:color w:val="FF0000"/>
          <w:sz w:val="28"/>
          <w:szCs w:val="28"/>
        </w:rPr>
        <w:footnoteRef/>
      </w:r>
      <w:r>
        <w:rPr>
          <w:color w:val="FF0000"/>
        </w:rPr>
        <w:t>Процедуры и сроки проведения кадастровых работ не входят в срок предоставления данной муниципальной услуги.</w:t>
      </w:r>
    </w:p>
  </w:footnote>
  <w:footnote w:id="12">
    <w:p w:rsidR="00591114" w:rsidRDefault="00591114" w:rsidP="00591114">
      <w:pPr>
        <w:pStyle w:val="a5"/>
        <w:jc w:val="both"/>
        <w:rPr>
          <w:strike/>
          <w:color w:val="FF0000"/>
        </w:rPr>
      </w:pPr>
    </w:p>
  </w:footnote>
  <w:footnote w:id="13">
    <w:p w:rsidR="00591114" w:rsidRDefault="00591114" w:rsidP="00591114">
      <w:pPr>
        <w:autoSpaceDE w:val="0"/>
        <w:autoSpaceDN w:val="0"/>
        <w:adjustRightInd w:val="0"/>
        <w:jc w:val="both"/>
        <w:rPr>
          <w:color w:val="FF0000"/>
        </w:rPr>
      </w:pPr>
    </w:p>
  </w:footnote>
  <w:footnote w:id="14">
    <w:p w:rsidR="00591114" w:rsidRDefault="00591114" w:rsidP="00591114">
      <w:pPr>
        <w:pStyle w:val="a5"/>
        <w:ind w:firstLine="540"/>
        <w:jc w:val="both"/>
        <w:rPr>
          <w:color w:val="FF0000"/>
        </w:rPr>
      </w:pPr>
      <w:r>
        <w:rPr>
          <w:bCs/>
          <w:color w:val="FF0000"/>
        </w:rPr>
        <w:t>.</w:t>
      </w:r>
    </w:p>
  </w:footnote>
  <w:footnote w:id="15">
    <w:p w:rsidR="00591114" w:rsidRDefault="00591114" w:rsidP="00591114">
      <w:pPr>
        <w:pStyle w:val="a5"/>
        <w:rPr>
          <w:color w:val="FF0000"/>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14"/>
    <w:rsid w:val="00200AF3"/>
    <w:rsid w:val="0022441D"/>
    <w:rsid w:val="00591114"/>
    <w:rsid w:val="005E4070"/>
    <w:rsid w:val="00745EF6"/>
    <w:rsid w:val="00DD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91114"/>
    <w:rPr>
      <w:color w:val="000080"/>
      <w:u w:val="single"/>
    </w:rPr>
  </w:style>
  <w:style w:type="character" w:styleId="a4">
    <w:name w:val="FollowedHyperlink"/>
    <w:basedOn w:val="a0"/>
    <w:uiPriority w:val="99"/>
    <w:semiHidden/>
    <w:unhideWhenUsed/>
    <w:rsid w:val="00591114"/>
    <w:rPr>
      <w:color w:val="800080" w:themeColor="followedHyperlink"/>
      <w:u w:val="single"/>
    </w:rPr>
  </w:style>
  <w:style w:type="paragraph" w:styleId="a5">
    <w:name w:val="footnote text"/>
    <w:basedOn w:val="a"/>
    <w:link w:val="a6"/>
    <w:semiHidden/>
    <w:unhideWhenUsed/>
    <w:rsid w:val="00591114"/>
    <w:rPr>
      <w:sz w:val="20"/>
      <w:szCs w:val="20"/>
    </w:rPr>
  </w:style>
  <w:style w:type="character" w:customStyle="1" w:styleId="a6">
    <w:name w:val="Текст сноски Знак"/>
    <w:basedOn w:val="a0"/>
    <w:link w:val="a5"/>
    <w:semiHidden/>
    <w:rsid w:val="00591114"/>
    <w:rPr>
      <w:rFonts w:ascii="Times New Roman" w:eastAsia="Times New Roman" w:hAnsi="Times New Roman" w:cs="Times New Roman"/>
      <w:sz w:val="20"/>
      <w:szCs w:val="20"/>
      <w:lang w:eastAsia="ru-RU"/>
    </w:rPr>
  </w:style>
  <w:style w:type="paragraph" w:styleId="a7">
    <w:name w:val="endnote text"/>
    <w:basedOn w:val="a"/>
    <w:link w:val="a8"/>
    <w:semiHidden/>
    <w:unhideWhenUsed/>
    <w:rsid w:val="00591114"/>
    <w:rPr>
      <w:sz w:val="20"/>
      <w:szCs w:val="20"/>
    </w:rPr>
  </w:style>
  <w:style w:type="character" w:customStyle="1" w:styleId="a8">
    <w:name w:val="Текст концевой сноски Знак"/>
    <w:basedOn w:val="a0"/>
    <w:link w:val="a7"/>
    <w:semiHidden/>
    <w:rsid w:val="00591114"/>
    <w:rPr>
      <w:rFonts w:ascii="Times New Roman" w:eastAsia="Times New Roman" w:hAnsi="Times New Roman" w:cs="Times New Roman"/>
      <w:sz w:val="20"/>
      <w:szCs w:val="20"/>
      <w:lang w:eastAsia="ru-RU"/>
    </w:rPr>
  </w:style>
  <w:style w:type="paragraph" w:customStyle="1" w:styleId="ConsPlusNonformat">
    <w:name w:val="ConsPlusNonformat"/>
    <w:rsid w:val="005911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591114"/>
    <w:rPr>
      <w:rFonts w:ascii="Arial" w:hAnsi="Arial" w:cs="Arial"/>
    </w:rPr>
  </w:style>
  <w:style w:type="paragraph" w:customStyle="1" w:styleId="ConsPlusNormal0">
    <w:name w:val="ConsPlusNormal"/>
    <w:link w:val="ConsPlusNormal"/>
    <w:rsid w:val="00591114"/>
    <w:pPr>
      <w:autoSpaceDE w:val="0"/>
      <w:autoSpaceDN w:val="0"/>
      <w:adjustRightInd w:val="0"/>
      <w:spacing w:after="0" w:line="240" w:lineRule="auto"/>
    </w:pPr>
    <w:rPr>
      <w:rFonts w:ascii="Arial" w:hAnsi="Arial" w:cs="Arial"/>
    </w:rPr>
  </w:style>
  <w:style w:type="paragraph" w:customStyle="1" w:styleId="ConsPlusTitle">
    <w:name w:val="ConsPlusTitle"/>
    <w:rsid w:val="005911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591114"/>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footnote reference"/>
    <w:semiHidden/>
    <w:unhideWhenUsed/>
    <w:rsid w:val="00591114"/>
    <w:rPr>
      <w:vertAlign w:val="superscript"/>
    </w:rPr>
  </w:style>
  <w:style w:type="character" w:styleId="aa">
    <w:name w:val="Emphasis"/>
    <w:basedOn w:val="a0"/>
    <w:qFormat/>
    <w:rsid w:val="00591114"/>
    <w:rPr>
      <w:i/>
      <w:iCs/>
    </w:rPr>
  </w:style>
  <w:style w:type="paragraph" w:styleId="ab">
    <w:name w:val="Balloon Text"/>
    <w:basedOn w:val="a"/>
    <w:link w:val="ac"/>
    <w:uiPriority w:val="99"/>
    <w:semiHidden/>
    <w:unhideWhenUsed/>
    <w:rsid w:val="00591114"/>
    <w:rPr>
      <w:rFonts w:ascii="Tahoma" w:hAnsi="Tahoma" w:cs="Tahoma"/>
      <w:sz w:val="16"/>
      <w:szCs w:val="16"/>
    </w:rPr>
  </w:style>
  <w:style w:type="character" w:customStyle="1" w:styleId="ac">
    <w:name w:val="Текст выноски Знак"/>
    <w:basedOn w:val="a0"/>
    <w:link w:val="ab"/>
    <w:uiPriority w:val="99"/>
    <w:semiHidden/>
    <w:rsid w:val="0059111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1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91114"/>
    <w:rPr>
      <w:color w:val="000080"/>
      <w:u w:val="single"/>
    </w:rPr>
  </w:style>
  <w:style w:type="character" w:styleId="a4">
    <w:name w:val="FollowedHyperlink"/>
    <w:basedOn w:val="a0"/>
    <w:uiPriority w:val="99"/>
    <w:semiHidden/>
    <w:unhideWhenUsed/>
    <w:rsid w:val="00591114"/>
    <w:rPr>
      <w:color w:val="800080" w:themeColor="followedHyperlink"/>
      <w:u w:val="single"/>
    </w:rPr>
  </w:style>
  <w:style w:type="paragraph" w:styleId="a5">
    <w:name w:val="footnote text"/>
    <w:basedOn w:val="a"/>
    <w:link w:val="a6"/>
    <w:semiHidden/>
    <w:unhideWhenUsed/>
    <w:rsid w:val="00591114"/>
    <w:rPr>
      <w:sz w:val="20"/>
      <w:szCs w:val="20"/>
    </w:rPr>
  </w:style>
  <w:style w:type="character" w:customStyle="1" w:styleId="a6">
    <w:name w:val="Текст сноски Знак"/>
    <w:basedOn w:val="a0"/>
    <w:link w:val="a5"/>
    <w:semiHidden/>
    <w:rsid w:val="00591114"/>
    <w:rPr>
      <w:rFonts w:ascii="Times New Roman" w:eastAsia="Times New Roman" w:hAnsi="Times New Roman" w:cs="Times New Roman"/>
      <w:sz w:val="20"/>
      <w:szCs w:val="20"/>
      <w:lang w:eastAsia="ru-RU"/>
    </w:rPr>
  </w:style>
  <w:style w:type="paragraph" w:styleId="a7">
    <w:name w:val="endnote text"/>
    <w:basedOn w:val="a"/>
    <w:link w:val="a8"/>
    <w:semiHidden/>
    <w:unhideWhenUsed/>
    <w:rsid w:val="00591114"/>
    <w:rPr>
      <w:sz w:val="20"/>
      <w:szCs w:val="20"/>
    </w:rPr>
  </w:style>
  <w:style w:type="character" w:customStyle="1" w:styleId="a8">
    <w:name w:val="Текст концевой сноски Знак"/>
    <w:basedOn w:val="a0"/>
    <w:link w:val="a7"/>
    <w:semiHidden/>
    <w:rsid w:val="00591114"/>
    <w:rPr>
      <w:rFonts w:ascii="Times New Roman" w:eastAsia="Times New Roman" w:hAnsi="Times New Roman" w:cs="Times New Roman"/>
      <w:sz w:val="20"/>
      <w:szCs w:val="20"/>
      <w:lang w:eastAsia="ru-RU"/>
    </w:rPr>
  </w:style>
  <w:style w:type="paragraph" w:customStyle="1" w:styleId="ConsPlusNonformat">
    <w:name w:val="ConsPlusNonformat"/>
    <w:rsid w:val="005911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591114"/>
    <w:rPr>
      <w:rFonts w:ascii="Arial" w:hAnsi="Arial" w:cs="Arial"/>
    </w:rPr>
  </w:style>
  <w:style w:type="paragraph" w:customStyle="1" w:styleId="ConsPlusNormal0">
    <w:name w:val="ConsPlusNormal"/>
    <w:link w:val="ConsPlusNormal"/>
    <w:rsid w:val="00591114"/>
    <w:pPr>
      <w:autoSpaceDE w:val="0"/>
      <w:autoSpaceDN w:val="0"/>
      <w:adjustRightInd w:val="0"/>
      <w:spacing w:after="0" w:line="240" w:lineRule="auto"/>
    </w:pPr>
    <w:rPr>
      <w:rFonts w:ascii="Arial" w:hAnsi="Arial" w:cs="Arial"/>
    </w:rPr>
  </w:style>
  <w:style w:type="paragraph" w:customStyle="1" w:styleId="ConsPlusTitle">
    <w:name w:val="ConsPlusTitle"/>
    <w:rsid w:val="005911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591114"/>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footnote reference"/>
    <w:semiHidden/>
    <w:unhideWhenUsed/>
    <w:rsid w:val="00591114"/>
    <w:rPr>
      <w:vertAlign w:val="superscript"/>
    </w:rPr>
  </w:style>
  <w:style w:type="character" w:styleId="aa">
    <w:name w:val="Emphasis"/>
    <w:basedOn w:val="a0"/>
    <w:qFormat/>
    <w:rsid w:val="00591114"/>
    <w:rPr>
      <w:i/>
      <w:iCs/>
    </w:rPr>
  </w:style>
  <w:style w:type="paragraph" w:styleId="ab">
    <w:name w:val="Balloon Text"/>
    <w:basedOn w:val="a"/>
    <w:link w:val="ac"/>
    <w:uiPriority w:val="99"/>
    <w:semiHidden/>
    <w:unhideWhenUsed/>
    <w:rsid w:val="00591114"/>
    <w:rPr>
      <w:rFonts w:ascii="Tahoma" w:hAnsi="Tahoma" w:cs="Tahoma"/>
      <w:sz w:val="16"/>
      <w:szCs w:val="16"/>
    </w:rPr>
  </w:style>
  <w:style w:type="character" w:customStyle="1" w:styleId="ac">
    <w:name w:val="Текст выноски Знак"/>
    <w:basedOn w:val="a0"/>
    <w:link w:val="ab"/>
    <w:uiPriority w:val="99"/>
    <w:semiHidden/>
    <w:rsid w:val="0059111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B3CE668D61E6FD6B9B8A0785F507BB319CD252BC0A48B58C1B66848AD6C561D48B46AB79A3260192701C986924J" TargetMode="External"/><Relationship Id="rId18" Type="http://schemas.openxmlformats.org/officeDocument/2006/relationships/hyperlink" Target="consultantplus://offline/ref=522859BFC5FA3B173BEEEDB790CC7FA87E3C7B4D2F960C22684B5D3C61BE59D406791E1C0E3AA13998376C2A02C36FC0C81EB9A11AhF1AF" TargetMode="External"/><Relationship Id="rId26" Type="http://schemas.openxmlformats.org/officeDocument/2006/relationships/hyperlink" Target="file:///C:\C:\Users\Doronin.A\Desktop\consultantplus:\offline\ref=3EDECE97BF4BB806CFF89E7744FAC8B7FED539836A009FE982771A36AEEC99E2E255ECBA54F66DB43CECFF81D9BA9C3127FDA04BE6cBU4M" TargetMode="External"/><Relationship Id="rId39" Type="http://schemas.openxmlformats.org/officeDocument/2006/relationships/hyperlink" Target="consultantplus://offline/ref=872CE06093E7012314A68028A56DBFE51DA9BBD3F25796245F05D10BD10B5D1B8388DBD7E3750F8AV6g0M" TargetMode="External"/><Relationship Id="rId21" Type="http://schemas.openxmlformats.org/officeDocument/2006/relationships/hyperlink" Target="consultantplus://offline/ref=081670F227EA907EBE99D7D03D1041B21D9DABAA7177B10A4E81E24040822E2DE5X9SAK" TargetMode="External"/><Relationship Id="rId34" Type="http://schemas.openxmlformats.org/officeDocument/2006/relationships/hyperlink" Target="consultantplus://offline/ref=3BD860DBFDAF1D86B1551C494AB53AAECD57F5CED2F4F7190FAE692E40D9D201D94D11FBA17480DB08t8H" TargetMode="External"/><Relationship Id="rId42" Type="http://schemas.openxmlformats.org/officeDocument/2006/relationships/hyperlink" Target="consultantplus://offline/ref=0DD3F52011E807A2BF22D95A60DC2557D9EF27B5C29923121822777D5776179B9F8B0D93691B19B093305F3804EB7C77359B581E8A7989BBH8U6O" TargetMode="External"/><Relationship Id="rId47" Type="http://schemas.openxmlformats.org/officeDocument/2006/relationships/hyperlink" Target="consultantplus://offline/ref=2B41579ADA7722726A9FBAB0A32810685311FFCA5FB31566FE0374C76B94DAA1432E2CF1DC3B94F8b0P9M" TargetMode="External"/><Relationship Id="rId50" Type="http://schemas.openxmlformats.org/officeDocument/2006/relationships/hyperlink" Target="consultantplus://offline/ref=7E72189119333675861970A7AB9C0A0678948B8CAF5FC51F159D8F6CCBD88ED86AE41715382DD3C7XDc3M" TargetMode="External"/><Relationship Id="rId55" Type="http://schemas.openxmlformats.org/officeDocument/2006/relationships/hyperlink" Target="consultantplus://offline/ref=B155DC1F489B4F42BD3B964D0A020F711816E82F01C8B2B02EC2D8F9F6D7B8614F7C5EC34534E85793970D7CBC66F14D81CE5209E91CAFB5XCl8N" TargetMode="External"/><Relationship Id="rId7" Type="http://schemas.openxmlformats.org/officeDocument/2006/relationships/image" Target="media/image1.png"/><Relationship Id="rId12" Type="http://schemas.openxmlformats.org/officeDocument/2006/relationships/hyperlink" Target="http://www.gosuslugi.ru/" TargetMode="External"/><Relationship Id="rId17" Type="http://schemas.openxmlformats.org/officeDocument/2006/relationships/hyperlink" Target="consultantplus://offline/ref=FFDD351B7DF09C06940DD72850EDF758D574AD49837C37E2FB6FBE3D7D75E986CEF43A729316836FFEE11686347C874FD9F6DAA0CF92EDY8M" TargetMode="External"/><Relationship Id="rId25" Type="http://schemas.openxmlformats.org/officeDocument/2006/relationships/hyperlink" Target="file:///C:\C:\Users\Doronin.A\Desktop\consultantplus:\offline\ref=3EDECE97BF4BB806CFF89E7744FAC8B7FED539836A009FE982771A36AEEC99E2E255ECBA54F66DB43CECFF81D9BA9C3127FDA04BE6cBU4M" TargetMode="External"/><Relationship Id="rId33" Type="http://schemas.openxmlformats.org/officeDocument/2006/relationships/hyperlink" Target="consultantplus://offline/ref=3BD860DBFDAF1D86B1551C494AB53AAECD57F5CED2F4F7190FAE692E40D9D201D94D11FBA17480DB08t8H" TargetMode="External"/><Relationship Id="rId38" Type="http://schemas.openxmlformats.org/officeDocument/2006/relationships/hyperlink" Target="consultantplus://offline/ref=872CE06093E7012314A68028A56DBFE51DA9BBD3F25796245F05D10BD10B5D1B8388DBD7E3750F8AV6g6M" TargetMode="External"/><Relationship Id="rId46" Type="http://schemas.openxmlformats.org/officeDocument/2006/relationships/hyperlink" Target="consultantplus://offline/ref=9215AC8A1E463DFF740A80FB31FBF0B2612AA2B4E714CBC50206CADC0DD46A6F507464BF337222E6f1NCM" TargetMode="External"/><Relationship Id="rId2" Type="http://schemas.microsoft.com/office/2007/relationships/stylesWithEffects" Target="stylesWithEffects.xml"/><Relationship Id="rId16" Type="http://schemas.openxmlformats.org/officeDocument/2006/relationships/hyperlink" Target="consultantplus://offline/ref=7C4BA8539064D5F9504001536611F0831E5799E92FC8983D08425AF3F26882AEC9D185779A1D68D924DDE8E86F7A83EA8DDE5491F734aAUBM" TargetMode="External"/><Relationship Id="rId20" Type="http://schemas.openxmlformats.org/officeDocument/2006/relationships/hyperlink" Target="consultantplus://offline/ref=B5A3237287FEC4C590E4123635477BF3010B74B909E99936F37DAFE843B98A4FA3E5625ADED174C6FCEFE73F994F7C75BF96D7BC97786979K4kAH" TargetMode="External"/><Relationship Id="rId29" Type="http://schemas.openxmlformats.org/officeDocument/2006/relationships/hyperlink" Target="consultantplus://offline/ref=3EDECE97BF4BB806CFF89E7744FAC8B7FED539836A009FE982771A36AEEC99E2E255ECBA54F66DB43CECFF81D9BA9C3127FDA04BE6cBU4M" TargetMode="External"/><Relationship Id="rId41" Type="http://schemas.openxmlformats.org/officeDocument/2006/relationships/hyperlink" Target="consultantplus://offline/ref=0DD3F52011E807A2BF22D95A60DC2557D9EF27B5C29923121822777D5776179B9F8B0D90601B11E1C67F5E6441BF6F77349B5B1E95H7U3O" TargetMode="External"/><Relationship Id="rId54" Type="http://schemas.openxmlformats.org/officeDocument/2006/relationships/hyperlink" Target="consultantplus://offline/ref=E49C6BF63A9DA14897C7D94375A94DD7B8BA45C058C06A5D35222C70E076484A52B3721216h8n4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dm-gbk.ru/" TargetMode="External"/><Relationship Id="rId24" Type="http://schemas.openxmlformats.org/officeDocument/2006/relationships/hyperlink" Target="consultantplus://offline/ref=68B2E88CB8B712B9737DC70F538D7A7DC20B347DC75FE7DDB99EB8750862DB36765E782B544DCD4EeAwCK"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872CE06093E7012314A68028A56DBFE51DA9BBD3F25796245F05D10BD10B5D1B8388DBD7E3750F8AV6g0M"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consultantplus://offline/ref=6F67E2581701D00929E4F46049104D6C3043F019207BFC64419F7EC3EB820C64B945127D662AA87CHAAEM" TargetMode="External"/><Relationship Id="rId53" Type="http://schemas.openxmlformats.org/officeDocument/2006/relationships/hyperlink" Target="consultantplus://offline/ref=166B6C834A40D9ED059D12BC8CDD9D84D13C7A68142196DE02C83138nBMDI"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C4BA8539064D5F9504001536611F0831E5798E126C9983D08425AF3F26882AEC9D185749D1D65D924DDE8E86F7A83EA8DDE5491F734aAUBM" TargetMode="External"/><Relationship Id="rId23" Type="http://schemas.openxmlformats.org/officeDocument/2006/relationships/hyperlink" Target="consultantplus://offline/ref=1BDB994723FE8A2A5C2A977E5B1A6D0FD52D014751949B3CE3C7C1EF552676952840729519EFF3B4O6h3I" TargetMode="External"/><Relationship Id="rId28" Type="http://schemas.openxmlformats.org/officeDocument/2006/relationships/hyperlink" Target="consultantplus://offline/ref=3FF3696CC0E72D30E85EBEEAAA3143DAF3E21AFADAAFBAF6A9CE31AAB438CFC3EDD6F931E2FC16FDA45070cACAI" TargetMode="External"/><Relationship Id="rId36" Type="http://schemas.openxmlformats.org/officeDocument/2006/relationships/hyperlink" Target="consultantplus://offline/ref=872CE06093E7012314A68028A56DBFE51DA9BBD3F25796245F05D10BD10B5D1B8388DBD7E3750F8AV6g0M" TargetMode="External"/><Relationship Id="rId49" Type="http://schemas.openxmlformats.org/officeDocument/2006/relationships/hyperlink" Target="consultantplus://offline/ref=938F66B7088F2AE0CE87CE2E6758CE0A1909C10513173091FC04CDFB805EA86C8940ADFAB8EE2D00dDRAM" TargetMode="External"/><Relationship Id="rId57" Type="http://schemas.openxmlformats.org/officeDocument/2006/relationships/fontTable" Target="fontTable.xml"/><Relationship Id="rId10" Type="http://schemas.openxmlformats.org/officeDocument/2006/relationships/hyperlink" Target="mailto:adm-gor.balikley@mail.ru" TargetMode="External"/><Relationship Id="rId19" Type="http://schemas.openxmlformats.org/officeDocument/2006/relationships/hyperlink" Target="consultantplus://offline/ref=B5A3237287FEC4C590E4123635477BF3010B74B909E99936F37DAFE843B98A4FA3E5625ADED176C1F2EFE73F994F7C75BF96D7BC97786979K4kAH" TargetMode="External"/><Relationship Id="rId31" Type="http://schemas.openxmlformats.org/officeDocument/2006/relationships/hyperlink" Target="consultantplus://offline/ref=3FF3696CC0E72D30E85EBEEAAA3143DAF3E21AFADAAFBAF6A9CE31AAB438CFC3EDD6F931E2FC16FDA45070cACAI" TargetMode="External"/><Relationship Id="rId44" Type="http://schemas.openxmlformats.org/officeDocument/2006/relationships/hyperlink" Target="consultantplus://offline/ref=6E22BD7C4DF76CD4F2BAC246121A2A4D404725F3728915D9DD2596E0C58E667DFE383995599CD603Q449L" TargetMode="External"/><Relationship Id="rId52" Type="http://schemas.openxmlformats.org/officeDocument/2006/relationships/hyperlink" Target="consultantplus://offline/ref=E49C6BF63A9DA14897C7D94375A94DD7B8BA45C058C06A5D35222C70E076484A52B3721216h8n4M" TargetMode="External"/><Relationship Id="rId4" Type="http://schemas.openxmlformats.org/officeDocument/2006/relationships/webSettings" Target="webSettings.xml"/><Relationship Id="rId9" Type="http://schemas.openxmlformats.org/officeDocument/2006/relationships/hyperlink" Target="mailto:ipoteka@ivgoradm.ru" TargetMode="External"/><Relationship Id="rId14" Type="http://schemas.openxmlformats.org/officeDocument/2006/relationships/hyperlink" Target="consultantplus://offline/ref=506CFC1D29229CCE86BE6E9E943592C5B9BF2ECE8FC395FEA457880628BFF15FD2I8yEM" TargetMode="External"/><Relationship Id="rId22" Type="http://schemas.openxmlformats.org/officeDocument/2006/relationships/hyperlink" Target="consultantplus://offline/ref=081670F227EA907EBE99D7D03D1041B21D9DABAA7177B10A4E81E24040822E2DE5X9SAK" TargetMode="External"/><Relationship Id="rId27" Type="http://schemas.openxmlformats.org/officeDocument/2006/relationships/hyperlink" Target="consultantplus://offline/ref=3FF3696CC0E72D30E85EBEEAAA3143DAF3E21AFADAAFBAF6A9CE31AAB438CFC3EDD6F931E2FC16FDA45070cACAI" TargetMode="External"/><Relationship Id="rId30" Type="http://schemas.openxmlformats.org/officeDocument/2006/relationships/hyperlink" Target="consultantplus://offline/ref=68B2E88CB8B712B9737DC70F538D7A7DC20B347DC75FE7DDB99EB8750862DB36765E782B544DCD4EeAwCK" TargetMode="External"/><Relationship Id="rId35" Type="http://schemas.openxmlformats.org/officeDocument/2006/relationships/hyperlink" Target="consultantplus://offline/ref=A889D916D8CCA63FEA8702672F52EF815B47E0B73C82B770F3C3BBBFF1EA9779387FEF208DV2TCL" TargetMode="External"/><Relationship Id="rId43" Type="http://schemas.openxmlformats.org/officeDocument/2006/relationships/hyperlink" Target="consultantplus://offline/ref=6E22BD7C4DF76CD4F2BAC246121A2A4D404725F3728915D9DD2596E0C58E667DFE383995599CD603Q449L" TargetMode="External"/><Relationship Id="rId48" Type="http://schemas.openxmlformats.org/officeDocument/2006/relationships/hyperlink" Target="consultantplus://offline/ref=938F66B7088F2AE0CE87CE2E6758CE0A1909C10513173091FC04CDFB805EA86C8940ADFAB8EE2D00dDRAM" TargetMode="External"/><Relationship Id="rId56" Type="http://schemas.openxmlformats.org/officeDocument/2006/relationships/hyperlink" Target="consultantplus://offline/ref=938F66B7088F2AE0CE87CE2E6758CE0A1909C10513173091FC04CDFB805EA86C8940ADFAB8EE2D00dDRAM" TargetMode="External"/><Relationship Id="rId8" Type="http://schemas.openxmlformats.org/officeDocument/2006/relationships/hyperlink" Target="mailto:adm-gor.balikley@mail.ru" TargetMode="External"/><Relationship Id="rId51"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17417</Words>
  <Characters>99283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116468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2019-06-13T09:57:00Z</dcterms:created>
  <dcterms:modified xsi:type="dcterms:W3CDTF">2019-06-13T09:57:00Z</dcterms:modified>
</cp:coreProperties>
</file>