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32" w:rsidRDefault="00AA7532" w:rsidP="00AA7532">
      <w:r>
        <w:t xml:space="preserve">                                                       </w:t>
      </w:r>
      <w:r>
        <w:rPr>
          <w:noProof/>
        </w:rPr>
        <w:drawing>
          <wp:inline distT="0" distB="0" distL="0" distR="0">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457200" cy="561975"/>
                    </a:xfrm>
                    <a:prstGeom prst="rect">
                      <a:avLst/>
                    </a:prstGeom>
                    <a:noFill/>
                    <a:ln>
                      <a:noFill/>
                    </a:ln>
                  </pic:spPr>
                </pic:pic>
              </a:graphicData>
            </a:graphic>
          </wp:inline>
        </w:drawing>
      </w:r>
    </w:p>
    <w:p w:rsidR="00AA7532" w:rsidRDefault="00AA7532" w:rsidP="00AA7532">
      <w:pPr>
        <w:rPr>
          <w:b/>
        </w:rPr>
      </w:pPr>
      <w:r>
        <w:rPr>
          <w:b/>
        </w:rPr>
        <w:t xml:space="preserve">                           РОССИЙСКАЯ        ФЕДЕРАЦИЯ</w:t>
      </w:r>
    </w:p>
    <w:p w:rsidR="00AA7532" w:rsidRDefault="00AA7532" w:rsidP="00AA7532">
      <w:pPr>
        <w:rPr>
          <w:b/>
          <w:i/>
        </w:rPr>
      </w:pPr>
      <w:r>
        <w:rPr>
          <w:b/>
        </w:rPr>
        <w:t xml:space="preserve">                                       </w:t>
      </w:r>
      <w:r>
        <w:rPr>
          <w:b/>
          <w:i/>
        </w:rPr>
        <w:t>АДМИНИСТРАЦИЯ</w:t>
      </w:r>
    </w:p>
    <w:p w:rsidR="00AA7532" w:rsidRDefault="00AA7532" w:rsidP="00AA7532">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AA7532" w:rsidRDefault="00AA7532" w:rsidP="00AA7532">
      <w:r>
        <w:t xml:space="preserve">                                                    </w:t>
      </w:r>
    </w:p>
    <w:p w:rsidR="00AA7532" w:rsidRDefault="00AA7532" w:rsidP="00AA7532">
      <w:r>
        <w:t xml:space="preserve">                                        ПОСТАНОВЛЕНИЕ</w:t>
      </w:r>
    </w:p>
    <w:p w:rsidR="00AA7532" w:rsidRDefault="00AA7532" w:rsidP="00AA7532">
      <w:pPr>
        <w:shd w:val="clear" w:color="auto" w:fill="FFFFFF"/>
        <w:ind w:firstLine="540"/>
        <w:jc w:val="both"/>
      </w:pPr>
      <w:r>
        <w:t>От  12.04.2019                                                                                  №_18</w:t>
      </w:r>
    </w:p>
    <w:p w:rsidR="00AA7532" w:rsidRPr="00AA7532" w:rsidRDefault="00AA7532" w:rsidP="00AA7532">
      <w:pPr>
        <w:spacing w:before="100" w:after="100" w:line="100" w:lineRule="atLeast"/>
        <w:jc w:val="both"/>
        <w:rPr>
          <w:i/>
          <w:kern w:val="2"/>
        </w:rPr>
      </w:pPr>
      <w:r>
        <w:rPr>
          <w:bCs/>
          <w:i/>
          <w:kern w:val="2"/>
        </w:rPr>
        <w:t xml:space="preserve">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w:t>
      </w:r>
      <w:proofErr w:type="spellStart"/>
      <w:r>
        <w:rPr>
          <w:bCs/>
          <w:i/>
          <w:kern w:val="2"/>
        </w:rPr>
        <w:t>Горнобалыклейского</w:t>
      </w:r>
      <w:proofErr w:type="spellEnd"/>
      <w:r>
        <w:rPr>
          <w:bCs/>
          <w:i/>
          <w:kern w:val="2"/>
        </w:rPr>
        <w:t xml:space="preserve"> сельского поселения в аренду без проведения торгов», утвержденного постановлением администрации </w:t>
      </w:r>
      <w:proofErr w:type="spellStart"/>
      <w:r>
        <w:rPr>
          <w:bCs/>
          <w:i/>
          <w:kern w:val="2"/>
        </w:rPr>
        <w:t>Горнобалыклейского</w:t>
      </w:r>
      <w:proofErr w:type="spellEnd"/>
      <w:r>
        <w:rPr>
          <w:bCs/>
          <w:i/>
          <w:kern w:val="2"/>
        </w:rPr>
        <w:t xml:space="preserve"> сельского поселения </w:t>
      </w:r>
      <w:r>
        <w:rPr>
          <w:bCs/>
          <w:i/>
          <w:kern w:val="2"/>
        </w:rPr>
        <w:br/>
        <w:t xml:space="preserve">от 06.12.2017 №43 </w:t>
      </w:r>
    </w:p>
    <w:p w:rsidR="00AA7532" w:rsidRDefault="00AA7532" w:rsidP="00AA7532">
      <w:pPr>
        <w:spacing w:line="100" w:lineRule="atLeast"/>
        <w:ind w:firstLine="709"/>
        <w:jc w:val="both"/>
        <w:rPr>
          <w:kern w:val="2"/>
        </w:rPr>
      </w:pPr>
      <w:proofErr w:type="gramStart"/>
      <w:r>
        <w:rPr>
          <w:kern w:val="2"/>
        </w:rPr>
        <w:t xml:space="preserve">Рассмотрев протест прокуратуры Дубовского района от 01.04.2019 </w:t>
      </w:r>
      <w:r>
        <w:rPr>
          <w:kern w:val="2"/>
        </w:rPr>
        <w:br/>
        <w:t xml:space="preserve">№7-32/2019 на п. 2.11 Административный регламент по предоставлению муниципальной услуги «Предоставление земельных участков, находящихся в муниципальной собственности </w:t>
      </w:r>
      <w:proofErr w:type="spellStart"/>
      <w:r>
        <w:rPr>
          <w:kern w:val="2"/>
        </w:rPr>
        <w:t>Горнобалыклейского</w:t>
      </w:r>
      <w:proofErr w:type="spellEnd"/>
      <w:r>
        <w:rPr>
          <w:kern w:val="2"/>
        </w:rPr>
        <w:t xml:space="preserve"> сельского поселения в аренду без проведения торгов», утвержденного постановлением администрации </w:t>
      </w:r>
      <w:proofErr w:type="spellStart"/>
      <w:r>
        <w:rPr>
          <w:kern w:val="2"/>
        </w:rPr>
        <w:t>Горнобалыклейского</w:t>
      </w:r>
      <w:proofErr w:type="spellEnd"/>
      <w:r>
        <w:rPr>
          <w:kern w:val="2"/>
        </w:rPr>
        <w:t xml:space="preserve"> сельского поселения от 06.12.2017 №43, в целях приведения в соответствие с Земельным кодексом Российской Федерации, администрация </w:t>
      </w:r>
      <w:proofErr w:type="spellStart"/>
      <w:r>
        <w:rPr>
          <w:kern w:val="2"/>
        </w:rPr>
        <w:t>Горнобалыклейского</w:t>
      </w:r>
      <w:proofErr w:type="spellEnd"/>
      <w:r>
        <w:rPr>
          <w:kern w:val="2"/>
        </w:rPr>
        <w:t xml:space="preserve"> сельского поселения </w:t>
      </w:r>
      <w:proofErr w:type="gramEnd"/>
    </w:p>
    <w:p w:rsidR="00AA7532" w:rsidRDefault="00AA7532" w:rsidP="00AA7532">
      <w:pPr>
        <w:spacing w:line="100" w:lineRule="atLeast"/>
      </w:pPr>
      <w:r>
        <w:rPr>
          <w:kern w:val="2"/>
        </w:rPr>
        <w:t>ПОСТАНОВЛЯЕТ:</w:t>
      </w:r>
    </w:p>
    <w:p w:rsidR="00AA7532" w:rsidRDefault="00AA7532" w:rsidP="00AA7532">
      <w:pPr>
        <w:spacing w:line="100" w:lineRule="atLeast"/>
        <w:ind w:firstLine="709"/>
        <w:jc w:val="both"/>
        <w:rPr>
          <w:b/>
          <w:bCs/>
        </w:rPr>
      </w:pPr>
      <w:r>
        <w:t xml:space="preserve">1. Внести в Административный регламент по предоставлению муниципальной услуги «Предоставление земельных участков, находящихся в муниципальной собственности </w:t>
      </w:r>
      <w:proofErr w:type="spellStart"/>
      <w:r>
        <w:t>Горнобалыклейского</w:t>
      </w:r>
      <w:proofErr w:type="spellEnd"/>
      <w:r>
        <w:t xml:space="preserve"> сельского поселения в аренду без проведения торгов», утвержденного постановлением администрации </w:t>
      </w:r>
      <w:proofErr w:type="spellStart"/>
      <w:r>
        <w:t>Горнобалыклейского</w:t>
      </w:r>
      <w:proofErr w:type="spellEnd"/>
      <w:r>
        <w:t xml:space="preserve"> сельского поселения от 06.12.2017 №43 (далее – Регламент), следующие изменения:</w:t>
      </w:r>
    </w:p>
    <w:p w:rsidR="00AA7532" w:rsidRDefault="00AA7532" w:rsidP="00AA7532">
      <w:pPr>
        <w:spacing w:line="100" w:lineRule="atLeast"/>
        <w:ind w:firstLine="709"/>
        <w:jc w:val="both"/>
        <w:rPr>
          <w:b/>
          <w:bCs/>
        </w:rPr>
      </w:pPr>
      <w:r>
        <w:rPr>
          <w:b/>
          <w:bCs/>
        </w:rPr>
        <w:t>1.1. В пункте 2.11 Раздела 2:</w:t>
      </w:r>
    </w:p>
    <w:p w:rsidR="00AA7532" w:rsidRDefault="00AA7532" w:rsidP="00AA7532">
      <w:pPr>
        <w:spacing w:line="100" w:lineRule="atLeast"/>
        <w:ind w:firstLine="709"/>
        <w:jc w:val="both"/>
      </w:pPr>
      <w:r>
        <w:rPr>
          <w:b/>
          <w:bCs/>
        </w:rPr>
        <w:t>а) подпункт 3 изложить в следующей редакции:</w:t>
      </w:r>
    </w:p>
    <w:p w:rsidR="00AA7532" w:rsidRDefault="00AA7532" w:rsidP="00AA7532">
      <w:pPr>
        <w:spacing w:line="100" w:lineRule="atLeast"/>
        <w:ind w:firstLine="709"/>
        <w:jc w:val="both"/>
        <w:rPr>
          <w:b/>
          <w:bCs/>
        </w:rPr>
      </w:pPr>
      <w:proofErr w:type="gramStart"/>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roofErr w:type="gramStart"/>
      <w:r>
        <w:t>;»</w:t>
      </w:r>
      <w:proofErr w:type="gramEnd"/>
      <w:r>
        <w:t>;</w:t>
      </w:r>
    </w:p>
    <w:p w:rsidR="00AA7532" w:rsidRDefault="00AA7532" w:rsidP="00AA7532">
      <w:pPr>
        <w:spacing w:line="100" w:lineRule="atLeast"/>
        <w:ind w:firstLine="709"/>
        <w:jc w:val="both"/>
      </w:pPr>
      <w:r>
        <w:rPr>
          <w:b/>
          <w:bCs/>
        </w:rPr>
        <w:t>б) дополнить подпунктом 3.1 следующего содержания:</w:t>
      </w:r>
    </w:p>
    <w:p w:rsidR="00AA7532" w:rsidRDefault="00AA7532" w:rsidP="00AA7532">
      <w:pPr>
        <w:spacing w:line="100" w:lineRule="atLeast"/>
        <w:ind w:firstLine="709"/>
        <w:jc w:val="both"/>
        <w:rPr>
          <w:b/>
          <w:bCs/>
        </w:rPr>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t>;»</w:t>
      </w:r>
      <w:proofErr w:type="gramEnd"/>
      <w:r>
        <w:t>;</w:t>
      </w:r>
    </w:p>
    <w:p w:rsidR="00AA7532" w:rsidRDefault="00AA7532" w:rsidP="00AA7532">
      <w:pPr>
        <w:spacing w:line="100" w:lineRule="atLeast"/>
        <w:ind w:firstLine="709"/>
        <w:jc w:val="both"/>
      </w:pPr>
      <w:r>
        <w:rPr>
          <w:b/>
          <w:bCs/>
        </w:rPr>
        <w:t>в) подпункт 4 изложить в следующей редакции:</w:t>
      </w:r>
    </w:p>
    <w:p w:rsidR="00AA7532" w:rsidRDefault="00AA7532" w:rsidP="00AA7532">
      <w:pPr>
        <w:spacing w:line="100" w:lineRule="atLeast"/>
        <w:ind w:firstLine="709"/>
        <w:jc w:val="both"/>
        <w:rPr>
          <w:b/>
          <w:bCs/>
        </w:rPr>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lastRenderedPageBreak/>
        <w:t>публичного сервитута, или объекты, размещенные в соответствии со статьей 39.36 Земельного кодекса Российской Федерации, либо</w:t>
      </w:r>
      <w:proofErr w:type="gramEnd"/>
      <w:r>
        <w:t xml:space="preserve"> </w:t>
      </w:r>
      <w:proofErr w:type="gramStart"/>
      <w: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Start"/>
      <w:r>
        <w:t>;»</w:t>
      </w:r>
      <w:proofErr w:type="gramEnd"/>
      <w:r>
        <w:t>;</w:t>
      </w:r>
    </w:p>
    <w:p w:rsidR="00AA7532" w:rsidRDefault="00AA7532" w:rsidP="00AA7532">
      <w:pPr>
        <w:spacing w:line="100" w:lineRule="atLeast"/>
        <w:ind w:firstLine="709"/>
        <w:jc w:val="both"/>
      </w:pPr>
      <w:r>
        <w:rPr>
          <w:b/>
          <w:bCs/>
        </w:rPr>
        <w:t>г) подпункт 5 изложить в следующей редакции:</w:t>
      </w:r>
    </w:p>
    <w:p w:rsidR="00AA7532" w:rsidRDefault="00AA7532" w:rsidP="00AA7532">
      <w:pPr>
        <w:spacing w:line="100" w:lineRule="atLeast"/>
        <w:ind w:firstLine="709"/>
        <w:jc w:val="both"/>
        <w:rPr>
          <w:b/>
          <w:bCs/>
        </w:rPr>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t>;»</w:t>
      </w:r>
      <w:proofErr w:type="gramEnd"/>
      <w:r>
        <w:t>;</w:t>
      </w:r>
    </w:p>
    <w:p w:rsidR="00AA7532" w:rsidRDefault="00AA7532" w:rsidP="00AA7532">
      <w:pPr>
        <w:spacing w:line="100" w:lineRule="atLeast"/>
        <w:ind w:firstLine="709"/>
        <w:jc w:val="both"/>
      </w:pPr>
      <w:r>
        <w:rPr>
          <w:b/>
          <w:bCs/>
        </w:rPr>
        <w:t>д) подпункт 13 изложить в следующей редакции:</w:t>
      </w:r>
    </w:p>
    <w:p w:rsidR="00AA7532" w:rsidRDefault="00AA7532" w:rsidP="00AA7532">
      <w:pPr>
        <w:spacing w:line="100" w:lineRule="atLeast"/>
        <w:ind w:firstLine="709"/>
        <w:jc w:val="both"/>
        <w:rPr>
          <w:b/>
          <w:bCs/>
        </w:rPr>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Start"/>
      <w:r>
        <w:t>;»</w:t>
      </w:r>
      <w:proofErr w:type="gramEnd"/>
      <w:r>
        <w:t>;</w:t>
      </w:r>
    </w:p>
    <w:p w:rsidR="00AA7532" w:rsidRDefault="00AA7532" w:rsidP="00AA7532">
      <w:pPr>
        <w:spacing w:line="100" w:lineRule="atLeast"/>
        <w:ind w:firstLine="709"/>
        <w:jc w:val="both"/>
      </w:pPr>
      <w:r>
        <w:rPr>
          <w:b/>
          <w:bCs/>
        </w:rPr>
        <w:t>е) дополнить подпунктом 14.1 следующего содержания:</w:t>
      </w:r>
    </w:p>
    <w:p w:rsidR="00AA7532" w:rsidRDefault="00AA7532" w:rsidP="00AA7532">
      <w:pPr>
        <w:spacing w:line="100" w:lineRule="atLeast"/>
        <w:ind w:firstLine="709"/>
        <w:jc w:val="both"/>
        <w:rPr>
          <w:b/>
          <w:bCs/>
        </w:rPr>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t>;»</w:t>
      </w:r>
      <w:proofErr w:type="gramEnd"/>
      <w:r>
        <w:t>;</w:t>
      </w:r>
    </w:p>
    <w:p w:rsidR="00AA7532" w:rsidRDefault="00AA7532" w:rsidP="00AA7532">
      <w:pPr>
        <w:spacing w:line="100" w:lineRule="atLeast"/>
        <w:ind w:firstLine="709"/>
        <w:jc w:val="both"/>
      </w:pPr>
      <w:r>
        <w:rPr>
          <w:b/>
          <w:bCs/>
        </w:rPr>
        <w:t>ж) подпункт 16 изложить в следующей редакции:</w:t>
      </w:r>
    </w:p>
    <w:p w:rsidR="00AA7532" w:rsidRDefault="00AA7532" w:rsidP="00AA7532">
      <w:pPr>
        <w:spacing w:line="100" w:lineRule="atLeast"/>
        <w:ind w:firstLine="709"/>
        <w:jc w:val="both"/>
        <w:rPr>
          <w:b/>
          <w:bCs/>
        </w:rPr>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roofErr w:type="gramStart"/>
      <w:r>
        <w:t>;»</w:t>
      </w:r>
      <w:proofErr w:type="gramEnd"/>
      <w:r>
        <w:t>;</w:t>
      </w:r>
    </w:p>
    <w:p w:rsidR="00AA7532" w:rsidRDefault="00AA7532" w:rsidP="00AA7532">
      <w:pPr>
        <w:spacing w:line="100" w:lineRule="atLeast"/>
        <w:ind w:firstLine="709"/>
        <w:jc w:val="both"/>
      </w:pPr>
      <w:r>
        <w:rPr>
          <w:b/>
          <w:bCs/>
        </w:rPr>
        <w:t>з) дополнить подпунктом 25.1 следующего содержания:</w:t>
      </w:r>
    </w:p>
    <w:p w:rsidR="00AA7532" w:rsidRDefault="00AA7532" w:rsidP="00AA7532">
      <w:pPr>
        <w:spacing w:line="100" w:lineRule="atLeast"/>
        <w:ind w:firstLine="709"/>
        <w:jc w:val="both"/>
      </w:pPr>
      <w:proofErr w:type="gramStart"/>
      <w:r>
        <w:t>«</w:t>
      </w:r>
      <w:bookmarkStart w:id="0" w:name="_GoBack"/>
      <w:r>
        <w:t>25.1)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t xml:space="preserve"> указанного Федерального закона</w:t>
      </w:r>
      <w:bookmarkEnd w:id="0"/>
      <w:proofErr w:type="gramStart"/>
      <w:r>
        <w:t>.».</w:t>
      </w:r>
      <w:proofErr w:type="gramEnd"/>
    </w:p>
    <w:p w:rsidR="00AA7532" w:rsidRDefault="00AA7532" w:rsidP="00AA7532">
      <w:pPr>
        <w:spacing w:line="100" w:lineRule="atLeast"/>
        <w:ind w:firstLine="709"/>
        <w:jc w:val="both"/>
      </w:pPr>
      <w:r>
        <w:t xml:space="preserve">2.Настоящее Постановление разместить в информационной телекоммуникационной сети «Интернет» на официальном сайте Администрации </w:t>
      </w:r>
      <w:proofErr w:type="spellStart"/>
      <w:r>
        <w:t>Горнобалыклейского</w:t>
      </w:r>
      <w:proofErr w:type="spellEnd"/>
      <w:r>
        <w:t xml:space="preserve"> сельского поселения </w:t>
      </w:r>
    </w:p>
    <w:p w:rsidR="00AA7532" w:rsidRDefault="00AA7532" w:rsidP="00AA7532">
      <w:pPr>
        <w:spacing w:line="100" w:lineRule="atLeast"/>
        <w:ind w:firstLine="709"/>
        <w:jc w:val="both"/>
      </w:pPr>
      <w:r>
        <w:t>3. Настоящее постановление подлежит обнародованию</w:t>
      </w:r>
    </w:p>
    <w:p w:rsidR="00AA7532" w:rsidRDefault="00AA7532" w:rsidP="00AA7532">
      <w:pPr>
        <w:spacing w:line="100" w:lineRule="atLeast"/>
        <w:ind w:firstLine="709"/>
        <w:jc w:val="both"/>
      </w:pPr>
      <w:r>
        <w:t>4. Контроль над исполнением настоящего постановления оставляю за собой.</w:t>
      </w:r>
    </w:p>
    <w:p w:rsidR="00AA7532" w:rsidRDefault="00AA7532" w:rsidP="00AA7532">
      <w:pPr>
        <w:autoSpaceDE w:val="0"/>
        <w:autoSpaceDN w:val="0"/>
        <w:adjustRightInd w:val="0"/>
        <w:jc w:val="both"/>
      </w:pPr>
      <w:r>
        <w:t xml:space="preserve">Глава </w:t>
      </w:r>
      <w:proofErr w:type="spellStart"/>
      <w:r>
        <w:t>Горнобалыклейского</w:t>
      </w:r>
      <w:proofErr w:type="spellEnd"/>
      <w:r>
        <w:t xml:space="preserve"> </w:t>
      </w:r>
    </w:p>
    <w:p w:rsidR="00AA7532" w:rsidRDefault="00AA7532" w:rsidP="00AA7532">
      <w:pPr>
        <w:autoSpaceDE w:val="0"/>
        <w:autoSpaceDN w:val="0"/>
        <w:adjustRightInd w:val="0"/>
        <w:jc w:val="both"/>
      </w:pPr>
      <w:r>
        <w:t xml:space="preserve">сельского поселения                                                                                  </w:t>
      </w:r>
      <w:proofErr w:type="spellStart"/>
      <w:r>
        <w:t>С.Н.Соловьев</w:t>
      </w:r>
      <w:proofErr w:type="spellEnd"/>
      <w:r>
        <w:t xml:space="preserve"> </w:t>
      </w:r>
    </w:p>
    <w:p w:rsidR="00AA7532" w:rsidRDefault="00AA7532" w:rsidP="00AA7532">
      <w:pPr>
        <w:shd w:val="clear" w:color="auto" w:fill="FFFFFF"/>
        <w:ind w:firstLine="540"/>
        <w:jc w:val="both"/>
      </w:pPr>
    </w:p>
    <w:p w:rsidR="00327EAF" w:rsidRDefault="00AA7532"/>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32"/>
    <w:rsid w:val="00200AF3"/>
    <w:rsid w:val="00745EF6"/>
    <w:rsid w:val="00AA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532"/>
    <w:rPr>
      <w:rFonts w:ascii="Tahoma" w:hAnsi="Tahoma" w:cs="Tahoma"/>
      <w:sz w:val="16"/>
      <w:szCs w:val="16"/>
    </w:rPr>
  </w:style>
  <w:style w:type="character" w:customStyle="1" w:styleId="a4">
    <w:name w:val="Текст выноски Знак"/>
    <w:basedOn w:val="a0"/>
    <w:link w:val="a3"/>
    <w:uiPriority w:val="99"/>
    <w:semiHidden/>
    <w:rsid w:val="00AA75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532"/>
    <w:rPr>
      <w:rFonts w:ascii="Tahoma" w:hAnsi="Tahoma" w:cs="Tahoma"/>
      <w:sz w:val="16"/>
      <w:szCs w:val="16"/>
    </w:rPr>
  </w:style>
  <w:style w:type="character" w:customStyle="1" w:styleId="a4">
    <w:name w:val="Текст выноски Знак"/>
    <w:basedOn w:val="a0"/>
    <w:link w:val="a3"/>
    <w:uiPriority w:val="99"/>
    <w:semiHidden/>
    <w:rsid w:val="00AA75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cp:lastPrinted>2019-04-12T09:35:00Z</cp:lastPrinted>
  <dcterms:created xsi:type="dcterms:W3CDTF">2019-04-12T09:35:00Z</dcterms:created>
  <dcterms:modified xsi:type="dcterms:W3CDTF">2019-04-12T09:44:00Z</dcterms:modified>
</cp:coreProperties>
</file>