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0" w:rsidRDefault="00692350" w:rsidP="00692350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50" w:rsidRDefault="00692350" w:rsidP="00692350">
      <w:pPr>
        <w:rPr>
          <w:b/>
        </w:rPr>
      </w:pPr>
      <w:r>
        <w:rPr>
          <w:b/>
        </w:rPr>
        <w:t xml:space="preserve">         </w:t>
      </w:r>
    </w:p>
    <w:p w:rsidR="00692350" w:rsidRDefault="00692350" w:rsidP="00692350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692350" w:rsidRDefault="00692350" w:rsidP="00692350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692350" w:rsidRDefault="00692350" w:rsidP="00692350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692350" w:rsidRDefault="00692350" w:rsidP="00692350"/>
    <w:p w:rsidR="00692350" w:rsidRDefault="00692350" w:rsidP="00692350"/>
    <w:p w:rsidR="00692350" w:rsidRDefault="00692350" w:rsidP="00692350">
      <w:r>
        <w:t xml:space="preserve">                                             ПОСТАНОВЛЕНИЕ</w:t>
      </w:r>
    </w:p>
    <w:p w:rsidR="00692350" w:rsidRDefault="00692350" w:rsidP="00692350">
      <w:pPr>
        <w:tabs>
          <w:tab w:val="left" w:pos="3420"/>
        </w:tabs>
      </w:pPr>
      <w:r>
        <w:t xml:space="preserve">     От__13.10.17                                                                                        №_35</w:t>
      </w:r>
    </w:p>
    <w:p w:rsidR="00692350" w:rsidRDefault="00692350" w:rsidP="00692350">
      <w:pPr>
        <w:rPr>
          <w:i/>
        </w:rPr>
      </w:pPr>
      <w:r>
        <w:rPr>
          <w:i/>
        </w:rPr>
        <w:t xml:space="preserve">Об утверждении Перечня муниципального имущества предназначенного для предоставления в пользование субъектам малого и среднего предпринимательства </w:t>
      </w:r>
    </w:p>
    <w:p w:rsidR="00692350" w:rsidRDefault="00692350" w:rsidP="00692350">
      <w:pPr>
        <w:rPr>
          <w:i/>
        </w:rPr>
      </w:pPr>
    </w:p>
    <w:p w:rsidR="00692350" w:rsidRDefault="00692350" w:rsidP="00692350">
      <w:r>
        <w:t xml:space="preserve">     В соответствии  с  Федеральным  законом  № 159-ФЗ от 22 июля 2008 года  «Об особенностях отчуждения недвижимого имущества, находящегося в государственной  собственности субъектов РФ или муниципальной собственности и арендуемого субъектами  малого и среднего предпринимательства, и о внесении изменений в отдельные законодательные акты РФ»,  </w:t>
      </w:r>
    </w:p>
    <w:p w:rsidR="00692350" w:rsidRDefault="00692350" w:rsidP="00692350">
      <w:r>
        <w:t>ПОСТАНОВЛЯЮ:</w:t>
      </w:r>
    </w:p>
    <w:p w:rsidR="00692350" w:rsidRDefault="00692350" w:rsidP="00692350">
      <w:pPr>
        <w:pStyle w:val="a3"/>
        <w:numPr>
          <w:ilvl w:val="0"/>
          <w:numId w:val="1"/>
        </w:numPr>
      </w:pPr>
      <w:r>
        <w:t>Утвердить Перечень муниципального  имущества предназначенного для предоставления в пользование субъектам малого и среднего предпринимательства  и организациям, образующим  инфраструктуру поддержки субъектов  малого и среднего предпринимательства состоящий из объектов недвижимого имущества  и земельного участка</w:t>
      </w:r>
    </w:p>
    <w:p w:rsidR="00692350" w:rsidRDefault="00692350" w:rsidP="00692350">
      <w:pPr>
        <w:pStyle w:val="a3"/>
        <w:ind w:left="1065"/>
      </w:pPr>
      <w:r>
        <w:t xml:space="preserve">- с. Горный </w:t>
      </w:r>
      <w:proofErr w:type="spellStart"/>
      <w:r>
        <w:t>Балыклей</w:t>
      </w:r>
      <w:proofErr w:type="spellEnd"/>
      <w:r>
        <w:t xml:space="preserve"> ул. Жданова дом 13,нежилое здание, общая площадь 108,5 </w:t>
      </w:r>
      <w:proofErr w:type="spellStart"/>
      <w:r>
        <w:t>кв.м</w:t>
      </w:r>
      <w:proofErr w:type="spellEnd"/>
      <w:r>
        <w:t>.,  кадастровый номер 34:05:080001:2620;</w:t>
      </w:r>
    </w:p>
    <w:p w:rsidR="00692350" w:rsidRDefault="00692350" w:rsidP="00692350">
      <w:r>
        <w:t>2.</w:t>
      </w:r>
      <w:r>
        <w:tab/>
      </w:r>
      <w:proofErr w:type="gramStart"/>
      <w:r>
        <w:t>Контроль  за</w:t>
      </w:r>
      <w:proofErr w:type="gramEnd"/>
      <w:r>
        <w:t xml:space="preserve"> исполнением данного постановления оставляю за собой.</w:t>
      </w:r>
    </w:p>
    <w:p w:rsidR="00692350" w:rsidRDefault="00692350" w:rsidP="00692350"/>
    <w:p w:rsidR="00692350" w:rsidRDefault="00692350" w:rsidP="00692350"/>
    <w:p w:rsidR="00692350" w:rsidRDefault="00692350" w:rsidP="00692350"/>
    <w:p w:rsidR="00692350" w:rsidRDefault="00692350" w:rsidP="00692350">
      <w:r>
        <w:t xml:space="preserve">Глава </w:t>
      </w:r>
      <w:proofErr w:type="spellStart"/>
      <w:r>
        <w:t>Горнобалыклейского</w:t>
      </w:r>
      <w:proofErr w:type="spellEnd"/>
    </w:p>
    <w:p w:rsidR="00692350" w:rsidRDefault="00692350" w:rsidP="00692350">
      <w:r>
        <w:t xml:space="preserve">сельского поселения                                                       </w:t>
      </w:r>
      <w:proofErr w:type="spellStart"/>
      <w:r>
        <w:t>М.И.Пичугин</w:t>
      </w:r>
      <w:proofErr w:type="spellEnd"/>
      <w:r>
        <w:t>.</w:t>
      </w:r>
    </w:p>
    <w:p w:rsidR="00692350" w:rsidRDefault="00692350" w:rsidP="00692350"/>
    <w:p w:rsidR="00692350" w:rsidRDefault="00692350" w:rsidP="00692350"/>
    <w:p w:rsidR="00692350" w:rsidRDefault="00692350" w:rsidP="00692350">
      <w:pPr>
        <w:pStyle w:val="a3"/>
        <w:spacing w:line="100" w:lineRule="atLeast"/>
        <w:ind w:left="0"/>
        <w:jc w:val="both"/>
        <w:rPr>
          <w:i/>
        </w:rPr>
      </w:pPr>
    </w:p>
    <w:p w:rsidR="00327EAF" w:rsidRDefault="00692350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43191"/>
    <w:multiLevelType w:val="hybridMultilevel"/>
    <w:tmpl w:val="069003EE"/>
    <w:lvl w:ilvl="0" w:tplc="711E1DA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50"/>
    <w:rsid w:val="00200AF3"/>
    <w:rsid w:val="00692350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2017-11-01T05:28:00Z</dcterms:created>
  <dcterms:modified xsi:type="dcterms:W3CDTF">2017-11-01T05:28:00Z</dcterms:modified>
</cp:coreProperties>
</file>