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1D" w:rsidRPr="000B4AB4" w:rsidRDefault="00CB761D" w:rsidP="000B4AB4">
      <w:pPr>
        <w:rPr>
          <w:rFonts w:ascii="Arial" w:hAnsi="Arial" w:cs="Arial"/>
          <w:b/>
        </w:rPr>
      </w:pPr>
      <w:r w:rsidRPr="000B4AB4">
        <w:rPr>
          <w:rFonts w:ascii="Arial" w:hAnsi="Arial" w:cs="Arial"/>
          <w:b/>
        </w:rPr>
        <w:t xml:space="preserve">                                                         </w:t>
      </w:r>
      <w:r w:rsidRPr="000B4AB4">
        <w:rPr>
          <w:rFonts w:ascii="Arial" w:hAnsi="Arial" w:cs="Arial"/>
          <w:noProof/>
        </w:rPr>
        <w:drawing>
          <wp:inline distT="0" distB="0" distL="0" distR="0" wp14:anchorId="7687FE88" wp14:editId="5A3CA86E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61D" w:rsidRPr="000B4AB4" w:rsidRDefault="00CB761D" w:rsidP="000B4AB4">
      <w:pPr>
        <w:rPr>
          <w:rFonts w:ascii="Arial" w:hAnsi="Arial" w:cs="Arial"/>
          <w:b/>
        </w:rPr>
      </w:pPr>
      <w:r w:rsidRPr="000B4AB4">
        <w:rPr>
          <w:rFonts w:ascii="Arial" w:hAnsi="Arial" w:cs="Arial"/>
          <w:b/>
        </w:rPr>
        <w:t xml:space="preserve">         </w:t>
      </w:r>
    </w:p>
    <w:p w:rsidR="00CB761D" w:rsidRPr="000B4AB4" w:rsidRDefault="00CB761D" w:rsidP="000B4AB4">
      <w:pPr>
        <w:rPr>
          <w:rFonts w:ascii="Arial" w:hAnsi="Arial" w:cs="Arial"/>
          <w:b/>
        </w:rPr>
      </w:pPr>
      <w:r w:rsidRPr="000B4AB4">
        <w:rPr>
          <w:rFonts w:ascii="Arial" w:hAnsi="Arial" w:cs="Arial"/>
          <w:b/>
        </w:rPr>
        <w:t xml:space="preserve">                               РОССИЙСКАЯ        ФЕДЕРАЦИЯ</w:t>
      </w:r>
    </w:p>
    <w:p w:rsidR="00CB761D" w:rsidRPr="000B4AB4" w:rsidRDefault="00CB761D" w:rsidP="000B4AB4">
      <w:pPr>
        <w:rPr>
          <w:rFonts w:ascii="Arial" w:hAnsi="Arial" w:cs="Arial"/>
          <w:b/>
        </w:rPr>
      </w:pPr>
      <w:r w:rsidRPr="000B4AB4">
        <w:rPr>
          <w:rFonts w:ascii="Arial" w:hAnsi="Arial" w:cs="Arial"/>
          <w:b/>
        </w:rPr>
        <w:t xml:space="preserve">                                        АДМИНИСТРАЦИЯ</w:t>
      </w:r>
    </w:p>
    <w:p w:rsidR="00CB761D" w:rsidRPr="000B4AB4" w:rsidRDefault="00CB761D" w:rsidP="000B4AB4">
      <w:pPr>
        <w:rPr>
          <w:rFonts w:ascii="Arial" w:hAnsi="Arial" w:cs="Arial"/>
          <w:b/>
          <w:i/>
        </w:rPr>
      </w:pPr>
      <w:r w:rsidRPr="000B4AB4">
        <w:rPr>
          <w:rFonts w:ascii="Arial" w:hAnsi="Arial" w:cs="Arial"/>
          <w:b/>
        </w:rPr>
        <w:t xml:space="preserve">        </w:t>
      </w:r>
      <w:r w:rsidRPr="000B4AB4">
        <w:rPr>
          <w:rFonts w:ascii="Arial" w:hAnsi="Arial" w:cs="Arial"/>
          <w:b/>
          <w:i/>
        </w:rPr>
        <w:t xml:space="preserve">ГОРНОБАЛЫКЛЕЙСКОГО   СЕЛЬСКОГО   ПОСЕЛЕНИЯ </w:t>
      </w:r>
    </w:p>
    <w:p w:rsidR="00CB761D" w:rsidRPr="000B4AB4" w:rsidRDefault="00CB761D" w:rsidP="000B4AB4">
      <w:pPr>
        <w:rPr>
          <w:rFonts w:ascii="Arial" w:hAnsi="Arial" w:cs="Arial"/>
          <w:i/>
        </w:rPr>
      </w:pPr>
      <w:r w:rsidRPr="000B4AB4">
        <w:rPr>
          <w:rFonts w:ascii="Arial" w:hAnsi="Arial" w:cs="Arial"/>
          <w:i/>
        </w:rPr>
        <w:t>ДУБОВСКИЙ МУНИЦИПАЛЬНЫЙ РАЙОН ВОЛГОГРАДСКАЯ ОБЛАСТЬ</w:t>
      </w:r>
    </w:p>
    <w:p w:rsidR="00CB761D" w:rsidRPr="000B4AB4" w:rsidRDefault="00CB761D" w:rsidP="000B4AB4">
      <w:pPr>
        <w:rPr>
          <w:rFonts w:ascii="Arial" w:hAnsi="Arial" w:cs="Arial"/>
        </w:rPr>
      </w:pPr>
    </w:p>
    <w:p w:rsidR="00CB761D" w:rsidRPr="000B4AB4" w:rsidRDefault="00CB761D" w:rsidP="000B4AB4">
      <w:pPr>
        <w:rPr>
          <w:rFonts w:ascii="Arial" w:hAnsi="Arial" w:cs="Arial"/>
        </w:rPr>
      </w:pPr>
    </w:p>
    <w:p w:rsidR="00CB761D" w:rsidRPr="000B4AB4" w:rsidRDefault="00CB761D" w:rsidP="000B4AB4">
      <w:pPr>
        <w:rPr>
          <w:rFonts w:ascii="Arial" w:hAnsi="Arial" w:cs="Arial"/>
        </w:rPr>
      </w:pPr>
      <w:r w:rsidRPr="000B4AB4">
        <w:rPr>
          <w:rFonts w:ascii="Arial" w:hAnsi="Arial" w:cs="Arial"/>
        </w:rPr>
        <w:t xml:space="preserve">                                             ПОСТАНОВЛЕНИЕ</w:t>
      </w:r>
    </w:p>
    <w:p w:rsidR="00CB761D" w:rsidRPr="000B4AB4" w:rsidRDefault="00CB761D" w:rsidP="000B4AB4">
      <w:pPr>
        <w:tabs>
          <w:tab w:val="left" w:pos="3420"/>
        </w:tabs>
        <w:rPr>
          <w:rFonts w:ascii="Arial" w:hAnsi="Arial" w:cs="Arial"/>
        </w:rPr>
      </w:pPr>
      <w:r w:rsidRPr="000B4AB4">
        <w:rPr>
          <w:rFonts w:ascii="Arial" w:hAnsi="Arial" w:cs="Arial"/>
        </w:rPr>
        <w:t xml:space="preserve">     От__05.10.15                                                                                         №_33</w:t>
      </w:r>
    </w:p>
    <w:p w:rsidR="00CB761D" w:rsidRPr="000B4AB4" w:rsidRDefault="00CB761D" w:rsidP="000B4AB4">
      <w:pPr>
        <w:rPr>
          <w:rFonts w:ascii="Arial" w:hAnsi="Arial" w:cs="Arial"/>
          <w:i/>
        </w:rPr>
      </w:pPr>
    </w:p>
    <w:p w:rsidR="00CB761D" w:rsidRPr="000B4AB4" w:rsidRDefault="00CB761D" w:rsidP="000B4AB4">
      <w:pPr>
        <w:rPr>
          <w:rFonts w:ascii="Arial" w:hAnsi="Arial" w:cs="Arial"/>
        </w:rPr>
      </w:pPr>
      <w:r w:rsidRPr="000B4AB4">
        <w:rPr>
          <w:rFonts w:ascii="Arial" w:hAnsi="Arial" w:cs="Arial"/>
        </w:rPr>
        <w:t xml:space="preserve">    На основании заключения № 19-12/13669 от 25.09.2015 г юридической экспертизы государственно-правового управления  аппарата Губернатора Волгоградской области на постановление администрации № 37 от 15.11.2013 г «Об утверждении Положения об организации и осуществления муниципального жилищного контроля на территории </w:t>
      </w:r>
      <w:proofErr w:type="spellStart"/>
      <w:r w:rsidRPr="000B4AB4">
        <w:rPr>
          <w:rFonts w:ascii="Arial" w:hAnsi="Arial" w:cs="Arial"/>
        </w:rPr>
        <w:t>Горнобалыклейского</w:t>
      </w:r>
      <w:proofErr w:type="spellEnd"/>
      <w:r w:rsidRPr="000B4AB4">
        <w:rPr>
          <w:rFonts w:ascii="Arial" w:hAnsi="Arial" w:cs="Arial"/>
        </w:rPr>
        <w:t xml:space="preserve"> сельского поселения, определения уполномоченного органа местного самоуправления по осуществлению муниципального жилищного контроля» </w:t>
      </w:r>
    </w:p>
    <w:p w:rsidR="00CB761D" w:rsidRPr="000B4AB4" w:rsidRDefault="00CB761D" w:rsidP="000B4AB4">
      <w:pPr>
        <w:rPr>
          <w:rFonts w:ascii="Arial" w:hAnsi="Arial" w:cs="Arial"/>
        </w:rPr>
      </w:pPr>
      <w:r w:rsidRPr="000B4AB4">
        <w:rPr>
          <w:rFonts w:ascii="Arial" w:hAnsi="Arial" w:cs="Arial"/>
        </w:rPr>
        <w:t>ПОСТАНОВЛЯЮ:</w:t>
      </w:r>
    </w:p>
    <w:p w:rsidR="00CB761D" w:rsidRPr="000B4AB4" w:rsidRDefault="00CB761D" w:rsidP="000B4AB4">
      <w:pPr>
        <w:pStyle w:val="a3"/>
        <w:ind w:left="284"/>
        <w:rPr>
          <w:rFonts w:ascii="Arial" w:hAnsi="Arial" w:cs="Arial"/>
        </w:rPr>
      </w:pPr>
      <w:r w:rsidRPr="000B4AB4">
        <w:rPr>
          <w:rFonts w:ascii="Arial" w:hAnsi="Arial" w:cs="Arial"/>
        </w:rPr>
        <w:t xml:space="preserve">1.Постановление администрации № 37 от 15.11.2013 г «Об утверждении Положения об организации и осуществления муниципального жилищного контроля на территории </w:t>
      </w:r>
      <w:proofErr w:type="spellStart"/>
      <w:r w:rsidRPr="000B4AB4">
        <w:rPr>
          <w:rFonts w:ascii="Arial" w:hAnsi="Arial" w:cs="Arial"/>
        </w:rPr>
        <w:t>Горнобалыклейского</w:t>
      </w:r>
      <w:proofErr w:type="spellEnd"/>
      <w:r w:rsidRPr="000B4AB4">
        <w:rPr>
          <w:rFonts w:ascii="Arial" w:hAnsi="Arial" w:cs="Arial"/>
        </w:rPr>
        <w:t xml:space="preserve"> сельского поселения, определения уполномоченного органа местного самоуправления по осуществлению муниципального жилищного контроля» считать утратившим силу.</w:t>
      </w:r>
    </w:p>
    <w:p w:rsidR="00CB761D" w:rsidRPr="000B4AB4" w:rsidRDefault="00CB761D" w:rsidP="000B4AB4">
      <w:pPr>
        <w:pStyle w:val="a3"/>
        <w:ind w:left="284"/>
        <w:rPr>
          <w:rFonts w:ascii="Arial" w:hAnsi="Arial" w:cs="Arial"/>
        </w:rPr>
      </w:pPr>
      <w:r w:rsidRPr="000B4AB4">
        <w:rPr>
          <w:rFonts w:ascii="Arial" w:hAnsi="Arial" w:cs="Arial"/>
        </w:rPr>
        <w:t>2.</w:t>
      </w:r>
      <w:proofErr w:type="gramStart"/>
      <w:r w:rsidRPr="000B4AB4">
        <w:rPr>
          <w:rFonts w:ascii="Arial" w:hAnsi="Arial" w:cs="Arial"/>
        </w:rPr>
        <w:t>Контроль за</w:t>
      </w:r>
      <w:proofErr w:type="gramEnd"/>
      <w:r w:rsidRPr="000B4AB4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CB761D" w:rsidRPr="000B4AB4" w:rsidRDefault="00CB761D" w:rsidP="000B4AB4">
      <w:pPr>
        <w:pStyle w:val="a3"/>
        <w:ind w:left="284"/>
        <w:rPr>
          <w:rFonts w:ascii="Arial" w:hAnsi="Arial" w:cs="Arial"/>
        </w:rPr>
      </w:pPr>
    </w:p>
    <w:p w:rsidR="00CB761D" w:rsidRPr="000B4AB4" w:rsidRDefault="00CB761D" w:rsidP="000B4AB4">
      <w:pPr>
        <w:tabs>
          <w:tab w:val="num" w:pos="284"/>
        </w:tabs>
        <w:ind w:left="284" w:hanging="142"/>
        <w:rPr>
          <w:rFonts w:ascii="Arial" w:hAnsi="Arial" w:cs="Arial"/>
        </w:rPr>
      </w:pPr>
    </w:p>
    <w:p w:rsidR="00CB761D" w:rsidRPr="000B4AB4" w:rsidRDefault="00CB761D" w:rsidP="000B4AB4">
      <w:pPr>
        <w:rPr>
          <w:rFonts w:ascii="Arial" w:hAnsi="Arial" w:cs="Arial"/>
        </w:rPr>
      </w:pPr>
    </w:p>
    <w:p w:rsidR="00CB761D" w:rsidRPr="000B4AB4" w:rsidRDefault="00CB761D" w:rsidP="000B4AB4">
      <w:pPr>
        <w:rPr>
          <w:rFonts w:ascii="Arial" w:hAnsi="Arial" w:cs="Arial"/>
        </w:rPr>
      </w:pPr>
      <w:proofErr w:type="spellStart"/>
      <w:r w:rsidRPr="000B4AB4">
        <w:rPr>
          <w:rFonts w:ascii="Arial" w:hAnsi="Arial" w:cs="Arial"/>
        </w:rPr>
        <w:t>Горнобалыклейского</w:t>
      </w:r>
      <w:proofErr w:type="spellEnd"/>
      <w:r w:rsidRPr="000B4AB4">
        <w:rPr>
          <w:rFonts w:ascii="Arial" w:hAnsi="Arial" w:cs="Arial"/>
        </w:rPr>
        <w:t xml:space="preserve"> </w:t>
      </w:r>
    </w:p>
    <w:p w:rsidR="00CB761D" w:rsidRPr="000B4AB4" w:rsidRDefault="00CB761D" w:rsidP="000B4AB4">
      <w:pPr>
        <w:rPr>
          <w:rFonts w:ascii="Arial" w:hAnsi="Arial" w:cs="Arial"/>
        </w:rPr>
      </w:pPr>
      <w:r w:rsidRPr="000B4AB4">
        <w:rPr>
          <w:rFonts w:ascii="Arial" w:hAnsi="Arial" w:cs="Arial"/>
        </w:rPr>
        <w:t xml:space="preserve">сельского поселения                 </w:t>
      </w:r>
      <w:r w:rsidR="000B4AB4">
        <w:rPr>
          <w:rFonts w:ascii="Arial" w:hAnsi="Arial" w:cs="Arial"/>
        </w:rPr>
        <w:t xml:space="preserve">                      </w:t>
      </w:r>
      <w:r w:rsidRPr="000B4AB4">
        <w:rPr>
          <w:rFonts w:ascii="Arial" w:hAnsi="Arial" w:cs="Arial"/>
        </w:rPr>
        <w:t xml:space="preserve">                                      </w:t>
      </w:r>
      <w:proofErr w:type="spellStart"/>
      <w:r w:rsidRPr="000B4AB4">
        <w:rPr>
          <w:rFonts w:ascii="Arial" w:hAnsi="Arial" w:cs="Arial"/>
        </w:rPr>
        <w:t>М.И.Пичугин</w:t>
      </w:r>
      <w:proofErr w:type="spellEnd"/>
    </w:p>
    <w:p w:rsidR="00CB761D" w:rsidRPr="000B4AB4" w:rsidRDefault="00CB761D" w:rsidP="000B4AB4">
      <w:pPr>
        <w:rPr>
          <w:rFonts w:ascii="Arial" w:hAnsi="Arial" w:cs="Arial"/>
          <w:sz w:val="28"/>
          <w:szCs w:val="28"/>
        </w:rPr>
      </w:pPr>
    </w:p>
    <w:p w:rsidR="00CB761D" w:rsidRPr="000B4AB4" w:rsidRDefault="00CB761D" w:rsidP="000B4AB4">
      <w:pPr>
        <w:ind w:left="60"/>
        <w:rPr>
          <w:rFonts w:ascii="Arial" w:hAnsi="Arial" w:cs="Arial"/>
        </w:rPr>
      </w:pPr>
      <w:bookmarkStart w:id="0" w:name="_GoBack"/>
      <w:bookmarkEnd w:id="0"/>
    </w:p>
    <w:p w:rsidR="00CB761D" w:rsidRPr="000B4AB4" w:rsidRDefault="00CB761D" w:rsidP="000B4AB4">
      <w:pPr>
        <w:rPr>
          <w:rFonts w:ascii="Arial" w:hAnsi="Arial" w:cs="Arial"/>
        </w:rPr>
      </w:pPr>
    </w:p>
    <w:p w:rsidR="00CB761D" w:rsidRPr="000B4AB4" w:rsidRDefault="00CB761D" w:rsidP="000B4AB4">
      <w:pPr>
        <w:rPr>
          <w:rFonts w:ascii="Arial" w:hAnsi="Arial" w:cs="Arial"/>
        </w:rPr>
      </w:pPr>
    </w:p>
    <w:p w:rsidR="00CB761D" w:rsidRPr="000B4AB4" w:rsidRDefault="00CB761D" w:rsidP="000B4AB4">
      <w:pPr>
        <w:rPr>
          <w:rFonts w:ascii="Arial" w:hAnsi="Arial" w:cs="Arial"/>
        </w:rPr>
      </w:pPr>
    </w:p>
    <w:p w:rsidR="00CB761D" w:rsidRPr="000B4AB4" w:rsidRDefault="00CB761D" w:rsidP="000B4AB4">
      <w:pPr>
        <w:rPr>
          <w:rFonts w:ascii="Arial" w:hAnsi="Arial" w:cs="Arial"/>
        </w:rPr>
      </w:pPr>
    </w:p>
    <w:p w:rsidR="00CB761D" w:rsidRPr="000B4AB4" w:rsidRDefault="00CB761D" w:rsidP="000B4AB4">
      <w:pPr>
        <w:rPr>
          <w:rFonts w:ascii="Arial" w:hAnsi="Arial" w:cs="Arial"/>
        </w:rPr>
      </w:pPr>
    </w:p>
    <w:p w:rsidR="00CB761D" w:rsidRPr="000B4AB4" w:rsidRDefault="00CB761D" w:rsidP="000B4AB4">
      <w:pPr>
        <w:rPr>
          <w:rFonts w:ascii="Arial" w:hAnsi="Arial" w:cs="Arial"/>
        </w:rPr>
      </w:pPr>
    </w:p>
    <w:p w:rsidR="00CB761D" w:rsidRPr="000B4AB4" w:rsidRDefault="00CB761D" w:rsidP="000B4AB4">
      <w:pPr>
        <w:rPr>
          <w:rFonts w:ascii="Arial" w:hAnsi="Arial" w:cs="Arial"/>
        </w:rPr>
      </w:pPr>
    </w:p>
    <w:p w:rsidR="00CB761D" w:rsidRPr="000B4AB4" w:rsidRDefault="00CB761D" w:rsidP="000B4AB4">
      <w:pPr>
        <w:rPr>
          <w:rFonts w:ascii="Arial" w:hAnsi="Arial" w:cs="Arial"/>
        </w:rPr>
      </w:pPr>
    </w:p>
    <w:p w:rsidR="00CB761D" w:rsidRPr="000B4AB4" w:rsidRDefault="00CB761D" w:rsidP="000B4AB4">
      <w:pPr>
        <w:rPr>
          <w:rFonts w:ascii="Arial" w:hAnsi="Arial" w:cs="Arial"/>
        </w:rPr>
      </w:pPr>
    </w:p>
    <w:p w:rsidR="000D0745" w:rsidRPr="000B4AB4" w:rsidRDefault="000D0745" w:rsidP="000B4AB4">
      <w:pPr>
        <w:rPr>
          <w:rFonts w:ascii="Arial" w:hAnsi="Arial" w:cs="Arial"/>
        </w:rPr>
      </w:pPr>
    </w:p>
    <w:sectPr w:rsidR="000D0745" w:rsidRPr="000B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1D"/>
    <w:rsid w:val="000B4AB4"/>
    <w:rsid w:val="000D0745"/>
    <w:rsid w:val="00C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6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6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6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6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6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2016-04-25T08:15:00Z</dcterms:created>
  <dcterms:modified xsi:type="dcterms:W3CDTF">2016-04-25T08:21:00Z</dcterms:modified>
</cp:coreProperties>
</file>