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12" w:rsidRDefault="003F4712" w:rsidP="003F4712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12" w:rsidRDefault="003F4712" w:rsidP="003F4712">
      <w:pPr>
        <w:jc w:val="both"/>
        <w:rPr>
          <w:b/>
        </w:rPr>
      </w:pPr>
      <w:r>
        <w:rPr>
          <w:b/>
        </w:rPr>
        <w:t xml:space="preserve">         </w:t>
      </w:r>
    </w:p>
    <w:p w:rsidR="003F4712" w:rsidRDefault="003F4712" w:rsidP="003F4712">
      <w:pPr>
        <w:jc w:val="both"/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3F4712" w:rsidRDefault="003F4712" w:rsidP="003F4712">
      <w:pPr>
        <w:jc w:val="both"/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3F4712" w:rsidRDefault="003F4712" w:rsidP="003F4712">
      <w:pPr>
        <w:jc w:val="both"/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3F4712" w:rsidRDefault="003F4712" w:rsidP="003F4712">
      <w:pPr>
        <w:jc w:val="both"/>
      </w:pPr>
    </w:p>
    <w:p w:rsidR="003F4712" w:rsidRDefault="003F4712" w:rsidP="003F4712">
      <w:pPr>
        <w:jc w:val="both"/>
      </w:pPr>
      <w:r>
        <w:t xml:space="preserve">                                        ПОСТАНОВЛЕНИЕ</w:t>
      </w:r>
    </w:p>
    <w:p w:rsidR="003F4712" w:rsidRDefault="003F4712" w:rsidP="003F4712">
      <w:pPr>
        <w:tabs>
          <w:tab w:val="left" w:pos="3420"/>
        </w:tabs>
        <w:jc w:val="both"/>
      </w:pPr>
      <w:r>
        <w:t>От__23.05.18                                                                               №_18</w:t>
      </w:r>
    </w:p>
    <w:p w:rsidR="003F4712" w:rsidRDefault="003F4712" w:rsidP="003F4712">
      <w:pPr>
        <w:jc w:val="both"/>
        <w:rPr>
          <w:i/>
        </w:rPr>
      </w:pPr>
      <w:r>
        <w:rPr>
          <w:i/>
        </w:rPr>
        <w:t xml:space="preserve">Об отмене постановления администрации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№ 5/к от 10.03.2015 г </w:t>
      </w:r>
    </w:p>
    <w:p w:rsidR="003F4712" w:rsidRDefault="003F4712" w:rsidP="003F4712">
      <w:pPr>
        <w:jc w:val="both"/>
      </w:pPr>
      <w:proofErr w:type="gramStart"/>
      <w:r>
        <w:t>В соответствии со ст. 269.1, ст. 269.2 Бюджетного кодекса Российской Федерации, статьей 99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с о</w:t>
      </w:r>
      <w:r>
        <w:rPr>
          <w:color w:val="000000"/>
        </w:rPr>
        <w:t>бщими требованиями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нужд», утвержденные</w:t>
      </w:r>
      <w:r>
        <w:t xml:space="preserve"> п</w:t>
      </w:r>
      <w:r>
        <w:rPr>
          <w:color w:val="000000"/>
        </w:rPr>
        <w:t>риказом Федерального казначейства от 12 марта 2018 г. № 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</w:t>
      </w:r>
      <w:proofErr w:type="gramEnd"/>
      <w:r>
        <w:rPr>
          <w:color w:val="000000"/>
        </w:rPr>
        <w:t xml:space="preserve"> товаров, работ, услуг для обеспечения государственных и муниципальных нужд», </w:t>
      </w:r>
      <w:r>
        <w:t xml:space="preserve"> руководствуясь Уставом </w:t>
      </w:r>
      <w:proofErr w:type="spellStart"/>
      <w:r>
        <w:t>Горнобалыклейского</w:t>
      </w:r>
      <w:proofErr w:type="spellEnd"/>
      <w:r>
        <w:t xml:space="preserve"> сельского  поселения Дубовского муниципального района Волгоградской области</w:t>
      </w:r>
    </w:p>
    <w:p w:rsidR="003F4712" w:rsidRDefault="003F4712" w:rsidP="003F4712">
      <w:pPr>
        <w:jc w:val="both"/>
      </w:pPr>
      <w:r>
        <w:t>ПОСТАНОВЛЕТ:</w:t>
      </w:r>
    </w:p>
    <w:p w:rsidR="003F4712" w:rsidRDefault="003F4712" w:rsidP="003F4712">
      <w:pPr>
        <w:pStyle w:val="a3"/>
        <w:numPr>
          <w:ilvl w:val="0"/>
          <w:numId w:val="1"/>
        </w:numPr>
        <w:jc w:val="both"/>
        <w:rPr>
          <w:i/>
        </w:rPr>
      </w:pPr>
      <w:r>
        <w:t xml:space="preserve">Постановление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№ 5/к от 10.03.2015 г «</w:t>
      </w:r>
      <w:r>
        <w:rPr>
          <w:i/>
        </w:rPr>
        <w:t xml:space="preserve">Об утверждении порядка осуществления органом внутреннего муниципального финансового контроля администрации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полномочий по контролю в сфере закупок товаров, работ, услуг для обеспечения муниципальных нужд администрации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поселения» </w:t>
      </w:r>
      <w:r>
        <w:t>- считать утратившим силу с 23.05.2018 г</w:t>
      </w:r>
    </w:p>
    <w:p w:rsidR="003F4712" w:rsidRDefault="003F4712" w:rsidP="003F4712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contextualSpacing/>
        <w:jc w:val="both"/>
      </w:pPr>
      <w:r>
        <w:t xml:space="preserve">Постановление вступает в силу со дня его подписания, подлежит обнародованию и размещению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 сельского поселения в сети «Интернет».</w:t>
      </w:r>
    </w:p>
    <w:p w:rsidR="003F4712" w:rsidRDefault="003F4712" w:rsidP="003F4712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F4712" w:rsidRDefault="003F4712" w:rsidP="003F4712">
      <w:pPr>
        <w:widowControl w:val="0"/>
        <w:tabs>
          <w:tab w:val="left" w:pos="993"/>
        </w:tabs>
        <w:suppressAutoHyphens/>
        <w:autoSpaceDE w:val="0"/>
        <w:jc w:val="both"/>
      </w:pPr>
    </w:p>
    <w:p w:rsidR="003F4712" w:rsidRDefault="003F4712" w:rsidP="003F4712">
      <w:pPr>
        <w:widowControl w:val="0"/>
        <w:tabs>
          <w:tab w:val="left" w:pos="993"/>
        </w:tabs>
        <w:suppressAutoHyphens/>
        <w:autoSpaceDE w:val="0"/>
        <w:jc w:val="both"/>
      </w:pPr>
    </w:p>
    <w:p w:rsidR="003F4712" w:rsidRDefault="003F4712" w:rsidP="003F4712">
      <w:pPr>
        <w:widowControl w:val="0"/>
        <w:tabs>
          <w:tab w:val="left" w:pos="993"/>
        </w:tabs>
        <w:suppressAutoHyphens/>
        <w:autoSpaceDE w:val="0"/>
        <w:jc w:val="both"/>
      </w:pPr>
    </w:p>
    <w:p w:rsidR="003F4712" w:rsidRDefault="003F4712" w:rsidP="003F4712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 </w:t>
      </w:r>
    </w:p>
    <w:p w:rsidR="003F4712" w:rsidRDefault="003F4712" w:rsidP="003F4712">
      <w:pPr>
        <w:jc w:val="both"/>
      </w:pPr>
      <w:r>
        <w:t xml:space="preserve">сельского поселения                                                                    </w:t>
      </w:r>
      <w:proofErr w:type="spellStart"/>
      <w:r>
        <w:t>М.И.Пичугин</w:t>
      </w:r>
      <w:proofErr w:type="spellEnd"/>
      <w:r>
        <w:tab/>
      </w:r>
    </w:p>
    <w:p w:rsidR="003F4712" w:rsidRDefault="003F4712" w:rsidP="003F4712">
      <w:pPr>
        <w:jc w:val="both"/>
      </w:pPr>
    </w:p>
    <w:p w:rsidR="003F4712" w:rsidRDefault="003F4712" w:rsidP="003F4712">
      <w:pPr>
        <w:jc w:val="both"/>
      </w:pPr>
    </w:p>
    <w:p w:rsidR="003F4712" w:rsidRDefault="003F4712" w:rsidP="003F4712">
      <w:pPr>
        <w:jc w:val="both"/>
      </w:pPr>
    </w:p>
    <w:p w:rsidR="003F4712" w:rsidRDefault="003F4712" w:rsidP="003F4712">
      <w:pPr>
        <w:jc w:val="both"/>
        <w:rPr>
          <w:i/>
        </w:rPr>
      </w:pPr>
      <w:r>
        <w:tab/>
      </w:r>
      <w:r>
        <w:tab/>
      </w:r>
    </w:p>
    <w:p w:rsidR="00327EAF" w:rsidRDefault="003F4712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0788C"/>
    <w:multiLevelType w:val="hybridMultilevel"/>
    <w:tmpl w:val="8D0A1960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12"/>
    <w:rsid w:val="00200AF3"/>
    <w:rsid w:val="003F4712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7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7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7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2018-05-23T11:29:00Z</dcterms:created>
  <dcterms:modified xsi:type="dcterms:W3CDTF">2018-05-23T11:30:00Z</dcterms:modified>
</cp:coreProperties>
</file>