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56" w:rsidRDefault="00EB1356" w:rsidP="00EB1356">
      <w:pPr>
        <w:rPr>
          <w:b/>
        </w:rPr>
      </w:pPr>
      <w:r>
        <w:rPr>
          <w:b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356" w:rsidRDefault="00EB1356" w:rsidP="00EB1356">
      <w:pPr>
        <w:rPr>
          <w:b/>
        </w:rPr>
      </w:pPr>
      <w:r>
        <w:rPr>
          <w:b/>
        </w:rPr>
        <w:t xml:space="preserve">         </w:t>
      </w:r>
    </w:p>
    <w:p w:rsidR="00EB1356" w:rsidRDefault="00EB1356" w:rsidP="00EB1356">
      <w:pPr>
        <w:rPr>
          <w:b/>
        </w:rPr>
      </w:pPr>
      <w:r>
        <w:rPr>
          <w:b/>
        </w:rPr>
        <w:t xml:space="preserve">                               РОССИЙСКАЯ        ФЕДЕРАЦИЯ</w:t>
      </w:r>
    </w:p>
    <w:p w:rsidR="00EB1356" w:rsidRDefault="00EB1356" w:rsidP="00EB1356">
      <w:pPr>
        <w:rPr>
          <w:b/>
        </w:rPr>
      </w:pPr>
      <w:r>
        <w:rPr>
          <w:b/>
        </w:rPr>
        <w:t xml:space="preserve">                                        АДМИНИСТРАЦИЯ</w:t>
      </w:r>
    </w:p>
    <w:p w:rsidR="00EB1356" w:rsidRDefault="00EB1356" w:rsidP="00EB1356">
      <w:pPr>
        <w:rPr>
          <w:i/>
        </w:rPr>
      </w:pPr>
      <w:r>
        <w:rPr>
          <w:b/>
        </w:rPr>
        <w:t xml:space="preserve">   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ОБЛАСТЬ</w:t>
      </w:r>
    </w:p>
    <w:p w:rsidR="00EB1356" w:rsidRDefault="00EB1356" w:rsidP="00EB1356"/>
    <w:p w:rsidR="00EB1356" w:rsidRDefault="00EB1356" w:rsidP="00EB1356"/>
    <w:p w:rsidR="00EB1356" w:rsidRDefault="00EB1356" w:rsidP="00EB1356">
      <w:r>
        <w:t xml:space="preserve">                                        ПОСТАНОВЛЕНИЕ</w:t>
      </w:r>
    </w:p>
    <w:p w:rsidR="00EB1356" w:rsidRDefault="00EB1356" w:rsidP="00EB1356">
      <w:pPr>
        <w:rPr>
          <w:b/>
        </w:rPr>
      </w:pPr>
      <w:r>
        <w:t>От__27.03.17                                                                            №_16</w:t>
      </w:r>
      <w:r>
        <w:rPr>
          <w:b/>
        </w:rPr>
        <w:t xml:space="preserve">      </w:t>
      </w:r>
      <w:r>
        <w:t xml:space="preserve">                                          </w:t>
      </w:r>
    </w:p>
    <w:tbl>
      <w:tblPr>
        <w:tblW w:w="13620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0"/>
        <w:gridCol w:w="4210"/>
      </w:tblGrid>
      <w:tr w:rsidR="00EB1356" w:rsidTr="00EB1356">
        <w:tc>
          <w:tcPr>
            <w:tcW w:w="94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1356" w:rsidRDefault="00EB1356">
            <w:pPr>
              <w:pStyle w:val="a4"/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rStyle w:val="a5"/>
                <w:i/>
                <w:lang w:eastAsia="en-US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proofErr w:type="spellStart"/>
            <w:r>
              <w:rPr>
                <w:rStyle w:val="a5"/>
                <w:i/>
                <w:lang w:eastAsia="en-US"/>
              </w:rPr>
              <w:t>Горнобалыклейского</w:t>
            </w:r>
            <w:proofErr w:type="spellEnd"/>
            <w:r>
              <w:rPr>
                <w:rStyle w:val="a5"/>
                <w:i/>
                <w:lang w:eastAsia="en-US"/>
              </w:rPr>
              <w:t xml:space="preserve"> сельского поселения</w:t>
            </w:r>
          </w:p>
        </w:tc>
        <w:tc>
          <w:tcPr>
            <w:tcW w:w="421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1356" w:rsidRDefault="00EB13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EB1356" w:rsidRDefault="00EB1356" w:rsidP="00EB1356">
      <w:pPr>
        <w:pStyle w:val="a3"/>
      </w:pPr>
      <w:r>
        <w:t>В соответствии с Бюджетным кодексом Российской Федерации,</w:t>
      </w:r>
    </w:p>
    <w:p w:rsidR="00EB1356" w:rsidRDefault="00EB1356" w:rsidP="00EB1356">
      <w:pPr>
        <w:pStyle w:val="a3"/>
      </w:pPr>
      <w:proofErr w:type="gramStart"/>
      <w:r>
        <w:rPr>
          <w:rStyle w:val="a5"/>
        </w:rPr>
        <w:t>П</w:t>
      </w:r>
      <w:proofErr w:type="gramEnd"/>
      <w:r>
        <w:rPr>
          <w:rStyle w:val="a5"/>
        </w:rPr>
        <w:t xml:space="preserve"> О С Т А Н О В Л Я Ю:</w:t>
      </w:r>
    </w:p>
    <w:p w:rsidR="00EB1356" w:rsidRDefault="00EB1356" w:rsidP="00EB1356">
      <w:pPr>
        <w:pStyle w:val="a3"/>
        <w:ind w:firstLine="567"/>
        <w:jc w:val="both"/>
      </w:pPr>
      <w:r>
        <w:t xml:space="preserve">1. Утвердить прилагаемый порядок разработки, реализации и оценки эффективности муниципальных программ </w:t>
      </w:r>
      <w:proofErr w:type="spellStart"/>
      <w:r>
        <w:t>Горнобалыклейского</w:t>
      </w:r>
      <w:proofErr w:type="spellEnd"/>
      <w:r>
        <w:t xml:space="preserve">  сельского поселения.</w:t>
      </w:r>
    </w:p>
    <w:p w:rsidR="00EB1356" w:rsidRDefault="00EB1356" w:rsidP="00EB1356">
      <w:pPr>
        <w:pStyle w:val="a3"/>
        <w:jc w:val="both"/>
      </w:pPr>
      <w:r>
        <w:t xml:space="preserve">          2.. Настоящее постановление вступает в силу со дня его официального обнародования и применяется к отношениям, возникающим при составлении и исполнении бюджета </w:t>
      </w:r>
      <w:proofErr w:type="spellStart"/>
      <w:r>
        <w:t>Горнобалыклейского</w:t>
      </w:r>
      <w:proofErr w:type="spellEnd"/>
      <w:r>
        <w:t xml:space="preserve">  </w:t>
      </w:r>
      <w:proofErr w:type="spellStart"/>
      <w:r>
        <w:t>селького</w:t>
      </w:r>
      <w:proofErr w:type="spellEnd"/>
      <w:r>
        <w:t xml:space="preserve"> поселения, начиная с бюджета на 2017 год и на плановый период 2018 и 2019 годов.</w:t>
      </w:r>
    </w:p>
    <w:p w:rsidR="00EB1356" w:rsidRDefault="00EB1356" w:rsidP="00EB1356">
      <w:pPr>
        <w:pStyle w:val="a3"/>
        <w:ind w:firstLine="567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EB1356" w:rsidRDefault="00EB1356" w:rsidP="00EB1356">
      <w:pPr>
        <w:pStyle w:val="a3"/>
        <w:ind w:firstLine="567"/>
        <w:jc w:val="both"/>
      </w:pPr>
    </w:p>
    <w:p w:rsidR="00EB1356" w:rsidRDefault="00EB1356" w:rsidP="00EB1356">
      <w:pPr>
        <w:pStyle w:val="a3"/>
        <w:ind w:firstLine="567"/>
        <w:jc w:val="both"/>
      </w:pPr>
    </w:p>
    <w:p w:rsidR="00EB1356" w:rsidRDefault="00EB1356" w:rsidP="00EB1356">
      <w:pPr>
        <w:pStyle w:val="a3"/>
        <w:ind w:firstLine="567"/>
        <w:jc w:val="both"/>
      </w:pPr>
    </w:p>
    <w:p w:rsidR="00EB1356" w:rsidRDefault="00EB1356" w:rsidP="00EB1356">
      <w:pPr>
        <w:pStyle w:val="a3"/>
        <w:ind w:firstLine="567"/>
        <w:jc w:val="both"/>
      </w:pPr>
    </w:p>
    <w:p w:rsidR="00EB1356" w:rsidRDefault="00EB1356" w:rsidP="00EB1356">
      <w:pPr>
        <w:pStyle w:val="a3"/>
        <w:ind w:firstLine="567"/>
        <w:jc w:val="both"/>
      </w:pPr>
    </w:p>
    <w:p w:rsidR="00EB1356" w:rsidRDefault="00EB1356" w:rsidP="00EB1356">
      <w:pPr>
        <w:pStyle w:val="a3"/>
        <w:ind w:firstLine="567"/>
        <w:jc w:val="both"/>
      </w:pPr>
    </w:p>
    <w:p w:rsidR="00EB1356" w:rsidRDefault="00EB1356" w:rsidP="00EB1356">
      <w:pPr>
        <w:pStyle w:val="a3"/>
        <w:ind w:firstLine="567"/>
        <w:jc w:val="both"/>
      </w:pPr>
    </w:p>
    <w:p w:rsidR="00EB1356" w:rsidRDefault="00EB1356" w:rsidP="00EB1356">
      <w:pPr>
        <w:pStyle w:val="a3"/>
        <w:jc w:val="both"/>
        <w:rPr>
          <w:rStyle w:val="a5"/>
          <w:b w:val="0"/>
        </w:rPr>
      </w:pPr>
      <w:r>
        <w:rPr>
          <w:rStyle w:val="a5"/>
        </w:rPr>
        <w:t xml:space="preserve">Глава </w:t>
      </w:r>
      <w:proofErr w:type="spellStart"/>
      <w:r>
        <w:rPr>
          <w:rStyle w:val="a5"/>
        </w:rPr>
        <w:t>Горнобалыклейского</w:t>
      </w:r>
      <w:proofErr w:type="spellEnd"/>
    </w:p>
    <w:p w:rsidR="00EB1356" w:rsidRDefault="00EB1356" w:rsidP="00EB1356">
      <w:pPr>
        <w:pStyle w:val="a3"/>
        <w:jc w:val="both"/>
        <w:rPr>
          <w:b/>
        </w:rPr>
      </w:pPr>
      <w:r>
        <w:rPr>
          <w:rStyle w:val="a5"/>
        </w:rPr>
        <w:t xml:space="preserve">Сельского поселения:                                                          </w:t>
      </w:r>
      <w:proofErr w:type="spellStart"/>
      <w:r>
        <w:rPr>
          <w:rStyle w:val="a5"/>
        </w:rPr>
        <w:t>М.И.Пичугин</w:t>
      </w:r>
      <w:proofErr w:type="spellEnd"/>
    </w:p>
    <w:p w:rsidR="00EB1356" w:rsidRDefault="00EB1356" w:rsidP="00EB1356">
      <w:pPr>
        <w:pStyle w:val="a3"/>
        <w:ind w:left="5387"/>
      </w:pPr>
    </w:p>
    <w:p w:rsidR="00EB1356" w:rsidRDefault="00EB1356" w:rsidP="00EB1356">
      <w:pPr>
        <w:pStyle w:val="a3"/>
        <w:ind w:left="5387"/>
      </w:pPr>
    </w:p>
    <w:p w:rsidR="00EB1356" w:rsidRDefault="00EB1356" w:rsidP="00EB1356">
      <w:pPr>
        <w:pStyle w:val="a3"/>
        <w:ind w:left="5387"/>
      </w:pPr>
    </w:p>
    <w:p w:rsidR="00EB1356" w:rsidRDefault="00EB1356" w:rsidP="00EB1356">
      <w:pPr>
        <w:pStyle w:val="a3"/>
        <w:ind w:left="5387"/>
      </w:pPr>
    </w:p>
    <w:p w:rsidR="00EB1356" w:rsidRDefault="00EB1356" w:rsidP="00EB1356">
      <w:pPr>
        <w:pStyle w:val="a3"/>
        <w:ind w:left="5387"/>
      </w:pPr>
    </w:p>
    <w:p w:rsidR="00EB1356" w:rsidRDefault="00EB1356" w:rsidP="00EB1356">
      <w:pPr>
        <w:pStyle w:val="a3"/>
        <w:ind w:left="5387"/>
      </w:pPr>
    </w:p>
    <w:p w:rsidR="00EB1356" w:rsidRDefault="00EB1356" w:rsidP="00EB1356">
      <w:pPr>
        <w:pStyle w:val="a3"/>
        <w:ind w:left="5387"/>
        <w:contextualSpacing/>
      </w:pPr>
      <w:r>
        <w:t xml:space="preserve">Приложение </w:t>
      </w:r>
    </w:p>
    <w:p w:rsidR="00EB1356" w:rsidRDefault="00EB1356" w:rsidP="00EB1356">
      <w:pPr>
        <w:pStyle w:val="a3"/>
        <w:ind w:left="5387"/>
        <w:contextualSpacing/>
      </w:pPr>
      <w:r>
        <w:t xml:space="preserve">к постановлению администрации </w:t>
      </w:r>
      <w:proofErr w:type="spellStart"/>
      <w:r>
        <w:t>Горнобалыклейского</w:t>
      </w:r>
      <w:proofErr w:type="spellEnd"/>
      <w:r>
        <w:t xml:space="preserve">   сельского поселения от 27.03. 2017   № 15</w:t>
      </w:r>
    </w:p>
    <w:p w:rsidR="00EB1356" w:rsidRDefault="00EB1356" w:rsidP="00EB1356">
      <w:pPr>
        <w:pStyle w:val="a3"/>
        <w:jc w:val="center"/>
        <w:rPr>
          <w:b/>
        </w:rPr>
      </w:pPr>
      <w:r>
        <w:rPr>
          <w:rStyle w:val="a5"/>
        </w:rPr>
        <w:t>ПОРЯДОК</w:t>
      </w:r>
    </w:p>
    <w:p w:rsidR="00EB1356" w:rsidRDefault="00EB1356" w:rsidP="00EB1356">
      <w:pPr>
        <w:pStyle w:val="a3"/>
        <w:jc w:val="center"/>
        <w:rPr>
          <w:b/>
        </w:rPr>
      </w:pPr>
      <w:r>
        <w:rPr>
          <w:rStyle w:val="a5"/>
        </w:rPr>
        <w:t xml:space="preserve">разработки, реализации и оценки эффективности муниципальных программ </w:t>
      </w:r>
      <w:proofErr w:type="spellStart"/>
      <w:r>
        <w:rPr>
          <w:rStyle w:val="a5"/>
        </w:rPr>
        <w:t>Горнобалыклейского</w:t>
      </w:r>
      <w:proofErr w:type="spellEnd"/>
      <w:r>
        <w:rPr>
          <w:rStyle w:val="a5"/>
        </w:rPr>
        <w:t xml:space="preserve">  сельского поселения</w:t>
      </w:r>
    </w:p>
    <w:p w:rsidR="00EB1356" w:rsidRDefault="00EB1356" w:rsidP="00EB1356">
      <w:pPr>
        <w:pStyle w:val="a3"/>
        <w:jc w:val="center"/>
      </w:pPr>
      <w:r>
        <w:rPr>
          <w:rStyle w:val="a5"/>
        </w:rPr>
        <w:t>1. Общие положения</w:t>
      </w:r>
    </w:p>
    <w:p w:rsidR="00EB1356" w:rsidRDefault="00EB1356" w:rsidP="00EB1356">
      <w:pPr>
        <w:pStyle w:val="a3"/>
        <w:ind w:firstLine="709"/>
        <w:jc w:val="both"/>
      </w:pPr>
      <w:r>
        <w:t xml:space="preserve">1.1. Настоящий Порядок определяет правила разработки, реализации и оценки эффективности муниципальных программ </w:t>
      </w:r>
      <w:proofErr w:type="spellStart"/>
      <w:r>
        <w:t>Горнобалыклейского</w:t>
      </w:r>
      <w:proofErr w:type="spellEnd"/>
      <w:r>
        <w:t xml:space="preserve"> сельского поселения, а также </w:t>
      </w:r>
      <w:proofErr w:type="gramStart"/>
      <w:r>
        <w:t>контроля за</w:t>
      </w:r>
      <w:proofErr w:type="gramEnd"/>
      <w:r>
        <w:t xml:space="preserve"> ходом их реализации.</w:t>
      </w:r>
    </w:p>
    <w:p w:rsidR="00EB1356" w:rsidRDefault="00EB1356" w:rsidP="00EB1356">
      <w:pPr>
        <w:pStyle w:val="a3"/>
        <w:ind w:firstLine="709"/>
        <w:jc w:val="both"/>
      </w:pPr>
      <w:r>
        <w:t>1.2. Основные понятия, используемые в настоящем Порядке:</w:t>
      </w:r>
    </w:p>
    <w:p w:rsidR="00EB1356" w:rsidRDefault="00EB1356" w:rsidP="00EB1356">
      <w:pPr>
        <w:pStyle w:val="a3"/>
        <w:ind w:firstLine="709"/>
        <w:jc w:val="both"/>
      </w:pPr>
      <w:proofErr w:type="gramStart"/>
      <w:r>
        <w:rPr>
          <w:spacing w:val="-4"/>
        </w:rPr>
        <w:t xml:space="preserve">муниципальная программа </w:t>
      </w:r>
      <w:r>
        <w:t xml:space="preserve">– система мероприятий (взаимосвязанных  по задачам, срокам и механизмам осуществления, ресурсам и результатам) социально-экономического, организационного, правового, финансового  и иного характера, обеспечивающих достижение стратегических целей в сфере социально-экономического развития </w:t>
      </w:r>
      <w:proofErr w:type="spellStart"/>
      <w:r>
        <w:t>Горнобалыклейского</w:t>
      </w:r>
      <w:proofErr w:type="spellEnd"/>
      <w:r>
        <w:t xml:space="preserve"> сельского поселения;</w:t>
      </w:r>
      <w:proofErr w:type="gramEnd"/>
    </w:p>
    <w:p w:rsidR="00EB1356" w:rsidRDefault="00EB1356" w:rsidP="00EB1356">
      <w:pPr>
        <w:pStyle w:val="a3"/>
        <w:ind w:firstLine="567"/>
        <w:jc w:val="both"/>
      </w:pPr>
      <w:r>
        <w:t>подпрограмма муниципальной программы (далее именуется – подпрограмма) – комплекс взаимоувязанных по целям, срокам, ресурсам основных мероприятий, выделенный исходя из масштаба и сложности задач, решаемых в рамках муниципальной программы;</w:t>
      </w:r>
    </w:p>
    <w:p w:rsidR="00EB1356" w:rsidRDefault="00EB1356" w:rsidP="00EB1356">
      <w:pPr>
        <w:pStyle w:val="a3"/>
        <w:ind w:firstLine="567"/>
        <w:jc w:val="both"/>
      </w:pPr>
      <w:r>
        <w:t>основные параметры муниципальной программы  (подпрограммы) – цели, задачи, целевые показатели, ожидаемые конечные результаты реализации муниципальной программы (подпрограммы), сроки их достижения, объем ресурсов, необходимый для достижения целей муниципальной программы (подпрограммы);</w:t>
      </w:r>
    </w:p>
    <w:p w:rsidR="00EB1356" w:rsidRDefault="00EB1356" w:rsidP="00EB1356">
      <w:pPr>
        <w:pStyle w:val="a3"/>
        <w:ind w:firstLine="709"/>
        <w:jc w:val="both"/>
      </w:pPr>
      <w:proofErr w:type="gramStart"/>
      <w:r>
        <w:t xml:space="preserve">ответственный исполнитель муниципальной программы – главный распорядитель бюджетных средств бюджета </w:t>
      </w:r>
      <w:proofErr w:type="spellStart"/>
      <w:r>
        <w:t>Горнобалыклейского</w:t>
      </w:r>
      <w:proofErr w:type="spellEnd"/>
      <w:r>
        <w:t xml:space="preserve"> сельского поселения или муниципальное учреждение, учредителем которого является администрация </w:t>
      </w:r>
      <w:proofErr w:type="spellStart"/>
      <w:r>
        <w:t>Горнобалыклейского</w:t>
      </w:r>
      <w:proofErr w:type="spellEnd"/>
      <w:r>
        <w:t xml:space="preserve"> сельского поселения,</w:t>
      </w:r>
      <w:r>
        <w:rPr>
          <w:spacing w:val="-6"/>
        </w:rPr>
        <w:t xml:space="preserve"> определенные ответственными</w:t>
      </w:r>
      <w:r>
        <w:t xml:space="preserve"> за реализацию муниципальной программы в целом в соответствии  с распоряжением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о разработке </w:t>
      </w:r>
      <w:r>
        <w:rPr>
          <w:spacing w:val="-4"/>
        </w:rPr>
        <w:t>муниципальной программы;</w:t>
      </w:r>
      <w:proofErr w:type="gramEnd"/>
    </w:p>
    <w:p w:rsidR="00EB1356" w:rsidRDefault="00EB1356" w:rsidP="00EB1356">
      <w:pPr>
        <w:pStyle w:val="a3"/>
        <w:ind w:firstLine="567"/>
        <w:jc w:val="both"/>
      </w:pPr>
      <w:r>
        <w:rPr>
          <w:spacing w:val="-4"/>
        </w:rPr>
        <w:t xml:space="preserve">соисполнители муниципальной программы (подпрограммы) - главные распорядители бюджетных средств бюджета </w:t>
      </w:r>
      <w:proofErr w:type="spellStart"/>
      <w:r>
        <w:t>Горнобалыклейского</w:t>
      </w:r>
      <w:proofErr w:type="spellEnd"/>
      <w:r>
        <w:rPr>
          <w:spacing w:val="-4"/>
        </w:rPr>
        <w:t xml:space="preserve"> сельского поселения или муниципальные учреждения, учредителем которых является администрация </w:t>
      </w:r>
      <w:proofErr w:type="spellStart"/>
      <w:r>
        <w:t>Горнобалыклейского</w:t>
      </w:r>
      <w:proofErr w:type="spellEnd"/>
      <w:r>
        <w:rPr>
          <w:spacing w:val="-4"/>
        </w:rPr>
        <w:t xml:space="preserve"> сельского </w:t>
      </w:r>
      <w:r>
        <w:rPr>
          <w:spacing w:val="-4"/>
        </w:rPr>
        <w:lastRenderedPageBreak/>
        <w:t>поселения Дубовского муниципального района, ответственные за разработку и реализацию муниципальной программы (подпрограммы);</w:t>
      </w:r>
    </w:p>
    <w:p w:rsidR="00EB1356" w:rsidRDefault="00EB1356" w:rsidP="00EB1356">
      <w:pPr>
        <w:pStyle w:val="a3"/>
        <w:ind w:firstLine="567"/>
        <w:jc w:val="both"/>
      </w:pPr>
      <w:r>
        <w:t>эффективность реализации  муниципальной программы – успешное (полное) выполнение запланированных на период ее реализации значений целевых показателей муниципальной программы (подпрограммы), а также реализация основных мероприятий муниципальной программы  в установленные сроки;</w:t>
      </w:r>
    </w:p>
    <w:p w:rsidR="00EB1356" w:rsidRDefault="00EB1356" w:rsidP="00EB1356">
      <w:pPr>
        <w:pStyle w:val="a3"/>
        <w:ind w:firstLine="709"/>
        <w:jc w:val="both"/>
      </w:pPr>
      <w:r>
        <w:t>ожидаемые конечные результаты реализации муниципальной программы – состояние (изменение состояния) социально-экономического развития отраслей, в рамках которых реализована муниципальная программа (подпрограммы), характеризуемое количественными (или) качественными показателями.</w:t>
      </w:r>
    </w:p>
    <w:p w:rsidR="00EB1356" w:rsidRDefault="00EB1356" w:rsidP="00EB1356">
      <w:pPr>
        <w:pStyle w:val="a3"/>
        <w:ind w:firstLine="709"/>
        <w:jc w:val="both"/>
      </w:pPr>
      <w:r>
        <w:t>1.3. Муниципальная программа разрабатывается на срок не менее трех лет.</w:t>
      </w:r>
    </w:p>
    <w:p w:rsidR="00EB1356" w:rsidRDefault="00EB1356" w:rsidP="00EB1356">
      <w:pPr>
        <w:pStyle w:val="a3"/>
        <w:ind w:firstLine="709"/>
        <w:jc w:val="both"/>
      </w:pPr>
      <w:r>
        <w:t>Не допускается дублирование в муниципальной программе целей, задач, целевых показателей, мероприятий других муниципальных программ, мероприятий ведомственных целевых программ.</w:t>
      </w:r>
    </w:p>
    <w:p w:rsidR="00EB1356" w:rsidRDefault="00EB1356" w:rsidP="00EB1356">
      <w:pPr>
        <w:pStyle w:val="a3"/>
        <w:ind w:firstLine="709"/>
        <w:jc w:val="both"/>
      </w:pPr>
      <w:r>
        <w:t>1.4.</w:t>
      </w:r>
      <w:r>
        <w:rPr>
          <w:sz w:val="14"/>
          <w:szCs w:val="14"/>
        </w:rPr>
        <w:t xml:space="preserve">            </w:t>
      </w:r>
      <w:r>
        <w:t> Муниципальная программа может содержать подпрограммы. Деление муниципальной программы на подпрограммы осуществляется исходя из масштабности и сложности, решаемых в рамках муниципальной программы задач.</w:t>
      </w:r>
    </w:p>
    <w:p w:rsidR="00EB1356" w:rsidRDefault="00EB1356" w:rsidP="00EB1356">
      <w:pPr>
        <w:pStyle w:val="a3"/>
        <w:ind w:firstLine="709"/>
        <w:jc w:val="both"/>
      </w:pPr>
      <w:r>
        <w:t>1.5.</w:t>
      </w:r>
      <w:r>
        <w:rPr>
          <w:sz w:val="14"/>
          <w:szCs w:val="14"/>
        </w:rPr>
        <w:t xml:space="preserve">            </w:t>
      </w:r>
      <w:r>
        <w:t xml:space="preserve">Муниципальная программа утверждается нормативным правовым актом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поселения.</w:t>
      </w:r>
    </w:p>
    <w:p w:rsidR="00EB1356" w:rsidRDefault="00EB1356" w:rsidP="00EB1356">
      <w:pPr>
        <w:pStyle w:val="a3"/>
        <w:ind w:firstLine="709"/>
        <w:jc w:val="both"/>
      </w:pPr>
      <w:r>
        <w:t>Внесение изменений в муниципальную программу осуществляется в порядке, установленном для разработки и утверждения муниципальных программ.</w:t>
      </w:r>
    </w:p>
    <w:p w:rsidR="00EB1356" w:rsidRDefault="00EB1356" w:rsidP="00EB1356">
      <w:pPr>
        <w:pStyle w:val="a3"/>
        <w:jc w:val="center"/>
      </w:pPr>
      <w:r>
        <w:rPr>
          <w:rStyle w:val="a5"/>
        </w:rPr>
        <w:t>2. Требования к содержанию и структуре муниципальной программы</w:t>
      </w:r>
    </w:p>
    <w:p w:rsidR="00EB1356" w:rsidRDefault="00EB1356" w:rsidP="00EB1356">
      <w:pPr>
        <w:pStyle w:val="a3"/>
        <w:ind w:firstLine="709"/>
        <w:jc w:val="both"/>
      </w:pPr>
      <w:r>
        <w:t>2.1. Муниципальная программа содержит паспорт муниципальной программы по форме согласно приложению 1, текстовую часть и приложения к текстовой части муниципальной программы по формам согласно приложению 2.</w:t>
      </w:r>
    </w:p>
    <w:p w:rsidR="00EB1356" w:rsidRDefault="00EB1356" w:rsidP="00EB1356">
      <w:pPr>
        <w:pStyle w:val="a3"/>
        <w:ind w:firstLine="709"/>
        <w:jc w:val="both"/>
      </w:pPr>
      <w:r>
        <w:t>2.2. Текстовая часть муниципальной программы состоит из следующих разделов:</w:t>
      </w:r>
    </w:p>
    <w:p w:rsidR="00EB1356" w:rsidRDefault="00EB1356" w:rsidP="00EB1356">
      <w:pPr>
        <w:pStyle w:val="a3"/>
        <w:ind w:firstLine="709"/>
        <w:jc w:val="both"/>
      </w:pPr>
      <w:r>
        <w:t>раздел 1 «Общая характеристика сферы реализации муниципальной программы»;</w:t>
      </w:r>
    </w:p>
    <w:p w:rsidR="00EB1356" w:rsidRDefault="00EB1356" w:rsidP="00EB1356">
      <w:pPr>
        <w:pStyle w:val="a3"/>
        <w:ind w:firstLine="709"/>
        <w:jc w:val="both"/>
      </w:pPr>
      <w:r>
        <w:t>раздел 2 «Цели, задачи, сроки и этапы реализации муниципальной программы»;</w:t>
      </w:r>
    </w:p>
    <w:p w:rsidR="00EB1356" w:rsidRDefault="00EB1356" w:rsidP="00EB1356">
      <w:pPr>
        <w:pStyle w:val="a3"/>
        <w:ind w:firstLine="709"/>
        <w:jc w:val="both"/>
      </w:pPr>
      <w:r>
        <w:t>раздел 3 «Целевые показатели достижения целей и решения задач, основные ожидаемые конечные результаты муниципальной программы»;</w:t>
      </w:r>
    </w:p>
    <w:p w:rsidR="00EB1356" w:rsidRDefault="00EB1356" w:rsidP="00EB1356">
      <w:pPr>
        <w:pStyle w:val="a3"/>
        <w:ind w:firstLine="709"/>
        <w:jc w:val="both"/>
      </w:pPr>
      <w:r>
        <w:t>раздел 4 «Обобщенная характеристика основных мероприятий  муниципальной программы»;</w:t>
      </w:r>
    </w:p>
    <w:p w:rsidR="00EB1356" w:rsidRDefault="00EB1356" w:rsidP="00EB1356">
      <w:pPr>
        <w:pStyle w:val="a3"/>
        <w:ind w:firstLine="709"/>
        <w:jc w:val="both"/>
      </w:pPr>
      <w:r>
        <w:t>раздел 5 «Обоснование объема финансовых ресурсов, необходимых для реализации муниципальной программы»;</w:t>
      </w:r>
    </w:p>
    <w:p w:rsidR="00EB1356" w:rsidRDefault="00EB1356" w:rsidP="00EB1356">
      <w:pPr>
        <w:pStyle w:val="a3"/>
        <w:ind w:firstLine="709"/>
        <w:jc w:val="both"/>
      </w:pPr>
      <w:r>
        <w:t>раздел 6 «Механизмы реализации муниципальной программы»;</w:t>
      </w:r>
    </w:p>
    <w:p w:rsidR="00EB1356" w:rsidRDefault="00EB1356" w:rsidP="00EB1356">
      <w:pPr>
        <w:pStyle w:val="a3"/>
        <w:ind w:firstLine="709"/>
        <w:jc w:val="both"/>
      </w:pPr>
      <w:r>
        <w:lastRenderedPageBreak/>
        <w:t xml:space="preserve">раздел 7 «Перечень имущества, создаваемого (приобретаемого) в ходе реализации муниципальной программы. Сведения о правах на </w:t>
      </w:r>
      <w:r>
        <w:rPr>
          <w:spacing w:val="-4"/>
        </w:rPr>
        <w:t xml:space="preserve">имущество, создаваемое (приобретаемое) в ходе реализации муниципальной </w:t>
      </w:r>
      <w:r>
        <w:t>программы».</w:t>
      </w:r>
    </w:p>
    <w:p w:rsidR="00EB1356" w:rsidRDefault="00EB1356" w:rsidP="00EB1356">
      <w:pPr>
        <w:pStyle w:val="a3"/>
        <w:ind w:firstLine="709"/>
        <w:jc w:val="both"/>
      </w:pPr>
      <w:r>
        <w:t>2.3. Раздел 1 должен содержать характеристику текущего состояния и основных проблем в сфере реализации муниципальной программы, в том числе анализ социальных, финансовых, экономических и прочих факторов, влияющих на их решение, факторов рисков реализации муниципальной программы.</w:t>
      </w:r>
    </w:p>
    <w:p w:rsidR="00EB1356" w:rsidRDefault="00EB1356" w:rsidP="00EB1356">
      <w:pPr>
        <w:pStyle w:val="a3"/>
        <w:ind w:firstLine="709"/>
        <w:jc w:val="both"/>
      </w:pPr>
      <w:r>
        <w:rPr>
          <w:spacing w:val="-4"/>
        </w:rPr>
        <w:t xml:space="preserve">2.4. Раздел 2 должен содержать описание приоритетов </w:t>
      </w:r>
      <w:proofErr w:type="spellStart"/>
      <w:r>
        <w:t>Горнобалыклейского</w:t>
      </w:r>
      <w:proofErr w:type="spellEnd"/>
      <w:r>
        <w:rPr>
          <w:spacing w:val="-4"/>
        </w:rPr>
        <w:t xml:space="preserve"> сельского поселения </w:t>
      </w:r>
      <w:r>
        <w:t>в соответствующей сфере социально-экономического развития: целей, задач, сроков и этапов реализации муниципальной программы.</w:t>
      </w:r>
    </w:p>
    <w:p w:rsidR="00EB1356" w:rsidRDefault="00EB1356" w:rsidP="00EB1356">
      <w:pPr>
        <w:pStyle w:val="a3"/>
        <w:ind w:firstLine="709"/>
        <w:jc w:val="both"/>
      </w:pPr>
      <w:r>
        <w:t>Требования, предъявляемые к целям муниципальной программы:</w:t>
      </w:r>
    </w:p>
    <w:p w:rsidR="00EB1356" w:rsidRDefault="00EB1356" w:rsidP="00EB1356">
      <w:pPr>
        <w:pStyle w:val="a3"/>
        <w:ind w:firstLine="567"/>
        <w:jc w:val="both"/>
      </w:pPr>
      <w:r>
        <w:t>конкретность (не допускаются размытые (нечеткие) формулировки, имеющие произвольное или неоднозначное толкование);</w:t>
      </w:r>
    </w:p>
    <w:p w:rsidR="00EB1356" w:rsidRDefault="00EB1356" w:rsidP="00EB1356">
      <w:pPr>
        <w:pStyle w:val="a3"/>
        <w:ind w:firstLine="567"/>
        <w:jc w:val="both"/>
      </w:pPr>
      <w:proofErr w:type="spellStart"/>
      <w:r>
        <w:t>измеряемость</w:t>
      </w:r>
      <w:proofErr w:type="spellEnd"/>
      <w:r>
        <w:t xml:space="preserve"> (должна существовать возможность проверки достижения цели);</w:t>
      </w:r>
    </w:p>
    <w:p w:rsidR="00EB1356" w:rsidRDefault="00EB1356" w:rsidP="00EB1356">
      <w:pPr>
        <w:pStyle w:val="a3"/>
        <w:ind w:firstLine="567"/>
        <w:jc w:val="both"/>
      </w:pPr>
      <w:r>
        <w:t>достижимость (цель должна быть потенциально достижима за период реализации муниципальной программы).</w:t>
      </w:r>
    </w:p>
    <w:p w:rsidR="00EB1356" w:rsidRDefault="00EB1356" w:rsidP="00EB1356">
      <w:pPr>
        <w:pStyle w:val="a3"/>
        <w:ind w:firstLine="567"/>
        <w:jc w:val="both"/>
      </w:pPr>
      <w:r>
        <w:t>Комплекс задач должен быть достаточен для достижения соответствующей цели.</w:t>
      </w:r>
    </w:p>
    <w:p w:rsidR="00EB1356" w:rsidRDefault="00EB1356" w:rsidP="00EB1356">
      <w:pPr>
        <w:pStyle w:val="a3"/>
        <w:ind w:firstLine="567"/>
        <w:jc w:val="both"/>
      </w:pPr>
      <w:r>
        <w:t>Способом реализации задачи является механизм реализации программного мероприятия, представляющий собой долгосрочные, среднесрочные и краткосрочные инструменты реализации муниципальной программы, в том числе финансовые.</w:t>
      </w:r>
    </w:p>
    <w:p w:rsidR="00EB1356" w:rsidRDefault="00EB1356" w:rsidP="00EB1356">
      <w:pPr>
        <w:pStyle w:val="a3"/>
        <w:ind w:firstLine="567"/>
        <w:jc w:val="both"/>
      </w:pPr>
      <w:r>
        <w:t>На основе последовательности решения задач муниципальной программы определяются этапы ее реализации. Для каждого из этапов определяются контрольные сроки, ожидаемые результаты реализации.</w:t>
      </w:r>
    </w:p>
    <w:p w:rsidR="00EB1356" w:rsidRDefault="00EB1356" w:rsidP="00EB1356">
      <w:pPr>
        <w:pStyle w:val="a3"/>
        <w:ind w:firstLine="567"/>
        <w:jc w:val="both"/>
      </w:pPr>
      <w:r>
        <w:t xml:space="preserve">2.5. Раздел 3 должен содержать описание целевых показателей достижения целей и задач, основных ожидаемых конечных результатов муниципальной программы. Данный раздел дополняется приложением  </w:t>
      </w:r>
      <w:r>
        <w:rPr>
          <w:spacing w:val="-8"/>
        </w:rPr>
        <w:t xml:space="preserve">к муниципальной программе «Перечень целевых показателей муниципальной </w:t>
      </w:r>
      <w:r>
        <w:t>программы» по форме 1 приложения 2.</w:t>
      </w:r>
    </w:p>
    <w:p w:rsidR="00EB1356" w:rsidRDefault="00EB1356" w:rsidP="00EB1356">
      <w:pPr>
        <w:pStyle w:val="a3"/>
        <w:ind w:firstLine="709"/>
        <w:jc w:val="both"/>
      </w:pPr>
      <w:r>
        <w:t>Используемые целевые показатели должны соответствовать следующим требованиям:</w:t>
      </w:r>
    </w:p>
    <w:p w:rsidR="00EB1356" w:rsidRDefault="00EB1356" w:rsidP="00EB1356">
      <w:pPr>
        <w:pStyle w:val="a3"/>
        <w:ind w:firstLine="709"/>
        <w:jc w:val="both"/>
      </w:pPr>
      <w:r>
        <w:rPr>
          <w:spacing w:val="-6"/>
        </w:rPr>
        <w:t>точность (погрешности измерения не должны приводить к искаженному</w:t>
      </w:r>
      <w:r>
        <w:t xml:space="preserve"> представлению о результатах реализации муниципальной программы);</w:t>
      </w:r>
    </w:p>
    <w:p w:rsidR="00EB1356" w:rsidRDefault="00EB1356" w:rsidP="00EB1356">
      <w:pPr>
        <w:pStyle w:val="a3"/>
        <w:ind w:firstLine="709"/>
        <w:jc w:val="both"/>
      </w:pPr>
      <w:r>
        <w:t>объективность (не допускается использование целевых показателей, улучшение отчетных значений которых возможно при ухудшении реального положения дел);</w:t>
      </w:r>
    </w:p>
    <w:p w:rsidR="00EB1356" w:rsidRDefault="00EB1356" w:rsidP="00EB1356">
      <w:pPr>
        <w:pStyle w:val="a3"/>
        <w:ind w:firstLine="709"/>
        <w:jc w:val="both"/>
      </w:pPr>
      <w:r>
        <w:t>достоверность (способ сбора и обработки исходной информации должен допускать возможность проверки точности полученных данных  в процессе мониторинга и оценки муниципальной программы);</w:t>
      </w:r>
    </w:p>
    <w:p w:rsidR="00EB1356" w:rsidRDefault="00EB1356" w:rsidP="00EB1356">
      <w:pPr>
        <w:pStyle w:val="a3"/>
        <w:ind w:firstLine="709"/>
        <w:jc w:val="both"/>
      </w:pPr>
      <w:r>
        <w:lastRenderedPageBreak/>
        <w:t>сопоставимость (обеспечение сопоставимости целевых показателей за отдельные периоды).</w:t>
      </w:r>
    </w:p>
    <w:p w:rsidR="00EB1356" w:rsidRDefault="00EB1356" w:rsidP="00EB1356">
      <w:pPr>
        <w:pStyle w:val="a3"/>
        <w:ind w:firstLine="567"/>
        <w:jc w:val="both"/>
      </w:pPr>
      <w:r>
        <w:t>Целевые показатели подпрограмм муниципальной программы должны быть увязаны с целевыми показателями, характеризующими достижение цели (целей) муниципальной программы.</w:t>
      </w:r>
    </w:p>
    <w:p w:rsidR="00EB1356" w:rsidRDefault="00EB1356" w:rsidP="00EB1356">
      <w:pPr>
        <w:pStyle w:val="a3"/>
        <w:ind w:firstLine="709"/>
        <w:jc w:val="both"/>
      </w:pPr>
      <w:r>
        <w:t>Целевые показатели должны иметь количественные значения, отражающие фактическое описание ситуации на момент разработки и утверждения муниципальной программы и запланированные по годам реализации муниципальной программы, измеряемые или рассчитываемые по установленным методикам, и определяться на основе данных официальной ведомственной и (или) статистической отчетности.</w:t>
      </w:r>
    </w:p>
    <w:p w:rsidR="00EB1356" w:rsidRDefault="00EB1356" w:rsidP="00EB1356">
      <w:pPr>
        <w:pStyle w:val="a3"/>
        <w:ind w:firstLine="709"/>
        <w:jc w:val="both"/>
      </w:pPr>
      <w:r>
        <w:t>Не допускается использовать в качестве целевых показателей плановые и фактические значения бюджетных расходов и объемов, вложенных в мероприятие средств за счет других источников.</w:t>
      </w:r>
    </w:p>
    <w:p w:rsidR="00EB1356" w:rsidRDefault="00EB1356" w:rsidP="00EB1356">
      <w:pPr>
        <w:pStyle w:val="a3"/>
        <w:ind w:firstLine="709"/>
        <w:jc w:val="both"/>
      </w:pPr>
      <w:r>
        <w:t xml:space="preserve">2.6. Раздел 4 должен содержать перечень и краткое описание </w:t>
      </w:r>
      <w:r>
        <w:rPr>
          <w:spacing w:val="-4"/>
        </w:rPr>
        <w:t xml:space="preserve">основных мероприятий муниципальной программы, которые </w:t>
      </w:r>
      <w:r>
        <w:t xml:space="preserve">необходимо реализовать для решения задач муниципальной программы и достижения поставленных целей. </w:t>
      </w:r>
    </w:p>
    <w:p w:rsidR="00EB1356" w:rsidRDefault="00EB1356" w:rsidP="00EB1356">
      <w:pPr>
        <w:pStyle w:val="a3"/>
        <w:ind w:firstLine="709"/>
        <w:jc w:val="both"/>
      </w:pPr>
      <w:r>
        <w:t>Данный раздел дополняется приложением к муниципальной программе «Перечень мероприятий муниципальной программы» по форме 2 приложения 2.</w:t>
      </w:r>
    </w:p>
    <w:p w:rsidR="00EB1356" w:rsidRDefault="00EB1356" w:rsidP="00EB1356">
      <w:pPr>
        <w:pStyle w:val="a3"/>
        <w:ind w:firstLine="709"/>
        <w:jc w:val="both"/>
      </w:pPr>
      <w:r>
        <w:t xml:space="preserve">2.7. Раздел 5 должен содержать обоснование объема финансовых ресурсов, необходимых для реализации муниципальной программы за счет средств бюджета </w:t>
      </w:r>
      <w:proofErr w:type="spellStart"/>
      <w:r>
        <w:t>Горнобалыклейского</w:t>
      </w:r>
      <w:proofErr w:type="spellEnd"/>
      <w:r>
        <w:t xml:space="preserve"> сельского поселения, а также прогнозного объема финансирования за счет иных источников (федерального, областного бюджетов, бюджета Дубовского муниципального района, внебюджетных источников).</w:t>
      </w:r>
    </w:p>
    <w:p w:rsidR="00EB1356" w:rsidRDefault="00EB1356" w:rsidP="00EB1356">
      <w:pPr>
        <w:pStyle w:val="a3"/>
        <w:ind w:firstLine="709"/>
        <w:jc w:val="both"/>
      </w:pPr>
      <w:r>
        <w:t>2.8. Раздел 6 должен содержать взаимосвязанный комплекс экономических,</w:t>
      </w:r>
      <w:r>
        <w:rPr>
          <w:spacing w:val="-4"/>
        </w:rPr>
        <w:t xml:space="preserve"> правовых, организационных, финансовых и иных процедур,</w:t>
      </w:r>
      <w:r>
        <w:t xml:space="preserve"> обеспечивающих достижение целей и решение задач муниципальной программы.</w:t>
      </w:r>
    </w:p>
    <w:p w:rsidR="00EB1356" w:rsidRDefault="00EB1356" w:rsidP="00EB1356">
      <w:pPr>
        <w:pStyle w:val="a3"/>
        <w:ind w:firstLine="709"/>
        <w:jc w:val="both"/>
      </w:pPr>
      <w:r>
        <w:rPr>
          <w:spacing w:val="-4"/>
        </w:rPr>
        <w:t>Данный раздел включает информацию о распределении ответственности</w:t>
      </w:r>
      <w:r>
        <w:t xml:space="preserve"> и порядке взаимодействия по реализации муниципальной программы между ответственным исполнителем и соисполнителями муниципальной программы. </w:t>
      </w:r>
    </w:p>
    <w:p w:rsidR="00EB1356" w:rsidRDefault="00EB1356" w:rsidP="00EB1356">
      <w:pPr>
        <w:pStyle w:val="a3"/>
        <w:ind w:firstLine="709"/>
        <w:jc w:val="both"/>
      </w:pPr>
      <w:r>
        <w:t xml:space="preserve">2.9. Раздел 7 должен содержать перечень основных видов товаров, </w:t>
      </w:r>
      <w:r>
        <w:rPr>
          <w:spacing w:val="-4"/>
        </w:rPr>
        <w:t>работ, услуг, приобретение, выполнение или оказание которых необходимо</w:t>
      </w:r>
      <w:r>
        <w:t xml:space="preserve"> для осуществления мероприятий на каждом этапе реализации </w:t>
      </w:r>
      <w:r>
        <w:rPr>
          <w:spacing w:val="-4"/>
        </w:rPr>
        <w:t>муниципальной программы, положения, определяющие распределение прав</w:t>
      </w:r>
      <w:r>
        <w:t xml:space="preserve"> </w:t>
      </w:r>
      <w:r>
        <w:rPr>
          <w:spacing w:val="-4"/>
        </w:rPr>
        <w:t>на имущество, создаваемое в ходе реализации муниципальной программы.</w:t>
      </w:r>
    </w:p>
    <w:p w:rsidR="00EB1356" w:rsidRDefault="00EB1356" w:rsidP="00EB1356">
      <w:pPr>
        <w:pStyle w:val="a3"/>
        <w:jc w:val="center"/>
      </w:pPr>
      <w:r>
        <w:rPr>
          <w:rStyle w:val="a5"/>
        </w:rPr>
        <w:t>3. Основание, этапы разработки, согласования муниципальной программы и внесения изменений в муниципальную программу</w:t>
      </w:r>
    </w:p>
    <w:p w:rsidR="00EB1356" w:rsidRDefault="00EB1356" w:rsidP="00EB1356">
      <w:pPr>
        <w:pStyle w:val="a3"/>
        <w:ind w:firstLine="709"/>
        <w:jc w:val="both"/>
      </w:pPr>
      <w:r>
        <w:t xml:space="preserve">3.1. При обосновании необходимости формирования муниципальной программы должны учитываться стратегические приоритеты и цели социально-экономического развития </w:t>
      </w:r>
      <w:proofErr w:type="spellStart"/>
      <w:r>
        <w:t>Горнобалыклейского</w:t>
      </w:r>
      <w:proofErr w:type="spellEnd"/>
      <w:r>
        <w:t xml:space="preserve"> сельского поселения.</w:t>
      </w:r>
    </w:p>
    <w:p w:rsidR="00EB1356" w:rsidRDefault="00EB1356" w:rsidP="00EB1356">
      <w:pPr>
        <w:pStyle w:val="a3"/>
        <w:ind w:firstLine="709"/>
        <w:jc w:val="both"/>
      </w:pPr>
      <w:r>
        <w:t>Предложения о разработке муниципальной программы должны содержать:</w:t>
      </w:r>
    </w:p>
    <w:p w:rsidR="00EB1356" w:rsidRDefault="00EB1356" w:rsidP="00EB1356">
      <w:pPr>
        <w:pStyle w:val="a3"/>
        <w:ind w:firstLine="709"/>
        <w:jc w:val="both"/>
      </w:pPr>
      <w:r>
        <w:lastRenderedPageBreak/>
        <w:t>наименование проблемы и анализ причин ее возникновения;</w:t>
      </w:r>
    </w:p>
    <w:p w:rsidR="00EB1356" w:rsidRDefault="00EB1356" w:rsidP="00EB1356">
      <w:pPr>
        <w:pStyle w:val="a3"/>
        <w:ind w:firstLine="709"/>
        <w:jc w:val="both"/>
      </w:pPr>
      <w:r>
        <w:t>возможные способы решения проблемы, предполагаемый перечень мероприятий, которые необходимо осуществить для решения проблемы, возможные сроки их реализации;</w:t>
      </w:r>
    </w:p>
    <w:p w:rsidR="00EB1356" w:rsidRDefault="00EB1356" w:rsidP="00EB1356">
      <w:pPr>
        <w:pStyle w:val="a3"/>
        <w:ind w:firstLine="709"/>
        <w:jc w:val="both"/>
      </w:pPr>
      <w:r>
        <w:t>потребность в финансовых ресурсах и возможные источники их обеспечения;</w:t>
      </w:r>
    </w:p>
    <w:p w:rsidR="00EB1356" w:rsidRDefault="00EB1356" w:rsidP="00EB1356">
      <w:pPr>
        <w:pStyle w:val="a3"/>
        <w:ind w:firstLine="709"/>
        <w:jc w:val="both"/>
      </w:pPr>
      <w:r>
        <w:t>наименование ответственного исполнителя, соисполнителей  муниципальной программы, срок подготовки муниципальной программы.</w:t>
      </w:r>
    </w:p>
    <w:p w:rsidR="00EB1356" w:rsidRDefault="00EB1356" w:rsidP="00EB1356">
      <w:pPr>
        <w:pStyle w:val="a3"/>
        <w:ind w:firstLine="709"/>
        <w:jc w:val="both"/>
      </w:pPr>
      <w:r>
        <w:t xml:space="preserve">3.2. Проект распоряжения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</w:t>
      </w:r>
      <w:r>
        <w:rPr>
          <w:spacing w:val="-4"/>
        </w:rPr>
        <w:t xml:space="preserve">о разработке муниципальных программ разрабатывается специалистом </w:t>
      </w:r>
      <w:proofErr w:type="spellStart"/>
      <w:r>
        <w:t>Горнобалыклейского</w:t>
      </w:r>
      <w:proofErr w:type="spellEnd"/>
      <w:r>
        <w:rPr>
          <w:spacing w:val="-4"/>
        </w:rPr>
        <w:t xml:space="preserve"> сельского поселения и согласовывается с</w:t>
      </w:r>
      <w:r>
        <w:t xml:space="preserve"> разработчиками муниципальных программ.</w:t>
      </w:r>
    </w:p>
    <w:p w:rsidR="00EB1356" w:rsidRDefault="00EB1356" w:rsidP="00EB1356">
      <w:pPr>
        <w:pStyle w:val="a3"/>
        <w:ind w:firstLine="709"/>
        <w:jc w:val="both"/>
      </w:pPr>
      <w:r>
        <w:t xml:space="preserve">3.3. Разработка, согласование проекта постановления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об утверждении муниципальной программы (далее именуется – проект муниципальной программы) осуществляется ответственным исполнителем в установленном порядке. </w:t>
      </w:r>
    </w:p>
    <w:p w:rsidR="00EB1356" w:rsidRDefault="00EB1356" w:rsidP="00EB1356">
      <w:pPr>
        <w:pStyle w:val="a3"/>
        <w:ind w:firstLine="709"/>
        <w:jc w:val="both"/>
      </w:pPr>
      <w:r>
        <w:t xml:space="preserve">3.4. Муниципальная программа направляется на согласование и экспертизу  финансовому органу, а также в контрольно-счетную комиссию </w:t>
      </w:r>
      <w:proofErr w:type="spellStart"/>
      <w:r>
        <w:t>Горнобалыклейского</w:t>
      </w:r>
      <w:proofErr w:type="spellEnd"/>
      <w:r>
        <w:t xml:space="preserve"> сельского поселения.</w:t>
      </w:r>
    </w:p>
    <w:p w:rsidR="00EB1356" w:rsidRDefault="00EB1356" w:rsidP="00EB1356">
      <w:pPr>
        <w:pStyle w:val="a3"/>
        <w:ind w:firstLine="709"/>
        <w:jc w:val="both"/>
      </w:pPr>
      <w:r>
        <w:t>Экспертиза проекта муниципальной программы осуществляется  в течение 7 календарных дней со дня его поступления.</w:t>
      </w:r>
    </w:p>
    <w:p w:rsidR="00EB1356" w:rsidRDefault="00EB1356" w:rsidP="00EB1356">
      <w:pPr>
        <w:pStyle w:val="a3"/>
        <w:ind w:firstLine="709"/>
        <w:jc w:val="both"/>
      </w:pPr>
      <w:r>
        <w:t>3.5. Финансовый орган  оценивает предоставленный проект муниципальной программы, отражает свои выводы об обоснованности объемов финансирования программных мероприятий.</w:t>
      </w:r>
    </w:p>
    <w:p w:rsidR="00EB1356" w:rsidRDefault="00EB1356" w:rsidP="00EB1356">
      <w:pPr>
        <w:pStyle w:val="a3"/>
        <w:ind w:firstLine="709"/>
        <w:jc w:val="both"/>
      </w:pPr>
      <w:r>
        <w:t>3.6. Главный специалист (</w:t>
      </w:r>
      <w:proofErr w:type="spellStart"/>
      <w:r>
        <w:t>гл</w:t>
      </w:r>
      <w:proofErr w:type="gramStart"/>
      <w:r>
        <w:t>.б</w:t>
      </w:r>
      <w:proofErr w:type="gramEnd"/>
      <w:r>
        <w:t>ухгалтер</w:t>
      </w:r>
      <w:proofErr w:type="spellEnd"/>
      <w:r>
        <w:t>)оценивает предоставленный проект муниципальной программы, отражает свои выводы в экспертном заключении по следующим вопросам:</w:t>
      </w:r>
    </w:p>
    <w:p w:rsidR="00EB1356" w:rsidRDefault="00EB1356" w:rsidP="00EB1356">
      <w:pPr>
        <w:pStyle w:val="a3"/>
        <w:ind w:firstLine="709"/>
        <w:jc w:val="both"/>
      </w:pPr>
      <w:r>
        <w:t>обоснованность, комплексность программных мероприятий, сроки их реализации;</w:t>
      </w:r>
    </w:p>
    <w:p w:rsidR="00EB1356" w:rsidRDefault="00EB1356" w:rsidP="00EB1356">
      <w:pPr>
        <w:pStyle w:val="a3"/>
        <w:ind w:firstLine="709"/>
        <w:jc w:val="both"/>
      </w:pPr>
      <w:r>
        <w:t>эффективность механизма реализации муниципальной программы;</w:t>
      </w:r>
    </w:p>
    <w:p w:rsidR="00EB1356" w:rsidRDefault="00EB1356" w:rsidP="00EB1356">
      <w:pPr>
        <w:pStyle w:val="a3"/>
        <w:ind w:firstLine="709"/>
        <w:jc w:val="both"/>
      </w:pPr>
      <w:r>
        <w:t>необходимость принятия муниципальной программы при наличии аналогичной государственной программы;</w:t>
      </w:r>
    </w:p>
    <w:p w:rsidR="00EB1356" w:rsidRDefault="00EB1356" w:rsidP="00EB1356">
      <w:pPr>
        <w:pStyle w:val="a3"/>
        <w:ind w:firstLine="709"/>
        <w:jc w:val="both"/>
      </w:pPr>
      <w:r>
        <w:t>достижимость и измеримость целевых показателей муниципальной программы;</w:t>
      </w:r>
    </w:p>
    <w:p w:rsidR="00EB1356" w:rsidRDefault="00EB1356" w:rsidP="00EB1356">
      <w:pPr>
        <w:pStyle w:val="a3"/>
        <w:ind w:firstLine="709"/>
        <w:jc w:val="both"/>
      </w:pPr>
      <w:r>
        <w:t>согласованность сроков реализации, ресурсов и целевых показателей достижения целей и задач муниципальной программы;</w:t>
      </w:r>
    </w:p>
    <w:p w:rsidR="00EB1356" w:rsidRDefault="00EB1356" w:rsidP="00EB1356">
      <w:pPr>
        <w:pStyle w:val="a3"/>
        <w:ind w:firstLine="709"/>
        <w:jc w:val="both"/>
      </w:pPr>
      <w:r>
        <w:t>достоверность ожидаемых конечных результатов муниципальной программы.</w:t>
      </w:r>
    </w:p>
    <w:p w:rsidR="00EB1356" w:rsidRDefault="00EB1356" w:rsidP="00EB1356">
      <w:pPr>
        <w:pStyle w:val="a3"/>
        <w:ind w:firstLine="709"/>
        <w:jc w:val="both"/>
      </w:pPr>
      <w:r>
        <w:rPr>
          <w:spacing w:val="-6"/>
        </w:rPr>
        <w:t>3.7. Ответственные исполнители вносят на рассмотрение и согласование</w:t>
      </w:r>
      <w:r>
        <w:t xml:space="preserve"> в соответствии с настоящим Порядком проекты муниципальных программ (проекты </w:t>
      </w:r>
      <w:r>
        <w:lastRenderedPageBreak/>
        <w:t xml:space="preserve">изменений в муниципальные программы) на следующий год не позднее 01 октября текущего года. </w:t>
      </w:r>
    </w:p>
    <w:p w:rsidR="00EB1356" w:rsidRDefault="00EB1356" w:rsidP="00EB1356">
      <w:pPr>
        <w:pStyle w:val="a3"/>
        <w:jc w:val="center"/>
        <w:rPr>
          <w:rStyle w:val="a5"/>
        </w:rPr>
      </w:pPr>
      <w:r>
        <w:rPr>
          <w:rStyle w:val="a5"/>
        </w:rPr>
        <w:t>4. Финансовое обеспечение реализации муниципальной программы</w:t>
      </w:r>
    </w:p>
    <w:p w:rsidR="00EB1356" w:rsidRDefault="00EB1356" w:rsidP="00EB1356">
      <w:pPr>
        <w:pStyle w:val="a3"/>
        <w:jc w:val="center"/>
      </w:pPr>
    </w:p>
    <w:p w:rsidR="00EB1356" w:rsidRDefault="00EB1356" w:rsidP="00EB1356">
      <w:pPr>
        <w:pStyle w:val="a3"/>
        <w:ind w:firstLine="567"/>
        <w:jc w:val="both"/>
      </w:pPr>
      <w:r>
        <w:t>4.1.</w:t>
      </w:r>
      <w:r>
        <w:rPr>
          <w:sz w:val="14"/>
          <w:szCs w:val="14"/>
        </w:rPr>
        <w:t xml:space="preserve">     </w:t>
      </w:r>
      <w:r>
        <w:t xml:space="preserve">Финансирование муниципальных программ осуществляется за счет средств бюджета </w:t>
      </w:r>
      <w:proofErr w:type="spellStart"/>
      <w:r>
        <w:t>Горнобалыклейского</w:t>
      </w:r>
      <w:proofErr w:type="spellEnd"/>
      <w:r>
        <w:t xml:space="preserve"> сельского поселения и внебюджетных источников.</w:t>
      </w:r>
    </w:p>
    <w:p w:rsidR="00EB1356" w:rsidRDefault="00EB1356" w:rsidP="00EB1356">
      <w:pPr>
        <w:pStyle w:val="a3"/>
        <w:ind w:left="20" w:firstLine="620"/>
        <w:contextualSpacing/>
        <w:jc w:val="both"/>
      </w:pPr>
      <w:r>
        <w:t xml:space="preserve">   Распределение бюджетных ассигнований на реализацию муниципальных программ (подпрограмм) утверждается Советом депутатов </w:t>
      </w:r>
      <w:proofErr w:type="spellStart"/>
      <w:r>
        <w:t>Горнобалыклейского</w:t>
      </w:r>
      <w:proofErr w:type="spellEnd"/>
      <w:r>
        <w:t xml:space="preserve"> сельского поселения «О бюджете </w:t>
      </w:r>
      <w:proofErr w:type="spellStart"/>
      <w:r>
        <w:t>Горнобалыклейского</w:t>
      </w:r>
      <w:proofErr w:type="spellEnd"/>
      <w:r>
        <w:t xml:space="preserve"> сельского поселения Дубовского муниципального района на очередной финансовый год и плановый период».</w:t>
      </w:r>
    </w:p>
    <w:p w:rsidR="00EB1356" w:rsidRDefault="00EB1356" w:rsidP="00EB1356">
      <w:pPr>
        <w:pStyle w:val="a3"/>
        <w:ind w:firstLine="567"/>
        <w:jc w:val="both"/>
      </w:pPr>
      <w:r>
        <w:t xml:space="preserve">4.2.  Муниципальная программа подлежит приведению в соответствие с решением Советом депутатов </w:t>
      </w:r>
      <w:proofErr w:type="spellStart"/>
      <w:r>
        <w:t>Горнобалыклейского</w:t>
      </w:r>
      <w:proofErr w:type="spellEnd"/>
      <w:r>
        <w:t xml:space="preserve"> «О бюджете  </w:t>
      </w:r>
      <w:proofErr w:type="spellStart"/>
      <w:r>
        <w:t>Горнобалыклейского</w:t>
      </w:r>
      <w:proofErr w:type="spellEnd"/>
      <w:r>
        <w:t xml:space="preserve"> сельского поселения на очередной финансовый год и плановый период» не позднее двух месяцев со дня вступления его в силу.</w:t>
      </w:r>
    </w:p>
    <w:p w:rsidR="00EB1356" w:rsidRDefault="00EB1356" w:rsidP="00EB1356">
      <w:pPr>
        <w:pStyle w:val="a3"/>
        <w:jc w:val="center"/>
        <w:rPr>
          <w:b/>
        </w:rPr>
      </w:pPr>
      <w:r>
        <w:rPr>
          <w:rStyle w:val="a5"/>
        </w:rPr>
        <w:t xml:space="preserve">5. Управление и </w:t>
      </w:r>
      <w:proofErr w:type="gramStart"/>
      <w:r>
        <w:rPr>
          <w:rStyle w:val="a5"/>
        </w:rPr>
        <w:t>контроль за</w:t>
      </w:r>
      <w:proofErr w:type="gramEnd"/>
      <w:r>
        <w:rPr>
          <w:rStyle w:val="a5"/>
        </w:rPr>
        <w:t xml:space="preserve"> ходом реализации  муниципальной программы</w:t>
      </w:r>
    </w:p>
    <w:p w:rsidR="00EB1356" w:rsidRDefault="00EB1356" w:rsidP="00EB1356">
      <w:pPr>
        <w:pStyle w:val="a3"/>
        <w:ind w:firstLine="709"/>
        <w:jc w:val="both"/>
      </w:pPr>
      <w:r>
        <w:t>5.1. Ответственный исполнитель муниципальной программы несет ответственность за реализацию и конечные результаты муниципальной программы, эффективное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EB1356" w:rsidRDefault="00EB1356" w:rsidP="00EB1356">
      <w:pPr>
        <w:pStyle w:val="a3"/>
        <w:ind w:firstLine="709"/>
        <w:jc w:val="both"/>
      </w:pPr>
      <w:r>
        <w:t xml:space="preserve">5.2. </w:t>
      </w:r>
      <w:r>
        <w:rPr>
          <w:spacing w:val="-4"/>
        </w:rPr>
        <w:t>Ответственный исполнитель муниципальной программы с учетом</w:t>
      </w:r>
      <w:r>
        <w:t xml:space="preserve"> выделяемых на реализацию муниципальной программы финансовых средств ежегодно уточняет затраты по программным мероприятиям, механизм реализации муниципальной программы, состав участников программных мероприятий.</w:t>
      </w:r>
    </w:p>
    <w:p w:rsidR="00EB1356" w:rsidRDefault="00EB1356" w:rsidP="00EB1356">
      <w:pPr>
        <w:pStyle w:val="a3"/>
        <w:ind w:firstLine="709"/>
        <w:jc w:val="both"/>
      </w:pPr>
      <w:r>
        <w:rPr>
          <w:spacing w:val="-4"/>
        </w:rPr>
        <w:t xml:space="preserve">5.3. </w:t>
      </w:r>
      <w:r>
        <w:t>В процессе реализации муниципальной программы ответственный исполнитель вправе внести изменения в перечни 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EB1356" w:rsidRDefault="00EB1356" w:rsidP="00EB1356">
      <w:pPr>
        <w:pStyle w:val="a3"/>
        <w:ind w:firstLine="709"/>
        <w:jc w:val="both"/>
      </w:pPr>
      <w:r>
        <w:t>При внесении изменений в муниципальную программу не допускается:</w:t>
      </w:r>
    </w:p>
    <w:p w:rsidR="00EB1356" w:rsidRDefault="00EB1356" w:rsidP="00EB1356">
      <w:pPr>
        <w:pStyle w:val="a3"/>
        <w:ind w:firstLine="709"/>
        <w:jc w:val="both"/>
      </w:pPr>
      <w:r>
        <w:t>изменение целей и задач, для комплексного решения которых была принята муниципальная программа;</w:t>
      </w:r>
    </w:p>
    <w:p w:rsidR="00EB1356" w:rsidRDefault="00EB1356" w:rsidP="00EB1356">
      <w:pPr>
        <w:pStyle w:val="a3"/>
        <w:ind w:firstLine="709"/>
        <w:jc w:val="both"/>
      </w:pPr>
      <w:r>
        <w:rPr>
          <w:spacing w:val="-4"/>
        </w:rPr>
        <w:t>изменение целевых показателей, планируемых конечных результатов,</w:t>
      </w:r>
      <w:r>
        <w:t xml:space="preserve"> приводящих к ухудшению социально-экономических последствий ее реализации.</w:t>
      </w:r>
    </w:p>
    <w:p w:rsidR="00EB1356" w:rsidRDefault="00EB1356" w:rsidP="00EB1356">
      <w:pPr>
        <w:pStyle w:val="a3"/>
        <w:ind w:firstLine="709"/>
        <w:jc w:val="both"/>
      </w:pPr>
      <w:r>
        <w:t xml:space="preserve">5.4.  Ответственный исполнитель муниципальной программы подготавливает и до 01 марта года,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 xml:space="preserve">, представляет в финансовый орган  годовой доклад о ходе реализации муниципальной программы. </w:t>
      </w:r>
    </w:p>
    <w:p w:rsidR="00EB1356" w:rsidRDefault="00EB1356" w:rsidP="00EB1356">
      <w:pPr>
        <w:pStyle w:val="a3"/>
        <w:ind w:firstLine="709"/>
        <w:jc w:val="both"/>
      </w:pPr>
      <w:r>
        <w:t>Годовой доклад должен содержать:</w:t>
      </w:r>
    </w:p>
    <w:p w:rsidR="00EB1356" w:rsidRDefault="00EB1356" w:rsidP="00EB1356">
      <w:pPr>
        <w:pStyle w:val="a3"/>
        <w:ind w:firstLine="709"/>
        <w:jc w:val="both"/>
      </w:pPr>
      <w:r>
        <w:t>конкретные результаты, достигнутые за отчетный период;</w:t>
      </w:r>
    </w:p>
    <w:p w:rsidR="00EB1356" w:rsidRDefault="00EB1356" w:rsidP="00EB1356">
      <w:pPr>
        <w:pStyle w:val="a3"/>
        <w:ind w:firstLine="709"/>
        <w:jc w:val="both"/>
      </w:pPr>
      <w:r>
        <w:lastRenderedPageBreak/>
        <w:t>перечень мероприятий, выполненных и невыполненных (с указанием причин) в установленные сроки;</w:t>
      </w:r>
    </w:p>
    <w:p w:rsidR="00EB1356" w:rsidRDefault="00EB1356" w:rsidP="00EB1356">
      <w:pPr>
        <w:pStyle w:val="a3"/>
        <w:ind w:firstLine="709"/>
        <w:jc w:val="both"/>
      </w:pPr>
      <w:r>
        <w:t>анализ факторов, повлиявших на ход реализации муниципальной программы;</w:t>
      </w:r>
    </w:p>
    <w:p w:rsidR="00EB1356" w:rsidRDefault="00EB1356" w:rsidP="00EB1356">
      <w:pPr>
        <w:pStyle w:val="a3"/>
        <w:ind w:firstLine="709"/>
        <w:jc w:val="both"/>
      </w:pPr>
      <w:r>
        <w:rPr>
          <w:spacing w:val="-6"/>
        </w:rPr>
        <w:t xml:space="preserve">данные об объеме затраченных на реализацию муниципальной </w:t>
      </w:r>
      <w:r>
        <w:t>программы финансовых ресурсов;</w:t>
      </w:r>
    </w:p>
    <w:p w:rsidR="00EB1356" w:rsidRDefault="00EB1356" w:rsidP="00EB1356">
      <w:pPr>
        <w:pStyle w:val="a3"/>
        <w:ind w:firstLine="709"/>
        <w:jc w:val="both"/>
      </w:pPr>
      <w:r>
        <w:rPr>
          <w:spacing w:val="-4"/>
        </w:rPr>
        <w:t>информацию о внесенных изменениях в муниципальную программу;</w:t>
      </w:r>
    </w:p>
    <w:p w:rsidR="00EB1356" w:rsidRDefault="00EB1356" w:rsidP="00EB1356">
      <w:pPr>
        <w:pStyle w:val="a3"/>
        <w:ind w:firstLine="709"/>
        <w:jc w:val="both"/>
      </w:pPr>
      <w:r>
        <w:rPr>
          <w:spacing w:val="-6"/>
        </w:rPr>
        <w:t xml:space="preserve">информацию для оценки эффективности реализации муниципальной </w:t>
      </w:r>
      <w:r>
        <w:t>программы.</w:t>
      </w:r>
    </w:p>
    <w:p w:rsidR="00EB1356" w:rsidRDefault="00EB1356" w:rsidP="00EB1356">
      <w:pPr>
        <w:pStyle w:val="a3"/>
        <w:ind w:firstLine="709"/>
        <w:jc w:val="both"/>
      </w:pPr>
      <w:proofErr w:type="gramStart"/>
      <w:r>
        <w:rPr>
          <w:spacing w:val="-4"/>
        </w:rPr>
        <w:t>По муниципальной  программе, срок реализации которой завершается</w:t>
      </w:r>
      <w:r>
        <w:t xml:space="preserve"> в отчетном году, ответственный исполнитель муниципальной программы подготавливает и до 01 марта года, следующего за отчетным, представляет в финансовый орган   годовой доклад о выполнении муниципальной программы за весь период ее реализации.</w:t>
      </w:r>
      <w:proofErr w:type="gramEnd"/>
    </w:p>
    <w:p w:rsidR="00EB1356" w:rsidRDefault="00EB1356" w:rsidP="00EB1356">
      <w:pPr>
        <w:pStyle w:val="a3"/>
        <w:ind w:firstLine="709"/>
        <w:jc w:val="both"/>
      </w:pPr>
      <w:r>
        <w:t xml:space="preserve">5.5. Финансовый орган </w:t>
      </w:r>
      <w:r>
        <w:rPr>
          <w:spacing w:val="-4"/>
        </w:rPr>
        <w:t xml:space="preserve">до 15 марта года, </w:t>
      </w:r>
      <w:r>
        <w:t xml:space="preserve">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 xml:space="preserve">, представляет  ответственному специалисту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  следующую информацию:</w:t>
      </w:r>
    </w:p>
    <w:p w:rsidR="00EB1356" w:rsidRDefault="00EB1356" w:rsidP="00EB1356">
      <w:pPr>
        <w:pStyle w:val="a3"/>
        <w:ind w:firstLine="709"/>
        <w:jc w:val="both"/>
      </w:pPr>
      <w:r>
        <w:t xml:space="preserve">сведения о кассовых расходах бюджета </w:t>
      </w:r>
      <w:proofErr w:type="spellStart"/>
      <w:r>
        <w:t>Горнобалыклейского</w:t>
      </w:r>
      <w:proofErr w:type="spellEnd"/>
      <w:r>
        <w:t xml:space="preserve"> сельского поселения на реализацию муниципальных программ за отчетный период;</w:t>
      </w:r>
    </w:p>
    <w:p w:rsidR="00EB1356" w:rsidRDefault="00EB1356" w:rsidP="00EB1356">
      <w:pPr>
        <w:pStyle w:val="a3"/>
        <w:ind w:firstLine="709"/>
        <w:jc w:val="both"/>
      </w:pPr>
      <w:r>
        <w:rPr>
          <w:spacing w:val="-8"/>
        </w:rPr>
        <w:t>анализ степени соответствия уровня финансовых затрат запланированных</w:t>
      </w:r>
      <w:r>
        <w:t xml:space="preserve"> при первоначальном утверждении муниципальной программы и фактических затрат за отчетный период в разрезе всех источников финансирования муниципальной программы.</w:t>
      </w:r>
    </w:p>
    <w:p w:rsidR="00EB1356" w:rsidRDefault="00EB1356" w:rsidP="00EB1356">
      <w:pPr>
        <w:pStyle w:val="a3"/>
        <w:ind w:firstLine="709"/>
        <w:jc w:val="both"/>
      </w:pPr>
      <w:r>
        <w:t xml:space="preserve">5.8. </w:t>
      </w:r>
      <w:proofErr w:type="gramStart"/>
      <w:r>
        <w:t xml:space="preserve">Специалист администрации на основании годовых докладов </w:t>
      </w:r>
      <w:r>
        <w:rPr>
          <w:spacing w:val="-4"/>
        </w:rPr>
        <w:t>о ходе реализации муниципальных программ ответственных исполнителей</w:t>
      </w:r>
      <w:r>
        <w:t xml:space="preserve">  и информации финансового органа </w:t>
      </w:r>
      <w:r>
        <w:rPr>
          <w:spacing w:val="-4"/>
        </w:rPr>
        <w:t>до 01 апреля года, следующего за отчетным, подготавливает и представляет</w:t>
      </w:r>
      <w:r>
        <w:t xml:space="preserve"> главе </w:t>
      </w:r>
      <w:proofErr w:type="spellStart"/>
      <w:r>
        <w:t>Горнобалыклейского</w:t>
      </w:r>
      <w:proofErr w:type="spellEnd"/>
      <w:r>
        <w:t xml:space="preserve"> сельского поселения сводный доклад о ходе реализации муниципальных программ, содержащий оценку эффективности реализации муниципальных программ.</w:t>
      </w:r>
      <w:proofErr w:type="gramEnd"/>
    </w:p>
    <w:p w:rsidR="00EB1356" w:rsidRDefault="00EB1356" w:rsidP="00EB1356">
      <w:pPr>
        <w:pStyle w:val="a3"/>
        <w:ind w:firstLine="709"/>
        <w:jc w:val="both"/>
      </w:pPr>
      <w:r>
        <w:t xml:space="preserve">5.9. Сводный доклад о ходе реализации муниципальных программ размещается на официальном сайте </w:t>
      </w:r>
      <w:proofErr w:type="spellStart"/>
      <w:r>
        <w:t>Горнобалыклейского</w:t>
      </w:r>
      <w:proofErr w:type="spellEnd"/>
      <w:r>
        <w:t xml:space="preserve"> сельского поселения в сети Интернет.</w:t>
      </w:r>
    </w:p>
    <w:p w:rsidR="00EB1356" w:rsidRDefault="00EB1356" w:rsidP="00EB1356">
      <w:pPr>
        <w:pStyle w:val="a3"/>
        <w:jc w:val="center"/>
      </w:pPr>
      <w:r>
        <w:rPr>
          <w:rStyle w:val="a5"/>
        </w:rPr>
        <w:t>6. Оценка эффективности реализации муниципальной программы</w:t>
      </w:r>
    </w:p>
    <w:p w:rsidR="00EB1356" w:rsidRDefault="00EB1356" w:rsidP="00EB1356">
      <w:pPr>
        <w:pStyle w:val="a3"/>
        <w:ind w:firstLine="709"/>
        <w:jc w:val="both"/>
      </w:pPr>
      <w:r>
        <w:t>6.1. Оценка эффективности реализации муниципальной программы осуществляется путем ежегодного сопоставления:</w:t>
      </w:r>
    </w:p>
    <w:p w:rsidR="00EB1356" w:rsidRDefault="00EB1356" w:rsidP="00EB1356">
      <w:pPr>
        <w:pStyle w:val="a3"/>
        <w:ind w:firstLine="709"/>
        <w:jc w:val="both"/>
      </w:pPr>
      <w:r>
        <w:t>1) фактических и планируемых значений целевых показателей муниципальной программы;</w:t>
      </w:r>
    </w:p>
    <w:p w:rsidR="00EB1356" w:rsidRDefault="00EB1356" w:rsidP="00EB1356">
      <w:pPr>
        <w:pStyle w:val="a3"/>
        <w:ind w:firstLine="709"/>
        <w:jc w:val="both"/>
      </w:pPr>
      <w:r>
        <w:t>2) фактических и планируемых финансовых расходов из всех источников на реализацию муниципальной программы;</w:t>
      </w:r>
    </w:p>
    <w:p w:rsidR="00EB1356" w:rsidRDefault="00EB1356" w:rsidP="00EB1356">
      <w:pPr>
        <w:pStyle w:val="a3"/>
        <w:ind w:firstLine="709"/>
        <w:jc w:val="both"/>
      </w:pPr>
      <w:r>
        <w:t>3) числа выполненных и планируемых мероприятий плана реализации  муниципальной программы.</w:t>
      </w:r>
    </w:p>
    <w:p w:rsidR="00EB1356" w:rsidRDefault="00EB1356" w:rsidP="00EB1356">
      <w:pPr>
        <w:pStyle w:val="a3"/>
        <w:ind w:firstLine="709"/>
        <w:jc w:val="both"/>
      </w:pPr>
      <w:r>
        <w:lastRenderedPageBreak/>
        <w:t xml:space="preserve">6.2. Ответственный исполнитель муниципальной программы предоставляет  главе </w:t>
      </w:r>
      <w:proofErr w:type="spellStart"/>
      <w:r>
        <w:t>Горнобалыклейского</w:t>
      </w:r>
      <w:proofErr w:type="spellEnd"/>
      <w:r>
        <w:t xml:space="preserve"> сельского поселения в составе ежегодного доклада о ходе реализации муниципальной программы информацию для оценки эффективности реализации муниципальной программы, содержащую основные сведения о результатах реализации муниципальной программы, выполнении </w:t>
      </w:r>
      <w:r>
        <w:rPr>
          <w:spacing w:val="-6"/>
        </w:rPr>
        <w:t>целевых показателей.</w:t>
      </w:r>
    </w:p>
    <w:p w:rsidR="00EB1356" w:rsidRDefault="00EB1356" w:rsidP="00EB1356">
      <w:pPr>
        <w:pStyle w:val="a3"/>
        <w:ind w:firstLine="709"/>
        <w:jc w:val="both"/>
      </w:pPr>
      <w:r>
        <w:rPr>
          <w:spacing w:val="-8"/>
        </w:rPr>
        <w:t xml:space="preserve">6.3. </w:t>
      </w:r>
      <w:r>
        <w:t xml:space="preserve">В процессе </w:t>
      </w:r>
      <w:proofErr w:type="gramStart"/>
      <w:r>
        <w:t xml:space="preserve">проведения оценки эффективности реализации </w:t>
      </w:r>
      <w:r>
        <w:rPr>
          <w:spacing w:val="-6"/>
        </w:rPr>
        <w:t>муниципальных программ</w:t>
      </w:r>
      <w:proofErr w:type="gramEnd"/>
      <w:r>
        <w:rPr>
          <w:spacing w:val="-6"/>
        </w:rPr>
        <w:t xml:space="preserve"> специалистом</w:t>
      </w:r>
      <w:r>
        <w:t xml:space="preserve"> осуществляется:</w:t>
      </w:r>
    </w:p>
    <w:p w:rsidR="00EB1356" w:rsidRDefault="00EB1356" w:rsidP="00EB1356">
      <w:pPr>
        <w:pStyle w:val="a3"/>
        <w:ind w:firstLine="709"/>
        <w:jc w:val="both"/>
      </w:pPr>
      <w:r>
        <w:rPr>
          <w:spacing w:val="-6"/>
        </w:rPr>
        <w:t>сопоставление значений достигнутых целевых показателей с плановыми</w:t>
      </w:r>
      <w:r>
        <w:t xml:space="preserve"> значениями целевых показателей, содержащимися в муниципальной программе; </w:t>
      </w:r>
    </w:p>
    <w:p w:rsidR="00EB1356" w:rsidRDefault="00EB1356" w:rsidP="00EB1356">
      <w:pPr>
        <w:pStyle w:val="a3"/>
        <w:ind w:firstLine="709"/>
        <w:jc w:val="both"/>
      </w:pPr>
      <w:r>
        <w:t xml:space="preserve">сопоставление фактических сроков реализации мероприятий муниципальной программы с </w:t>
      </w:r>
      <w:proofErr w:type="gramStart"/>
      <w:r>
        <w:t>планируемыми</w:t>
      </w:r>
      <w:proofErr w:type="gramEnd"/>
      <w:r>
        <w:t>.</w:t>
      </w:r>
    </w:p>
    <w:p w:rsidR="00EB1356" w:rsidRDefault="00EB1356" w:rsidP="00EB1356">
      <w:pPr>
        <w:pStyle w:val="a3"/>
        <w:ind w:firstLine="567"/>
        <w:jc w:val="both"/>
      </w:pPr>
      <w:proofErr w:type="gramStart"/>
      <w:r>
        <w:t xml:space="preserve">По результатам указанной оценки, не позднее одного месяца до дня внесения проекта решения об утверждении бюджета </w:t>
      </w:r>
      <w:proofErr w:type="spellStart"/>
      <w:r>
        <w:t>Горнобалыклейского</w:t>
      </w:r>
      <w:proofErr w:type="spellEnd"/>
      <w:r>
        <w:t xml:space="preserve"> сельского поселения на очередной финансовый год и плановый период в Совет депутатов </w:t>
      </w:r>
      <w:proofErr w:type="spellStart"/>
      <w:r>
        <w:t>Горнобалыклейского</w:t>
      </w:r>
      <w:proofErr w:type="spellEnd"/>
      <w:r>
        <w:t xml:space="preserve"> сельского поселения, может быть принято решение о сокращении, начиная с очередного финансового года, бюджетных ассигнований на реализацию муниципальной программы или о досрочном прекращении ее реализации.</w:t>
      </w:r>
      <w:proofErr w:type="gramEnd"/>
    </w:p>
    <w:p w:rsidR="00EB1356" w:rsidRDefault="00EB1356" w:rsidP="00EB1356"/>
    <w:p w:rsidR="00EB1356" w:rsidRDefault="00EB1356" w:rsidP="00EB1356"/>
    <w:p w:rsidR="00EB1356" w:rsidRDefault="00EB1356" w:rsidP="00EB1356"/>
    <w:p w:rsidR="00EB1356" w:rsidRDefault="00EB1356" w:rsidP="00EB1356"/>
    <w:p w:rsidR="00EB1356" w:rsidRDefault="00EB1356" w:rsidP="00EB1356"/>
    <w:p w:rsidR="00EB1356" w:rsidRDefault="00EB1356" w:rsidP="00EB1356"/>
    <w:p w:rsidR="00EB1356" w:rsidRDefault="00EB1356" w:rsidP="00EB1356"/>
    <w:p w:rsidR="00EB1356" w:rsidRDefault="00EB1356" w:rsidP="00EB1356"/>
    <w:p w:rsidR="00EB1356" w:rsidRDefault="00EB1356" w:rsidP="00EB1356"/>
    <w:p w:rsidR="00EB1356" w:rsidRDefault="00EB1356" w:rsidP="00EB1356"/>
    <w:p w:rsidR="00EB1356" w:rsidRDefault="00EB1356" w:rsidP="00EB1356"/>
    <w:p w:rsidR="00EB1356" w:rsidRDefault="00EB1356" w:rsidP="00EB1356"/>
    <w:p w:rsidR="00EB1356" w:rsidRDefault="00EB1356" w:rsidP="00EB1356"/>
    <w:p w:rsidR="00EB1356" w:rsidRDefault="00EB1356" w:rsidP="00EB1356"/>
    <w:p w:rsidR="00EB1356" w:rsidRDefault="00EB1356" w:rsidP="00EB1356"/>
    <w:p w:rsidR="00EB1356" w:rsidRDefault="00EB1356" w:rsidP="00EB1356"/>
    <w:p w:rsidR="00EB1356" w:rsidRDefault="00EB1356" w:rsidP="00EB1356"/>
    <w:p w:rsidR="00EB1356" w:rsidRDefault="00EB1356" w:rsidP="00EB1356"/>
    <w:p w:rsidR="00EB1356" w:rsidRDefault="00EB1356" w:rsidP="00EB1356"/>
    <w:p w:rsidR="00EB1356" w:rsidRDefault="00EB1356" w:rsidP="00EB1356"/>
    <w:p w:rsidR="00EB1356" w:rsidRDefault="00EB1356" w:rsidP="00EB1356"/>
    <w:p w:rsidR="00EB1356" w:rsidRDefault="00EB1356" w:rsidP="00EB1356"/>
    <w:p w:rsidR="00EB1356" w:rsidRDefault="00EB1356" w:rsidP="00EB1356"/>
    <w:p w:rsidR="00EB1356" w:rsidRDefault="00EB1356" w:rsidP="00EB1356"/>
    <w:p w:rsidR="00EB1356" w:rsidRDefault="00EB1356" w:rsidP="00EB1356"/>
    <w:p w:rsidR="00EB1356" w:rsidRDefault="00EB1356" w:rsidP="00EB1356"/>
    <w:p w:rsidR="00EB1356" w:rsidRDefault="00EB1356" w:rsidP="00EB1356"/>
    <w:p w:rsidR="00EB1356" w:rsidRDefault="00EB1356" w:rsidP="00EB1356"/>
    <w:p w:rsidR="00EB1356" w:rsidRDefault="00EB1356" w:rsidP="00EB1356"/>
    <w:p w:rsidR="00EB1356" w:rsidRDefault="00EB1356" w:rsidP="00EB1356"/>
    <w:p w:rsidR="00EB1356" w:rsidRDefault="00EB1356" w:rsidP="00EB1356"/>
    <w:p w:rsidR="00EB1356" w:rsidRDefault="00EB1356" w:rsidP="00EB1356"/>
    <w:p w:rsidR="00EB1356" w:rsidRDefault="00EB1356" w:rsidP="00EB1356"/>
    <w:p w:rsidR="00EB1356" w:rsidRDefault="00EB1356" w:rsidP="00EB1356"/>
    <w:p w:rsidR="00EB1356" w:rsidRDefault="00EB1356" w:rsidP="00EB1356"/>
    <w:p w:rsidR="00EB1356" w:rsidRDefault="00EB1356" w:rsidP="00EB1356"/>
    <w:p w:rsidR="00EB1356" w:rsidRDefault="00EB1356" w:rsidP="00EB1356"/>
    <w:p w:rsidR="00EB1356" w:rsidRDefault="00EB1356" w:rsidP="00EB1356">
      <w:pPr>
        <w:pStyle w:val="a3"/>
        <w:ind w:left="5103"/>
      </w:pPr>
      <w:r>
        <w:t xml:space="preserve">                                                             Приложение 1</w:t>
      </w:r>
    </w:p>
    <w:p w:rsidR="00EB1356" w:rsidRDefault="00EB1356" w:rsidP="00EB1356">
      <w:pPr>
        <w:pStyle w:val="a3"/>
        <w:ind w:left="5103"/>
      </w:pPr>
      <w:r>
        <w:t xml:space="preserve"> к порядку разработки, </w:t>
      </w:r>
    </w:p>
    <w:p w:rsidR="00EB1356" w:rsidRDefault="00EB1356" w:rsidP="00EB1356">
      <w:pPr>
        <w:pStyle w:val="a3"/>
        <w:ind w:left="5103"/>
      </w:pPr>
      <w:r>
        <w:t xml:space="preserve">                                                            реализации и оценки эффективности</w:t>
      </w:r>
    </w:p>
    <w:p w:rsidR="00EB1356" w:rsidRDefault="00EB1356" w:rsidP="00EB1356">
      <w:pPr>
        <w:pStyle w:val="a3"/>
        <w:ind w:left="5103"/>
      </w:pPr>
      <w:r>
        <w:t xml:space="preserve">                                                           муниципальных программ</w:t>
      </w:r>
    </w:p>
    <w:p w:rsidR="00EB1356" w:rsidRDefault="00EB1356" w:rsidP="00EB1356">
      <w:pPr>
        <w:pStyle w:val="a3"/>
        <w:jc w:val="center"/>
      </w:pPr>
      <w:r>
        <w:t>ПАСПОРТ</w:t>
      </w:r>
    </w:p>
    <w:p w:rsidR="00EB1356" w:rsidRDefault="00EB1356" w:rsidP="00EB1356">
      <w:pPr>
        <w:pStyle w:val="a3"/>
        <w:jc w:val="center"/>
      </w:pPr>
      <w:r>
        <w:t>муниципальной программы</w:t>
      </w:r>
    </w:p>
    <w:p w:rsidR="00EB1356" w:rsidRDefault="00EB1356" w:rsidP="00EB1356">
      <w:pPr>
        <w:pStyle w:val="a3"/>
        <w:jc w:val="center"/>
      </w:pPr>
      <w:r>
        <w:rPr>
          <w:sz w:val="26"/>
          <w:szCs w:val="26"/>
        </w:rPr>
        <w:t>___________________________________________________________</w:t>
      </w:r>
    </w:p>
    <w:p w:rsidR="00EB1356" w:rsidRDefault="00EB1356" w:rsidP="00EB1356">
      <w:pPr>
        <w:pStyle w:val="a3"/>
        <w:jc w:val="center"/>
      </w:pPr>
      <w:r>
        <w:rPr>
          <w:sz w:val="18"/>
          <w:szCs w:val="18"/>
        </w:rPr>
        <w:t>(наименование программы)</w:t>
      </w:r>
    </w:p>
    <w:p w:rsidR="00EB1356" w:rsidRDefault="00EB1356" w:rsidP="00EB1356">
      <w:pPr>
        <w:pStyle w:val="a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Приложение № 2 </w:t>
      </w:r>
    </w:p>
    <w:p w:rsidR="00EB1356" w:rsidRDefault="00EB1356" w:rsidP="00EB1356">
      <w:pPr>
        <w:pStyle w:val="a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к порядку разработки реализации    </w:t>
      </w:r>
    </w:p>
    <w:p w:rsidR="00EB1356" w:rsidRDefault="00EB1356" w:rsidP="00EB1356">
      <w:pPr>
        <w:pStyle w:val="a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оценки  эффективности </w:t>
      </w:r>
      <w:proofErr w:type="gramStart"/>
      <w:r>
        <w:rPr>
          <w:rFonts w:ascii="Calibri" w:hAnsi="Calibri"/>
          <w:sz w:val="22"/>
          <w:szCs w:val="22"/>
        </w:rPr>
        <w:t>муниципальных</w:t>
      </w:r>
      <w:proofErr w:type="gramEnd"/>
      <w:r>
        <w:rPr>
          <w:rFonts w:ascii="Calibri" w:hAnsi="Calibri"/>
          <w:sz w:val="22"/>
          <w:szCs w:val="22"/>
        </w:rPr>
        <w:t xml:space="preserve">  </w:t>
      </w:r>
    </w:p>
    <w:p w:rsidR="00EB1356" w:rsidRDefault="00EB1356" w:rsidP="00EB1356">
      <w:pPr>
        <w:pStyle w:val="a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программ</w:t>
      </w:r>
    </w:p>
    <w:p w:rsidR="00EB1356" w:rsidRDefault="00EB1356" w:rsidP="00EB1356">
      <w:pPr>
        <w:pStyle w:val="a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Форма № 1</w:t>
      </w:r>
    </w:p>
    <w:p w:rsidR="00EB1356" w:rsidRDefault="00EB1356" w:rsidP="00EB1356">
      <w:pPr>
        <w:pStyle w:val="a3"/>
        <w:rPr>
          <w:rFonts w:ascii="Calibri" w:hAnsi="Calibri"/>
          <w:sz w:val="22"/>
          <w:szCs w:val="22"/>
        </w:rPr>
      </w:pPr>
    </w:p>
    <w:p w:rsidR="00EB1356" w:rsidRDefault="00EB1356" w:rsidP="00EB1356">
      <w:pPr>
        <w:pStyle w:val="a3"/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EB1356" w:rsidRDefault="00EB1356" w:rsidP="00EB1356">
      <w:pPr>
        <w:pStyle w:val="a3"/>
        <w:spacing w:line="240" w:lineRule="atLeast"/>
        <w:jc w:val="center"/>
      </w:pPr>
      <w:r>
        <w:t>ПЕРЕЧЕНЬ</w:t>
      </w:r>
    </w:p>
    <w:p w:rsidR="00EB1356" w:rsidRDefault="00EB1356" w:rsidP="00EB1356">
      <w:pPr>
        <w:pStyle w:val="a3"/>
        <w:spacing w:line="240" w:lineRule="atLeast"/>
        <w:jc w:val="center"/>
      </w:pPr>
      <w:r>
        <w:t xml:space="preserve">целевых показателей муниципальной программы 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1258"/>
        <w:gridCol w:w="946"/>
        <w:gridCol w:w="990"/>
        <w:gridCol w:w="839"/>
        <w:gridCol w:w="2300"/>
        <w:gridCol w:w="1354"/>
        <w:gridCol w:w="1354"/>
      </w:tblGrid>
      <w:tr w:rsidR="00EB1356" w:rsidTr="00EB1356">
        <w:trPr>
          <w:trHeight w:val="220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B1356" w:rsidRDefault="00EB1356">
            <w:pPr>
              <w:pStyle w:val="conspluscell"/>
              <w:spacing w:line="2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B1356" w:rsidRDefault="00EB1356">
            <w:pPr>
              <w:pStyle w:val="conspluscell"/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</w:p>
          <w:p w:rsidR="00EB1356" w:rsidRDefault="00EB1356">
            <w:pPr>
              <w:pStyle w:val="conspluscell"/>
              <w:spacing w:line="2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B1356" w:rsidRDefault="00EB1356">
            <w:pPr>
              <w:pStyle w:val="conspluscell"/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  <w:p w:rsidR="00EB1356" w:rsidRDefault="00EB1356">
            <w:pPr>
              <w:pStyle w:val="conspluscell"/>
              <w:spacing w:line="2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измерения</w:t>
            </w:r>
          </w:p>
        </w:tc>
        <w:tc>
          <w:tcPr>
            <w:tcW w:w="89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B1356" w:rsidRDefault="00EB1356">
            <w:pPr>
              <w:pStyle w:val="conspluscell"/>
              <w:spacing w:line="2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Значения целевых показателей</w:t>
            </w:r>
          </w:p>
        </w:tc>
      </w:tr>
      <w:tr w:rsidR="00EB1356" w:rsidTr="00EB1356">
        <w:trPr>
          <w:trHeight w:val="19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356" w:rsidRDefault="00EB135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356" w:rsidRDefault="00EB135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356" w:rsidRDefault="00EB1356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B1356" w:rsidRDefault="00EB1356">
            <w:pPr>
              <w:pStyle w:val="conspluscell"/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Базовый год (отчетный)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B1356" w:rsidRDefault="00EB1356">
            <w:pPr>
              <w:pStyle w:val="conspluscell"/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год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B1356" w:rsidRDefault="00EB1356">
            <w:pPr>
              <w:pStyle w:val="conspluscell"/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Первый год </w:t>
            </w:r>
          </w:p>
          <w:p w:rsidR="00EB1356" w:rsidRDefault="00EB1356">
            <w:pPr>
              <w:pStyle w:val="conspluscell"/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реализации муниципальной  программы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B1356" w:rsidRDefault="00EB1356">
            <w:pPr>
              <w:pStyle w:val="conspluscell"/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 год реализации</w:t>
            </w:r>
          </w:p>
          <w:p w:rsidR="00EB1356" w:rsidRDefault="00EB1356">
            <w:pPr>
              <w:pStyle w:val="conspluscell"/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муниципальной программы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B1356" w:rsidRDefault="00EB1356">
            <w:pPr>
              <w:pStyle w:val="conspluscell"/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Третий год реализации</w:t>
            </w:r>
          </w:p>
          <w:p w:rsidR="00EB1356" w:rsidRDefault="00EB1356">
            <w:pPr>
              <w:pStyle w:val="conspluscell"/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муниципальной программы</w:t>
            </w:r>
          </w:p>
        </w:tc>
      </w:tr>
      <w:tr w:rsidR="00EB1356" w:rsidTr="00EB1356">
        <w:trPr>
          <w:trHeight w:val="34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B1356" w:rsidRDefault="00EB1356">
            <w:pPr>
              <w:pStyle w:val="conspluscell"/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B1356" w:rsidRDefault="00EB1356">
            <w:pPr>
              <w:pStyle w:val="conspluscell"/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B1356" w:rsidRDefault="00EB1356">
            <w:pPr>
              <w:pStyle w:val="conspluscell"/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B1356" w:rsidRDefault="00EB1356">
            <w:pPr>
              <w:pStyle w:val="conspluscell"/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B1356" w:rsidRDefault="00EB1356">
            <w:pPr>
              <w:pStyle w:val="conspluscell"/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B1356" w:rsidRDefault="00EB1356">
            <w:pPr>
              <w:pStyle w:val="conspluscell"/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B1356" w:rsidRDefault="00EB1356">
            <w:pPr>
              <w:pStyle w:val="conspluscell"/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B1356" w:rsidRDefault="00EB1356">
            <w:pPr>
              <w:pStyle w:val="conspluscell"/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</w:tbl>
    <w:p w:rsidR="00EB1356" w:rsidRDefault="00EB1356" w:rsidP="00EB1356">
      <w:pPr>
        <w:pStyle w:val="a3"/>
        <w:jc w:val="right"/>
      </w:pPr>
      <w:r>
        <w:t>Форма 2</w:t>
      </w:r>
    </w:p>
    <w:p w:rsidR="00EB1356" w:rsidRDefault="00EB1356" w:rsidP="00EB1356">
      <w:pPr>
        <w:pStyle w:val="a3"/>
        <w:jc w:val="center"/>
      </w:pPr>
      <w:r>
        <w:t>ПЕРЕЧЕНЬ</w:t>
      </w:r>
    </w:p>
    <w:p w:rsidR="00EB1356" w:rsidRDefault="00EB1356" w:rsidP="00EB1356">
      <w:pPr>
        <w:pStyle w:val="a3"/>
        <w:spacing w:line="240" w:lineRule="atLeast"/>
        <w:jc w:val="center"/>
      </w:pPr>
      <w:r>
        <w:t>мероприятий муниципальной программы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471"/>
        <w:gridCol w:w="1588"/>
        <w:gridCol w:w="1166"/>
        <w:gridCol w:w="599"/>
        <w:gridCol w:w="1349"/>
        <w:gridCol w:w="1066"/>
        <w:gridCol w:w="916"/>
        <w:gridCol w:w="909"/>
      </w:tblGrid>
      <w:tr w:rsidR="00EB1356" w:rsidTr="00EB1356">
        <w:tc>
          <w:tcPr>
            <w:tcW w:w="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56" w:rsidRDefault="00EB1356">
            <w:pPr>
              <w:pStyle w:val="a3"/>
              <w:spacing w:before="0" w:beforeAutospacing="0" w:after="160" w:afterAutospacing="0" w:line="240" w:lineRule="atLeast"/>
              <w:ind w:left="-57" w:right="-57"/>
              <w:jc w:val="center"/>
              <w:rPr>
                <w:lang w:eastAsia="en-US"/>
              </w:rPr>
            </w:pPr>
            <w:r>
              <w:rPr>
                <w:spacing w:val="-6"/>
                <w:lang w:eastAsia="en-US"/>
              </w:rPr>
              <w:t xml:space="preserve">№ </w:t>
            </w:r>
          </w:p>
          <w:p w:rsidR="00EB1356" w:rsidRDefault="00EB1356">
            <w:pPr>
              <w:pStyle w:val="a3"/>
              <w:spacing w:before="0" w:beforeAutospacing="0" w:after="160" w:afterAutospacing="0" w:line="240" w:lineRule="atLeast"/>
              <w:ind w:left="-57" w:right="-57"/>
              <w:jc w:val="center"/>
              <w:rPr>
                <w:lang w:eastAsia="en-US"/>
              </w:rPr>
            </w:pPr>
            <w:proofErr w:type="gramStart"/>
            <w:r>
              <w:rPr>
                <w:spacing w:val="-6"/>
                <w:lang w:eastAsia="en-US"/>
              </w:rPr>
              <w:t>п</w:t>
            </w:r>
            <w:proofErr w:type="gramEnd"/>
            <w:r>
              <w:rPr>
                <w:spacing w:val="-6"/>
                <w:lang w:eastAsia="en-US"/>
              </w:rPr>
              <w:t>/п</w:t>
            </w:r>
          </w:p>
        </w:tc>
        <w:tc>
          <w:tcPr>
            <w:tcW w:w="2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56" w:rsidRDefault="00EB1356">
            <w:pPr>
              <w:pStyle w:val="a3"/>
              <w:spacing w:before="0" w:beforeAutospacing="0" w:after="160" w:afterAutospacing="0" w:line="240" w:lineRule="atLeast"/>
              <w:ind w:left="-57" w:right="-57"/>
              <w:jc w:val="center"/>
              <w:rPr>
                <w:lang w:eastAsia="en-US"/>
              </w:rPr>
            </w:pPr>
            <w:r>
              <w:rPr>
                <w:spacing w:val="-6"/>
                <w:lang w:eastAsia="en-US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56" w:rsidRDefault="00EB1356">
            <w:pPr>
              <w:pStyle w:val="a3"/>
              <w:spacing w:before="0" w:beforeAutospacing="0" w:after="160" w:afterAutospacing="0" w:line="240" w:lineRule="atLeast"/>
              <w:ind w:left="-57" w:right="-57"/>
              <w:jc w:val="center"/>
              <w:rPr>
                <w:lang w:eastAsia="en-US"/>
              </w:rPr>
            </w:pPr>
            <w:proofErr w:type="gramStart"/>
            <w:r>
              <w:rPr>
                <w:spacing w:val="-6"/>
                <w:lang w:eastAsia="en-US"/>
              </w:rPr>
              <w:t>Ответственный</w:t>
            </w:r>
            <w:proofErr w:type="gramEnd"/>
            <w:r>
              <w:rPr>
                <w:spacing w:val="-6"/>
                <w:lang w:eastAsia="en-US"/>
              </w:rPr>
              <w:t xml:space="preserve">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56" w:rsidRDefault="00EB1356">
            <w:pPr>
              <w:pStyle w:val="a3"/>
              <w:spacing w:before="0" w:beforeAutospacing="0" w:after="160" w:afterAutospacing="0" w:line="240" w:lineRule="atLeast"/>
              <w:ind w:left="-57" w:right="-57"/>
              <w:jc w:val="center"/>
              <w:rPr>
                <w:lang w:eastAsia="en-US"/>
              </w:rPr>
            </w:pPr>
            <w:r>
              <w:rPr>
                <w:spacing w:val="-6"/>
                <w:lang w:eastAsia="en-US"/>
              </w:rPr>
              <w:t>Год реализации</w:t>
            </w:r>
          </w:p>
        </w:tc>
        <w:tc>
          <w:tcPr>
            <w:tcW w:w="68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56" w:rsidRDefault="00EB1356">
            <w:pPr>
              <w:pStyle w:val="a3"/>
              <w:spacing w:before="0" w:beforeAutospacing="0" w:after="160" w:afterAutospacing="0" w:line="240" w:lineRule="atLeast"/>
              <w:ind w:left="-57" w:right="-57"/>
              <w:jc w:val="center"/>
              <w:rPr>
                <w:lang w:eastAsia="en-US"/>
              </w:rPr>
            </w:pPr>
            <w:r>
              <w:rPr>
                <w:spacing w:val="-6"/>
                <w:lang w:eastAsia="en-US"/>
              </w:rPr>
              <w:t>Объемы и источники финансирования (</w:t>
            </w:r>
            <w:proofErr w:type="spellStart"/>
            <w:r>
              <w:rPr>
                <w:spacing w:val="-6"/>
                <w:lang w:eastAsia="en-US"/>
              </w:rPr>
              <w:t>тыс</w:t>
            </w:r>
            <w:proofErr w:type="gramStart"/>
            <w:r>
              <w:rPr>
                <w:spacing w:val="-6"/>
                <w:lang w:eastAsia="en-US"/>
              </w:rPr>
              <w:t>.р</w:t>
            </w:r>
            <w:proofErr w:type="gramEnd"/>
            <w:r>
              <w:rPr>
                <w:spacing w:val="-6"/>
                <w:lang w:eastAsia="en-US"/>
              </w:rPr>
              <w:t>ублей</w:t>
            </w:r>
            <w:proofErr w:type="spellEnd"/>
            <w:r>
              <w:rPr>
                <w:spacing w:val="-6"/>
                <w:lang w:eastAsia="en-US"/>
              </w:rPr>
              <w:t>)</w:t>
            </w:r>
          </w:p>
        </w:tc>
      </w:tr>
      <w:tr w:rsidR="00EB1356" w:rsidTr="00EB135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356" w:rsidRDefault="00EB135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356" w:rsidRDefault="00EB135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356" w:rsidRDefault="00EB135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356" w:rsidRDefault="00EB1356">
            <w:pPr>
              <w:rPr>
                <w:lang w:eastAsia="en-US"/>
              </w:rPr>
            </w:pPr>
          </w:p>
        </w:tc>
        <w:tc>
          <w:tcPr>
            <w:tcW w:w="9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56" w:rsidRDefault="00EB1356">
            <w:pPr>
              <w:pStyle w:val="a3"/>
              <w:spacing w:before="0" w:beforeAutospacing="0" w:after="160" w:afterAutospacing="0" w:line="240" w:lineRule="atLeast"/>
              <w:ind w:left="-57" w:right="-57"/>
              <w:jc w:val="center"/>
              <w:rPr>
                <w:lang w:eastAsia="en-US"/>
              </w:rPr>
            </w:pPr>
            <w:r>
              <w:rPr>
                <w:spacing w:val="-6"/>
                <w:lang w:eastAsia="en-US"/>
              </w:rPr>
              <w:t>всего</w:t>
            </w:r>
          </w:p>
        </w:tc>
        <w:tc>
          <w:tcPr>
            <w:tcW w:w="594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56" w:rsidRDefault="00EB1356">
            <w:pPr>
              <w:pStyle w:val="a3"/>
              <w:spacing w:before="0" w:beforeAutospacing="0" w:after="160" w:afterAutospacing="0" w:line="240" w:lineRule="atLeast"/>
              <w:ind w:left="-57" w:right="-57"/>
              <w:jc w:val="center"/>
              <w:rPr>
                <w:lang w:eastAsia="en-US"/>
              </w:rPr>
            </w:pPr>
            <w:r>
              <w:rPr>
                <w:spacing w:val="-6"/>
                <w:lang w:eastAsia="en-US"/>
              </w:rPr>
              <w:t>в том числе</w:t>
            </w:r>
          </w:p>
        </w:tc>
      </w:tr>
      <w:tr w:rsidR="00EB1356" w:rsidTr="00EB135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356" w:rsidRDefault="00EB135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356" w:rsidRDefault="00EB135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356" w:rsidRDefault="00EB135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356" w:rsidRDefault="00EB135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1356" w:rsidRDefault="00EB1356">
            <w:pPr>
              <w:rPr>
                <w:lang w:eastAsia="en-US"/>
              </w:rPr>
            </w:pP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56" w:rsidRDefault="00EB1356">
            <w:pPr>
              <w:pStyle w:val="a3"/>
              <w:spacing w:before="0" w:beforeAutospacing="0" w:after="160" w:afterAutospacing="0" w:line="240" w:lineRule="atLeast"/>
              <w:ind w:left="-57" w:right="-57"/>
              <w:jc w:val="center"/>
              <w:rPr>
                <w:lang w:eastAsia="en-US"/>
              </w:rPr>
            </w:pPr>
            <w:r>
              <w:rPr>
                <w:spacing w:val="-6"/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56" w:rsidRDefault="00EB1356">
            <w:pPr>
              <w:pStyle w:val="a3"/>
              <w:spacing w:before="0" w:beforeAutospacing="0" w:after="160" w:afterAutospacing="0" w:line="240" w:lineRule="atLeast"/>
              <w:ind w:left="-57" w:right="-57"/>
              <w:jc w:val="center"/>
              <w:rPr>
                <w:lang w:eastAsia="en-US"/>
              </w:rPr>
            </w:pPr>
            <w:r>
              <w:rPr>
                <w:spacing w:val="-6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56" w:rsidRDefault="00EB1356">
            <w:pPr>
              <w:pStyle w:val="a3"/>
              <w:spacing w:before="0" w:beforeAutospacing="0" w:after="160" w:afterAutospacing="0" w:line="240" w:lineRule="atLeast"/>
              <w:ind w:left="-57" w:right="-57"/>
              <w:jc w:val="center"/>
              <w:rPr>
                <w:lang w:eastAsia="en-US"/>
              </w:rPr>
            </w:pPr>
            <w:r>
              <w:rPr>
                <w:spacing w:val="-6"/>
                <w:lang w:eastAsia="en-US"/>
              </w:rPr>
              <w:t>местный бюджет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56" w:rsidRDefault="00EB1356">
            <w:pPr>
              <w:pStyle w:val="a3"/>
              <w:spacing w:before="0" w:beforeAutospacing="0" w:after="0" w:afterAutospacing="0" w:line="276" w:lineRule="auto"/>
              <w:ind w:left="-57" w:right="-57"/>
              <w:jc w:val="center"/>
              <w:rPr>
                <w:lang w:eastAsia="en-US"/>
              </w:rPr>
            </w:pPr>
            <w:proofErr w:type="spellStart"/>
            <w:r>
              <w:rPr>
                <w:spacing w:val="-6"/>
                <w:lang w:eastAsia="en-US"/>
              </w:rPr>
              <w:t>внебюд</w:t>
            </w:r>
            <w:proofErr w:type="spellEnd"/>
            <w:r>
              <w:rPr>
                <w:spacing w:val="-6"/>
                <w:lang w:eastAsia="en-US"/>
              </w:rPr>
              <w:t>-</w:t>
            </w:r>
          </w:p>
          <w:p w:rsidR="00EB1356" w:rsidRDefault="00EB1356">
            <w:pPr>
              <w:pStyle w:val="a3"/>
              <w:spacing w:before="0" w:beforeAutospacing="0" w:after="0" w:afterAutospacing="0" w:line="276" w:lineRule="auto"/>
              <w:ind w:left="-57" w:right="-57" w:firstLine="167"/>
              <w:jc w:val="center"/>
              <w:rPr>
                <w:lang w:eastAsia="en-US"/>
              </w:rPr>
            </w:pPr>
            <w:proofErr w:type="spellStart"/>
            <w:r>
              <w:rPr>
                <w:spacing w:val="-6"/>
                <w:lang w:eastAsia="en-US"/>
              </w:rPr>
              <w:t>жетные</w:t>
            </w:r>
            <w:proofErr w:type="spellEnd"/>
            <w:r>
              <w:rPr>
                <w:spacing w:val="-6"/>
                <w:lang w:eastAsia="en-US"/>
              </w:rPr>
              <w:t xml:space="preserve"> </w:t>
            </w:r>
          </w:p>
          <w:p w:rsidR="00EB1356" w:rsidRDefault="00EB1356">
            <w:pPr>
              <w:pStyle w:val="a3"/>
              <w:spacing w:before="0" w:beforeAutospacing="0" w:after="0" w:afterAutospacing="0"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spacing w:val="-6"/>
                <w:lang w:eastAsia="en-US"/>
              </w:rPr>
              <w:t>средства</w:t>
            </w:r>
          </w:p>
        </w:tc>
      </w:tr>
      <w:tr w:rsidR="00EB1356" w:rsidTr="00EB1356">
        <w:trPr>
          <w:trHeight w:val="177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56" w:rsidRDefault="00EB1356">
            <w:pPr>
              <w:pStyle w:val="a3"/>
              <w:spacing w:before="0" w:beforeAutospacing="0" w:after="160" w:afterAutospacing="0" w:line="177" w:lineRule="atLeast"/>
              <w:ind w:left="-57" w:right="-57"/>
              <w:jc w:val="center"/>
              <w:rPr>
                <w:lang w:eastAsia="en-US"/>
              </w:rPr>
            </w:pPr>
            <w:r>
              <w:rPr>
                <w:spacing w:val="-6"/>
                <w:lang w:eastAsia="en-US"/>
              </w:rPr>
              <w:t>1</w:t>
            </w:r>
          </w:p>
        </w:tc>
        <w:tc>
          <w:tcPr>
            <w:tcW w:w="2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56" w:rsidRDefault="00EB1356">
            <w:pPr>
              <w:pStyle w:val="a3"/>
              <w:spacing w:before="0" w:beforeAutospacing="0" w:after="160" w:afterAutospacing="0" w:line="177" w:lineRule="atLeast"/>
              <w:ind w:left="-57" w:right="-57"/>
              <w:jc w:val="center"/>
              <w:rPr>
                <w:lang w:eastAsia="en-US"/>
              </w:rPr>
            </w:pPr>
            <w:r>
              <w:rPr>
                <w:spacing w:val="-6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56" w:rsidRDefault="00EB1356">
            <w:pPr>
              <w:pStyle w:val="a3"/>
              <w:spacing w:before="0" w:beforeAutospacing="0" w:after="160" w:afterAutospacing="0" w:line="177" w:lineRule="atLeast"/>
              <w:ind w:left="-57" w:right="-57"/>
              <w:jc w:val="center"/>
              <w:rPr>
                <w:lang w:eastAsia="en-US"/>
              </w:rPr>
            </w:pPr>
            <w:r>
              <w:rPr>
                <w:spacing w:val="-6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56" w:rsidRDefault="00EB1356">
            <w:pPr>
              <w:pStyle w:val="a3"/>
              <w:spacing w:before="0" w:beforeAutospacing="0" w:after="160" w:afterAutospacing="0" w:line="177" w:lineRule="atLeast"/>
              <w:ind w:left="-57" w:right="-57"/>
              <w:jc w:val="center"/>
              <w:rPr>
                <w:lang w:eastAsia="en-US"/>
              </w:rPr>
            </w:pPr>
            <w:r>
              <w:rPr>
                <w:spacing w:val="-6"/>
                <w:lang w:eastAsia="en-US"/>
              </w:rPr>
              <w:t>4</w:t>
            </w:r>
          </w:p>
        </w:tc>
        <w:tc>
          <w:tcPr>
            <w:tcW w:w="9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56" w:rsidRDefault="00EB1356">
            <w:pPr>
              <w:pStyle w:val="a3"/>
              <w:spacing w:before="0" w:beforeAutospacing="0" w:after="160" w:afterAutospacing="0" w:line="177" w:lineRule="atLeast"/>
              <w:ind w:left="-57" w:right="-57"/>
              <w:jc w:val="center"/>
              <w:rPr>
                <w:lang w:eastAsia="en-US"/>
              </w:rPr>
            </w:pPr>
            <w:r>
              <w:rPr>
                <w:spacing w:val="-6"/>
                <w:lang w:eastAsia="en-US"/>
              </w:rPr>
              <w:t>5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56" w:rsidRDefault="00EB1356">
            <w:pPr>
              <w:pStyle w:val="a3"/>
              <w:spacing w:before="0" w:beforeAutospacing="0" w:after="160" w:afterAutospacing="0" w:line="177" w:lineRule="atLeast"/>
              <w:ind w:left="-57" w:right="-57"/>
              <w:jc w:val="center"/>
              <w:rPr>
                <w:lang w:eastAsia="en-US"/>
              </w:rPr>
            </w:pPr>
            <w:r>
              <w:rPr>
                <w:spacing w:val="-6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56" w:rsidRDefault="00EB1356">
            <w:pPr>
              <w:pStyle w:val="a3"/>
              <w:spacing w:before="0" w:beforeAutospacing="0" w:after="160" w:afterAutospacing="0" w:line="177" w:lineRule="atLeast"/>
              <w:ind w:left="-57" w:right="-57"/>
              <w:jc w:val="center"/>
              <w:rPr>
                <w:lang w:eastAsia="en-US"/>
              </w:rPr>
            </w:pPr>
            <w:r>
              <w:rPr>
                <w:spacing w:val="-6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56" w:rsidRDefault="00EB1356">
            <w:pPr>
              <w:pStyle w:val="a3"/>
              <w:spacing w:before="0" w:beforeAutospacing="0" w:after="160" w:afterAutospacing="0" w:line="177" w:lineRule="atLeast"/>
              <w:ind w:left="-57" w:right="-57"/>
              <w:jc w:val="center"/>
              <w:rPr>
                <w:lang w:eastAsia="en-US"/>
              </w:rPr>
            </w:pPr>
            <w:r>
              <w:rPr>
                <w:spacing w:val="-6"/>
                <w:lang w:eastAsia="en-US"/>
              </w:rPr>
              <w:t>8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56" w:rsidRDefault="00EB1356">
            <w:pPr>
              <w:pStyle w:val="a3"/>
              <w:spacing w:before="0" w:beforeAutospacing="0" w:after="160" w:afterAutospacing="0" w:line="177" w:lineRule="atLeast"/>
              <w:ind w:left="-57" w:right="-57"/>
              <w:jc w:val="center"/>
              <w:rPr>
                <w:lang w:eastAsia="en-US"/>
              </w:rPr>
            </w:pPr>
            <w:r>
              <w:rPr>
                <w:spacing w:val="-6"/>
                <w:lang w:eastAsia="en-US"/>
              </w:rPr>
              <w:t>9</w:t>
            </w:r>
          </w:p>
        </w:tc>
      </w:tr>
    </w:tbl>
    <w:p w:rsidR="00EB1356" w:rsidRDefault="00EB1356" w:rsidP="00EB1356"/>
    <w:p w:rsidR="00EB1356" w:rsidRDefault="00EB1356" w:rsidP="00EB1356"/>
    <w:p w:rsidR="00EB1356" w:rsidRDefault="00EB1356" w:rsidP="00EB1356">
      <w:r>
        <w:rPr>
          <w:b/>
        </w:rPr>
        <w:t xml:space="preserve">                    </w:t>
      </w:r>
    </w:p>
    <w:p w:rsidR="00306A8E" w:rsidRDefault="00306A8E">
      <w:bookmarkStart w:id="0" w:name="_GoBack"/>
      <w:bookmarkEnd w:id="0"/>
    </w:p>
    <w:sectPr w:rsidR="0030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356"/>
    <w:rsid w:val="00306A8E"/>
    <w:rsid w:val="00EB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1356"/>
    <w:pPr>
      <w:spacing w:before="100" w:beforeAutospacing="1" w:after="100" w:afterAutospacing="1"/>
    </w:pPr>
  </w:style>
  <w:style w:type="paragraph" w:customStyle="1" w:styleId="a4">
    <w:name w:val="a"/>
    <w:basedOn w:val="a"/>
    <w:rsid w:val="00EB1356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EB1356"/>
    <w:pPr>
      <w:spacing w:before="100" w:beforeAutospacing="1" w:after="100" w:afterAutospacing="1"/>
    </w:pPr>
  </w:style>
  <w:style w:type="character" w:styleId="a5">
    <w:name w:val="Strong"/>
    <w:basedOn w:val="a0"/>
    <w:qFormat/>
    <w:rsid w:val="00EB135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B13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1356"/>
    <w:pPr>
      <w:spacing w:before="100" w:beforeAutospacing="1" w:after="100" w:afterAutospacing="1"/>
    </w:pPr>
  </w:style>
  <w:style w:type="paragraph" w:customStyle="1" w:styleId="a4">
    <w:name w:val="a"/>
    <w:basedOn w:val="a"/>
    <w:rsid w:val="00EB1356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EB1356"/>
    <w:pPr>
      <w:spacing w:before="100" w:beforeAutospacing="1" w:after="100" w:afterAutospacing="1"/>
    </w:pPr>
  </w:style>
  <w:style w:type="character" w:styleId="a5">
    <w:name w:val="Strong"/>
    <w:basedOn w:val="a0"/>
    <w:qFormat/>
    <w:rsid w:val="00EB135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B13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3050</Words>
  <Characters>17386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2017-03-27T12:39:00Z</dcterms:created>
  <dcterms:modified xsi:type="dcterms:W3CDTF">2017-03-27T12:39:00Z</dcterms:modified>
</cp:coreProperties>
</file>