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49" w:rsidRDefault="00937349" w:rsidP="00937349">
      <w:pPr>
        <w:tabs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49" w:rsidRDefault="00937349" w:rsidP="00937349">
      <w:pPr>
        <w:jc w:val="center"/>
        <w:rPr>
          <w:b/>
        </w:rPr>
      </w:pPr>
      <w:r>
        <w:rPr>
          <w:b/>
        </w:rPr>
        <w:t>РОССИЙСКАЯ        ФЕДЕРАЦИЯ</w:t>
      </w:r>
    </w:p>
    <w:p w:rsidR="00937349" w:rsidRDefault="00937349" w:rsidP="00937349">
      <w:pPr>
        <w:jc w:val="center"/>
        <w:rPr>
          <w:b/>
          <w:i/>
        </w:rPr>
      </w:pPr>
      <w:r>
        <w:rPr>
          <w:b/>
          <w:i/>
        </w:rPr>
        <w:t>АДМИНИСТРАЦИЯ</w:t>
      </w:r>
    </w:p>
    <w:p w:rsidR="00937349" w:rsidRDefault="00937349" w:rsidP="00937349">
      <w:pPr>
        <w:jc w:val="center"/>
        <w:rPr>
          <w:b/>
          <w:i/>
        </w:rPr>
      </w:pPr>
      <w:r>
        <w:rPr>
          <w:b/>
          <w:i/>
        </w:rPr>
        <w:t>ГОРНОБАЛЫКЛЕЙСКОГО   СЕЛЬСКОГО   ПОСЕЛЕНИЯ</w:t>
      </w:r>
    </w:p>
    <w:p w:rsidR="00937349" w:rsidRDefault="00937349" w:rsidP="00937349">
      <w:pPr>
        <w:jc w:val="center"/>
        <w:rPr>
          <w:i/>
        </w:rPr>
      </w:pPr>
      <w:r>
        <w:rPr>
          <w:i/>
        </w:rPr>
        <w:t>ДУБОВСКИЙ МУНИЦИПАЛЬНЫЙ РАЙОН  ВОЛГОГРАДСКАЯ ОБЛАСТЬ</w:t>
      </w:r>
    </w:p>
    <w:p w:rsidR="00937349" w:rsidRDefault="00937349" w:rsidP="00937349"/>
    <w:p w:rsidR="00937349" w:rsidRDefault="00937349" w:rsidP="00937349">
      <w:r>
        <w:t xml:space="preserve">                                                     </w:t>
      </w:r>
    </w:p>
    <w:p w:rsidR="00937349" w:rsidRDefault="00937349" w:rsidP="00937349">
      <w:pPr>
        <w:pStyle w:val="a5"/>
      </w:pPr>
      <w:r>
        <w:t xml:space="preserve">                                        ПОСТАНОВЛЕНИЕ</w:t>
      </w:r>
    </w:p>
    <w:p w:rsidR="00937349" w:rsidRDefault="00937349" w:rsidP="00937349">
      <w:r>
        <w:t xml:space="preserve">          От  31.01.2019                                                                                   № 7                                  </w:t>
      </w:r>
    </w:p>
    <w:p w:rsidR="00937349" w:rsidRDefault="00937349" w:rsidP="00937349">
      <w:pPr>
        <w:shd w:val="clear" w:color="auto" w:fill="FFFFFF"/>
        <w:ind w:firstLine="284"/>
        <w:jc w:val="both"/>
        <w:rPr>
          <w:i/>
        </w:rPr>
      </w:pPr>
      <w:r>
        <w:rPr>
          <w:i/>
        </w:rPr>
        <w:t xml:space="preserve">Об утверждении Порядка определения мест сбора и накопления твердых коммунальных отходов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 сельского поселения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720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pacing w:val="9"/>
        </w:rPr>
        <w:t xml:space="preserve"> </w:t>
      </w:r>
      <w: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proofErr w:type="spellStart"/>
      <w:r>
        <w:t>Горнобалыклейского</w:t>
      </w:r>
      <w:proofErr w:type="spellEnd"/>
      <w:r>
        <w:t xml:space="preserve"> сельского поселения, в целях упорядочения обустройства мест (площадок) накопления твёрдых коммунальных отходов и ведения их реестра на территории </w:t>
      </w:r>
      <w:proofErr w:type="spellStart"/>
      <w:r>
        <w:t>Горнобалыклейского</w:t>
      </w:r>
      <w:proofErr w:type="spellEnd"/>
      <w:r>
        <w:t xml:space="preserve"> сельского</w:t>
      </w:r>
      <w:proofErr w:type="gramEnd"/>
      <w:r>
        <w:t xml:space="preserve"> поселения, </w:t>
      </w:r>
    </w:p>
    <w:p w:rsidR="00937349" w:rsidRDefault="00937349" w:rsidP="00937349">
      <w:pPr>
        <w:rPr>
          <w:b/>
        </w:rPr>
      </w:pPr>
      <w:r>
        <w:rPr>
          <w:b/>
        </w:rPr>
        <w:t>ПОСТАНОВЛЯЕМ: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>Утвердить Порядок определения мест сбора и накопления твердых коммунальных отходов на территории</w:t>
      </w:r>
      <w:r>
        <w:rPr>
          <w:spacing w:val="-1"/>
        </w:rPr>
        <w:t xml:space="preserve"> </w:t>
      </w:r>
      <w:proofErr w:type="spellStart"/>
      <w:r>
        <w:t>Горнобалыклейского</w:t>
      </w:r>
      <w:proofErr w:type="spellEnd"/>
      <w:r>
        <w:t xml:space="preserve"> </w:t>
      </w:r>
      <w:r>
        <w:rPr>
          <w:spacing w:val="-1"/>
        </w:rPr>
        <w:t>сельского поселения</w:t>
      </w:r>
      <w:r>
        <w:t xml:space="preserve"> (приложение 1). 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</w:t>
      </w:r>
      <w:r>
        <w:rPr>
          <w:spacing w:val="-1"/>
        </w:rPr>
        <w:t>сельского поселения</w:t>
      </w:r>
      <w:r>
        <w:t xml:space="preserve"> (Приложение № 2).</w:t>
      </w:r>
    </w:p>
    <w:p w:rsidR="00937349" w:rsidRDefault="00937349" w:rsidP="00937349">
      <w:pPr>
        <w:numPr>
          <w:ilvl w:val="0"/>
          <w:numId w:val="1"/>
        </w:numPr>
        <w:ind w:left="0" w:firstLine="284"/>
        <w:jc w:val="both"/>
      </w:pPr>
      <w: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proofErr w:type="spellStart"/>
      <w:r>
        <w:t>Горнобалыклейского</w:t>
      </w:r>
      <w:proofErr w:type="spellEnd"/>
      <w:r>
        <w:t xml:space="preserve"> </w:t>
      </w:r>
      <w:r>
        <w:rPr>
          <w:spacing w:val="-1"/>
        </w:rPr>
        <w:t>сельского поселения</w:t>
      </w:r>
      <w:r>
        <w:t xml:space="preserve"> (Приложение № 3).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согласно (Приложение № 4). 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Настоящее постановление подлежит опубликованию (обнародованию) на доске </w:t>
      </w:r>
      <w:proofErr w:type="spellStart"/>
      <w:r>
        <w:t>инфлормации</w:t>
      </w:r>
      <w:proofErr w:type="spellEnd"/>
      <w:r>
        <w:t xml:space="preserve"> и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сети Интернет.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>Настоящее постановление вступает в силу со дня его официального обнародования.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937349" w:rsidRDefault="00937349" w:rsidP="00937349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Горнобалыклейского</w:t>
      </w:r>
      <w:proofErr w:type="spellEnd"/>
    </w:p>
    <w:p w:rsidR="00937349" w:rsidRDefault="00937349" w:rsidP="00937349">
      <w:pPr>
        <w:pStyle w:val="2"/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С.Н.Соловьев</w:t>
      </w:r>
      <w:proofErr w:type="spellEnd"/>
    </w:p>
    <w:p w:rsidR="00937349" w:rsidRDefault="00937349" w:rsidP="00937349"/>
    <w:p w:rsidR="00937349" w:rsidRDefault="00937349" w:rsidP="00937349">
      <w:pPr>
        <w:ind w:firstLine="720"/>
        <w:jc w:val="both"/>
      </w:pPr>
    </w:p>
    <w:p w:rsidR="00937349" w:rsidRDefault="00937349" w:rsidP="00937349"/>
    <w:p w:rsidR="00937349" w:rsidRDefault="00937349" w:rsidP="00937349"/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  <w:r>
        <w:lastRenderedPageBreak/>
        <w:t xml:space="preserve">Приложение № 1  </w:t>
      </w:r>
    </w:p>
    <w:p w:rsidR="00937349" w:rsidRDefault="00937349" w:rsidP="00937349">
      <w:pPr>
        <w:ind w:left="4320"/>
        <w:jc w:val="right"/>
      </w:pPr>
      <w:r>
        <w:t>к постановлению администрации</w:t>
      </w:r>
    </w:p>
    <w:p w:rsidR="00937349" w:rsidRDefault="00937349" w:rsidP="00937349">
      <w:pPr>
        <w:ind w:left="4320"/>
        <w:jc w:val="right"/>
      </w:pPr>
      <w:proofErr w:type="spellStart"/>
      <w:r>
        <w:t>Горнобалыклейского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поселении</w:t>
      </w:r>
    </w:p>
    <w:p w:rsidR="00937349" w:rsidRDefault="00937349" w:rsidP="00937349">
      <w:pPr>
        <w:ind w:left="4320"/>
        <w:jc w:val="right"/>
      </w:pPr>
      <w:r>
        <w:t xml:space="preserve"> от 31.01.2019 года № 7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ПОРЯДОК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определения мест сбора и накопления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твердых коммунальных отходов на территории </w:t>
      </w:r>
      <w:proofErr w:type="spellStart"/>
      <w:r>
        <w:rPr>
          <w:b/>
        </w:rPr>
        <w:t>Горнобалыклейского</w:t>
      </w:r>
      <w:proofErr w:type="spellEnd"/>
    </w:p>
    <w:p w:rsidR="00937349" w:rsidRDefault="00937349" w:rsidP="00937349">
      <w:pPr>
        <w:ind w:firstLine="284"/>
        <w:jc w:val="center"/>
      </w:pPr>
      <w:r>
        <w:rPr>
          <w:b/>
        </w:rPr>
        <w:t>сельского поселения</w:t>
      </w:r>
    </w:p>
    <w:p w:rsidR="00937349" w:rsidRDefault="00937349" w:rsidP="00937349">
      <w:pPr>
        <w:ind w:firstLine="284"/>
      </w:pPr>
    </w:p>
    <w:p w:rsidR="00937349" w:rsidRDefault="00937349" w:rsidP="00937349">
      <w:pPr>
        <w:ind w:firstLine="284"/>
        <w:jc w:val="both"/>
      </w:pPr>
      <w:r>
        <w:t xml:space="preserve">                                           1. Общие положения </w:t>
      </w:r>
    </w:p>
    <w:p w:rsidR="00937349" w:rsidRDefault="00937349" w:rsidP="00937349">
      <w:pPr>
        <w:ind w:firstLine="284"/>
        <w:jc w:val="both"/>
      </w:pPr>
      <w:r>
        <w:t xml:space="preserve">1.1. Настоящий Порядок определения мест сбора и накопления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поселения. </w:t>
      </w:r>
    </w:p>
    <w:p w:rsidR="00937349" w:rsidRDefault="00937349" w:rsidP="00937349">
      <w:pPr>
        <w:ind w:firstLine="284"/>
        <w:jc w:val="both"/>
      </w:pPr>
      <w:r>
        <w:t xml:space="preserve">1.2. </w:t>
      </w:r>
      <w:proofErr w:type="gramStart"/>
      <w: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 </w:t>
      </w:r>
    </w:p>
    <w:p w:rsidR="00937349" w:rsidRDefault="00937349" w:rsidP="00937349">
      <w:pPr>
        <w:ind w:firstLine="284"/>
        <w:jc w:val="both"/>
      </w:pPr>
      <w:r>
        <w:t xml:space="preserve">1.3. Прием заявок осуществляется по адресу: </w:t>
      </w:r>
    </w:p>
    <w:p w:rsidR="00937349" w:rsidRDefault="00937349" w:rsidP="00937349">
      <w:pPr>
        <w:ind w:firstLine="284"/>
        <w:jc w:val="both"/>
      </w:pPr>
      <w:r>
        <w:t xml:space="preserve">404016 </w:t>
      </w:r>
      <w:proofErr w:type="gramStart"/>
      <w:r>
        <w:t>Горный</w:t>
      </w:r>
      <w:proofErr w:type="gramEnd"/>
      <w:r>
        <w:t xml:space="preserve"> </w:t>
      </w:r>
      <w:proofErr w:type="spellStart"/>
      <w:r>
        <w:t>Балыклей</w:t>
      </w:r>
      <w:proofErr w:type="spellEnd"/>
      <w:r>
        <w:t>, улица Пушкина, 24</w:t>
      </w:r>
    </w:p>
    <w:p w:rsidR="00937349" w:rsidRDefault="00937349" w:rsidP="00937349">
      <w:pPr>
        <w:ind w:firstLine="284"/>
        <w:jc w:val="both"/>
      </w:pPr>
      <w: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937349" w:rsidRDefault="00937349" w:rsidP="00937349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Запрещается самовольная установка контейнеров без согласования с администрацией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937349" w:rsidRDefault="00937349" w:rsidP="00937349">
      <w:pPr>
        <w:pStyle w:val="Default"/>
        <w:ind w:firstLine="284"/>
        <w:jc w:val="both"/>
        <w:rPr>
          <w:rStyle w:val="a6"/>
          <w:b w:val="0"/>
          <w:bCs w:val="0"/>
        </w:rPr>
      </w:pPr>
      <w:r>
        <w:rPr>
          <w:rFonts w:ascii="Times New Roman" w:hAnsi="Times New Roman" w:cs="Times New Roman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937349" w:rsidRDefault="00937349" w:rsidP="00937349">
      <w:pPr>
        <w:ind w:firstLine="284"/>
        <w:jc w:val="both"/>
        <w:rPr>
          <w:color w:val="000000"/>
        </w:rPr>
      </w:pPr>
    </w:p>
    <w:p w:rsidR="00937349" w:rsidRDefault="00937349" w:rsidP="00937349">
      <w:pPr>
        <w:ind w:firstLine="284"/>
        <w:jc w:val="both"/>
      </w:pPr>
      <w:r>
        <w:t xml:space="preserve">       2. Порядок определения мест сбора и накопления твердых коммунальных отходов. </w:t>
      </w:r>
    </w:p>
    <w:p w:rsidR="00937349" w:rsidRDefault="00937349" w:rsidP="00937349">
      <w:pPr>
        <w:ind w:firstLine="284"/>
        <w:jc w:val="both"/>
      </w:pPr>
      <w: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937349" w:rsidRDefault="00937349" w:rsidP="00937349">
      <w:pPr>
        <w:ind w:firstLine="284"/>
        <w:jc w:val="both"/>
      </w:pPr>
      <w: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поселения. </w:t>
      </w:r>
    </w:p>
    <w:p w:rsidR="00937349" w:rsidRDefault="00937349" w:rsidP="00937349">
      <w:pPr>
        <w:ind w:firstLine="284"/>
        <w:jc w:val="both"/>
      </w:pPr>
      <w:r>
        <w:t xml:space="preserve">2.3. </w:t>
      </w:r>
      <w:proofErr w:type="gramStart"/>
      <w: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</w:t>
      </w:r>
      <w:r>
        <w:lastRenderedPageBreak/>
        <w:t>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Волгоградской области, уполномоченного осуществлять федеральный государственный санитарно-эпидемиологический надзор (далее - надзорный</w:t>
      </w:r>
      <w:proofErr w:type="gramEnd"/>
      <w:r>
        <w:t xml:space="preserve">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937349" w:rsidRDefault="00937349" w:rsidP="00937349">
      <w:pPr>
        <w:ind w:firstLine="284"/>
        <w:jc w:val="both"/>
      </w:pPr>
      <w:r>
        <w:t xml:space="preserve">2.4.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937349" w:rsidRDefault="00937349" w:rsidP="00937349">
      <w:pPr>
        <w:ind w:firstLine="284"/>
        <w:jc w:val="both"/>
      </w:pPr>
      <w:r>
        <w:t xml:space="preserve"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 </w:t>
      </w:r>
    </w:p>
    <w:p w:rsidR="00937349" w:rsidRDefault="00937349" w:rsidP="00937349">
      <w:pPr>
        <w:ind w:firstLine="284"/>
        <w:jc w:val="both"/>
      </w:pPr>
      <w:r>
        <w:t xml:space="preserve"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937349" w:rsidRDefault="00937349" w:rsidP="00937349">
      <w:pPr>
        <w:ind w:firstLine="284"/>
        <w:jc w:val="both"/>
      </w:pPr>
      <w: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937349" w:rsidRDefault="00937349" w:rsidP="00937349">
      <w:pPr>
        <w:ind w:firstLine="284"/>
        <w:jc w:val="both"/>
      </w:pPr>
      <w:r>
        <w:t xml:space="preserve"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 w:rsidR="00937349" w:rsidRDefault="00937349" w:rsidP="00937349">
      <w:pPr>
        <w:ind w:firstLine="284"/>
        <w:jc w:val="both"/>
      </w:pPr>
      <w:r>
        <w:t>2.9. Основаниями отказа Комиссии в согласовании места для сбора и накопления ТКО являются:</w:t>
      </w:r>
    </w:p>
    <w:p w:rsidR="00937349" w:rsidRDefault="00937349" w:rsidP="00937349">
      <w:pPr>
        <w:ind w:firstLine="284"/>
        <w:jc w:val="both"/>
      </w:pPr>
      <w:r>
        <w:t xml:space="preserve">а) несоответствие заявки установленной форме; </w:t>
      </w:r>
    </w:p>
    <w:p w:rsidR="00937349" w:rsidRDefault="00937349" w:rsidP="00937349">
      <w:pPr>
        <w:ind w:firstLine="284"/>
        <w:jc w:val="both"/>
      </w:pPr>
      <w:r>
        <w:t xml:space="preserve">б) несоответствие заявленного места для сбора и накопления ТКО требованиям Правил благоустройства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937349" w:rsidRDefault="00937349" w:rsidP="00937349">
      <w:pPr>
        <w:ind w:firstLine="284"/>
        <w:jc w:val="both"/>
      </w:pPr>
      <w: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right"/>
      </w:pPr>
      <w:r>
        <w:lastRenderedPageBreak/>
        <w:t xml:space="preserve">ПРИЛОЖЕНИЕ 1 </w:t>
      </w:r>
    </w:p>
    <w:p w:rsidR="00937349" w:rsidRDefault="00937349" w:rsidP="00937349">
      <w:pPr>
        <w:ind w:firstLine="284"/>
        <w:jc w:val="right"/>
      </w:pPr>
      <w:r>
        <w:t xml:space="preserve">к Порядку определения </w:t>
      </w:r>
    </w:p>
    <w:p w:rsidR="00937349" w:rsidRDefault="00937349" w:rsidP="00937349">
      <w:pPr>
        <w:ind w:firstLine="284"/>
        <w:jc w:val="right"/>
      </w:pPr>
      <w:r>
        <w:t xml:space="preserve">мест сбора и накопления </w:t>
      </w:r>
    </w:p>
    <w:p w:rsidR="00937349" w:rsidRDefault="00937349" w:rsidP="00937349">
      <w:pPr>
        <w:ind w:firstLine="284"/>
        <w:jc w:val="right"/>
      </w:pPr>
      <w:r>
        <w:t xml:space="preserve">твердых коммунальных отходов </w:t>
      </w:r>
    </w:p>
    <w:p w:rsidR="00937349" w:rsidRDefault="00937349" w:rsidP="00937349">
      <w:pPr>
        <w:ind w:firstLine="284"/>
        <w:jc w:val="right"/>
      </w:pPr>
      <w:r>
        <w:t xml:space="preserve">на территории </w:t>
      </w:r>
      <w:proofErr w:type="spellStart"/>
      <w:r>
        <w:t>Горнобалыклейского</w:t>
      </w:r>
      <w:proofErr w:type="spellEnd"/>
    </w:p>
    <w:p w:rsidR="00937349" w:rsidRDefault="00937349" w:rsidP="00937349">
      <w:pPr>
        <w:ind w:firstLine="284"/>
        <w:jc w:val="right"/>
      </w:pPr>
      <w:r>
        <w:t>сельского поселения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left="4962"/>
      </w:pPr>
      <w:r>
        <w:t xml:space="preserve"> В Комиссию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937349" w:rsidRDefault="00937349" w:rsidP="00937349">
      <w:pPr>
        <w:ind w:left="4962"/>
      </w:pPr>
      <w:r>
        <w:t xml:space="preserve">для принятия решения о создании мест </w:t>
      </w:r>
    </w:p>
    <w:p w:rsidR="00937349" w:rsidRDefault="00937349" w:rsidP="00937349">
      <w:pPr>
        <w:ind w:left="4962"/>
      </w:pPr>
      <w:r>
        <w:t xml:space="preserve">сбора и накопления ТКО </w:t>
      </w:r>
    </w:p>
    <w:p w:rsidR="00937349" w:rsidRDefault="00937349" w:rsidP="00937349">
      <w:pPr>
        <w:ind w:left="4962"/>
      </w:pPr>
      <w:r>
        <w:t xml:space="preserve">Регистрационный № _________ </w:t>
      </w:r>
    </w:p>
    <w:p w:rsidR="00937349" w:rsidRDefault="00937349" w:rsidP="00937349">
      <w:pPr>
        <w:ind w:left="4962"/>
      </w:pPr>
      <w:r>
        <w:t xml:space="preserve">от _________________________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center"/>
      </w:pPr>
      <w:r>
        <w:t xml:space="preserve">ЗАЯВКА </w:t>
      </w:r>
    </w:p>
    <w:p w:rsidR="00937349" w:rsidRDefault="00937349" w:rsidP="00937349">
      <w:pPr>
        <w:ind w:firstLine="284"/>
        <w:jc w:val="center"/>
      </w:pPr>
      <w:r>
        <w:t>о создании места сбора и накопления ТКО и включения их в реестр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>Заявитель_____________________________________</w:t>
      </w:r>
      <w:r>
        <w:t>______________________________</w:t>
      </w:r>
    </w:p>
    <w:p w:rsidR="00937349" w:rsidRDefault="00937349" w:rsidP="00937349">
      <w:pPr>
        <w:rPr>
          <w:sz w:val="18"/>
        </w:rPr>
      </w:pPr>
      <w:r>
        <w:rPr>
          <w:sz w:val="18"/>
        </w:rPr>
        <w:t xml:space="preserve">                                    </w:t>
      </w:r>
      <w:proofErr w:type="gramStart"/>
      <w:r>
        <w:rPr>
          <w:sz w:val="18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937349" w:rsidRDefault="00937349" w:rsidP="00937349">
      <w:pPr>
        <w:jc w:val="both"/>
      </w:pPr>
      <w:r>
        <w:t>___________________________________________________</w:t>
      </w:r>
      <w:r>
        <w:t>__________________________</w:t>
      </w:r>
    </w:p>
    <w:p w:rsidR="00937349" w:rsidRDefault="00937349" w:rsidP="00937349">
      <w:pPr>
        <w:ind w:firstLine="284"/>
        <w:jc w:val="center"/>
        <w:rPr>
          <w:sz w:val="18"/>
        </w:rPr>
      </w:pPr>
      <w:r>
        <w:rPr>
          <w:sz w:val="18"/>
        </w:rPr>
        <w:t>номер записи в Едином государственном реестре юридических лиц, фактический адрес;</w:t>
      </w:r>
    </w:p>
    <w:p w:rsidR="00937349" w:rsidRDefault="00937349" w:rsidP="00937349">
      <w:pPr>
        <w:jc w:val="both"/>
      </w:pPr>
      <w:r>
        <w:t>________________________________________________</w:t>
      </w:r>
      <w:r>
        <w:t>_____________________________</w:t>
      </w:r>
    </w:p>
    <w:p w:rsidR="00937349" w:rsidRDefault="00937349" w:rsidP="00937349">
      <w:pPr>
        <w:ind w:firstLine="284"/>
        <w:jc w:val="center"/>
        <w:rPr>
          <w:sz w:val="18"/>
        </w:rPr>
      </w:pPr>
      <w:r>
        <w:rPr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sz w:val="18"/>
        </w:rPr>
        <w:t>основной</w:t>
      </w:r>
      <w:proofErr w:type="gramEnd"/>
      <w:r>
        <w:rPr>
          <w:sz w:val="18"/>
        </w:rPr>
        <w:t xml:space="preserve"> государственный</w:t>
      </w:r>
    </w:p>
    <w:p w:rsidR="00937349" w:rsidRDefault="00937349" w:rsidP="00937349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</w:t>
      </w:r>
      <w:r>
        <w:rPr>
          <w:sz w:val="16"/>
        </w:rPr>
        <w:t>_______________________________</w:t>
      </w:r>
      <w:r>
        <w:rPr>
          <w:sz w:val="16"/>
        </w:rPr>
        <w:t xml:space="preserve"> </w:t>
      </w:r>
    </w:p>
    <w:p w:rsidR="00937349" w:rsidRDefault="00937349" w:rsidP="00937349">
      <w:pPr>
        <w:ind w:firstLine="284"/>
        <w:jc w:val="center"/>
        <w:rPr>
          <w:sz w:val="18"/>
        </w:rPr>
      </w:pPr>
      <w:r>
        <w:rPr>
          <w:sz w:val="18"/>
        </w:rPr>
        <w:t>регистрационный номер записи в Едином государственном реестре индивидуальных предпринимателей,</w:t>
      </w:r>
    </w:p>
    <w:p w:rsidR="00937349" w:rsidRDefault="00937349" w:rsidP="00937349">
      <w:pPr>
        <w:jc w:val="both"/>
      </w:pPr>
      <w:r>
        <w:t>________________________________________________</w:t>
      </w:r>
      <w:r>
        <w:t>_____________________________</w:t>
      </w:r>
    </w:p>
    <w:p w:rsidR="00937349" w:rsidRDefault="00937349" w:rsidP="00937349">
      <w:pPr>
        <w:ind w:firstLine="284"/>
        <w:jc w:val="center"/>
        <w:rPr>
          <w:sz w:val="18"/>
        </w:rPr>
      </w:pPr>
      <w:r>
        <w:rPr>
          <w:sz w:val="18"/>
        </w:rPr>
        <w:t>адрес регистрации по месту жительства;</w:t>
      </w:r>
    </w:p>
    <w:p w:rsidR="00937349" w:rsidRDefault="00937349" w:rsidP="00937349">
      <w:pPr>
        <w:jc w:val="both"/>
      </w:pPr>
      <w:r>
        <w:t>________________________________________________</w:t>
      </w:r>
      <w:r>
        <w:t>_____________________________</w:t>
      </w:r>
    </w:p>
    <w:p w:rsidR="00937349" w:rsidRDefault="00937349" w:rsidP="00937349">
      <w:pPr>
        <w:ind w:firstLine="284"/>
        <w:jc w:val="center"/>
        <w:rPr>
          <w:sz w:val="18"/>
        </w:rPr>
      </w:pPr>
      <w:r>
        <w:rPr>
          <w:sz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937349" w:rsidRDefault="00937349" w:rsidP="00937349">
      <w:pPr>
        <w:jc w:val="both"/>
      </w:pPr>
      <w:r>
        <w:t>________________________________________________</w:t>
      </w:r>
      <w:r>
        <w:t>_____________________________</w:t>
      </w:r>
    </w:p>
    <w:p w:rsidR="00937349" w:rsidRDefault="00937349" w:rsidP="00937349">
      <w:pPr>
        <w:ind w:firstLine="284"/>
        <w:jc w:val="center"/>
        <w:rPr>
          <w:sz w:val="18"/>
        </w:rPr>
      </w:pPr>
      <w:r>
        <w:rPr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937349" w:rsidRDefault="00937349" w:rsidP="00937349">
      <w:pPr>
        <w:jc w:val="both"/>
      </w:pPr>
      <w:r>
        <w:t>_________________________________________________</w:t>
      </w:r>
      <w:r>
        <w:t>____________________________</w:t>
      </w:r>
    </w:p>
    <w:p w:rsidR="00937349" w:rsidRDefault="00937349" w:rsidP="00937349">
      <w:pPr>
        <w:ind w:firstLine="284"/>
        <w:jc w:val="center"/>
      </w:pPr>
      <w:r>
        <w:rPr>
          <w:sz w:val="18"/>
        </w:rPr>
        <w:t>адрес регистрации по месту жительства, контактные данные)</w:t>
      </w:r>
    </w:p>
    <w:p w:rsidR="00937349" w:rsidRDefault="00937349" w:rsidP="00937349">
      <w:pPr>
        <w:ind w:firstLine="284"/>
        <w:jc w:val="both"/>
      </w:pPr>
      <w:r>
        <w:t>прошу согласовать место сбора и накопления ТКО, расположенного по адресу</w:t>
      </w:r>
    </w:p>
    <w:p w:rsidR="00937349" w:rsidRDefault="00937349" w:rsidP="00937349">
      <w:pPr>
        <w:jc w:val="both"/>
      </w:pPr>
      <w:r>
        <w:t>__________________________________________________</w:t>
      </w:r>
      <w:r>
        <w:t>___________________________</w:t>
      </w:r>
    </w:p>
    <w:p w:rsidR="00937349" w:rsidRDefault="00937349" w:rsidP="00937349">
      <w:pPr>
        <w:ind w:firstLine="284"/>
        <w:jc w:val="center"/>
      </w:pPr>
      <w:r>
        <w:rPr>
          <w:sz w:val="18"/>
        </w:rPr>
        <w:t xml:space="preserve">почтовый индекс, почтовый адрес </w:t>
      </w:r>
      <w:r>
        <w:t>______________________________________________</w:t>
      </w:r>
      <w:r>
        <w:t>_______________________________</w:t>
      </w:r>
      <w:r>
        <w:t xml:space="preserve"> </w:t>
      </w:r>
    </w:p>
    <w:p w:rsidR="00937349" w:rsidRDefault="00937349" w:rsidP="00937349">
      <w:pPr>
        <w:ind w:firstLine="284"/>
        <w:jc w:val="both"/>
      </w:pPr>
      <w:r>
        <w:t>и включить его в реестр мест (площадок) накопления твердых коммунальных отходов на территории муниципального образования ______________ сельское поселение.</w:t>
      </w:r>
    </w:p>
    <w:p w:rsidR="00937349" w:rsidRDefault="00937349" w:rsidP="00937349">
      <w:pPr>
        <w:ind w:firstLine="284"/>
        <w:jc w:val="both"/>
        <w:rPr>
          <w:sz w:val="20"/>
        </w:rPr>
      </w:pPr>
      <w:r>
        <w:rPr>
          <w:sz w:val="20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937349" w:rsidRDefault="00937349" w:rsidP="00937349">
      <w:pPr>
        <w:ind w:firstLine="284"/>
        <w:jc w:val="right"/>
      </w:pPr>
      <w:r>
        <w:t xml:space="preserve">_________________________________ </w:t>
      </w:r>
    </w:p>
    <w:p w:rsidR="00937349" w:rsidRPr="00937349" w:rsidRDefault="00937349" w:rsidP="00937349">
      <w:pPr>
        <w:ind w:firstLine="284"/>
        <w:jc w:val="right"/>
        <w:rPr>
          <w:sz w:val="18"/>
        </w:rPr>
      </w:pPr>
      <w:proofErr w:type="spellStart"/>
      <w:r>
        <w:rPr>
          <w:sz w:val="18"/>
        </w:rPr>
        <w:t>м.п</w:t>
      </w:r>
      <w:proofErr w:type="spellEnd"/>
      <w:r>
        <w:rPr>
          <w:sz w:val="18"/>
        </w:rPr>
        <w:t xml:space="preserve">.                            (подпись заявителя) </w:t>
      </w:r>
    </w:p>
    <w:p w:rsidR="00937349" w:rsidRDefault="00937349" w:rsidP="0093734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937349" w:rsidRDefault="00937349" w:rsidP="0093734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«___» ___________ 20__ года                                 _________________/ __________/</w:t>
      </w:r>
    </w:p>
    <w:p w:rsidR="00937349" w:rsidRDefault="00937349" w:rsidP="00937349">
      <w:pPr>
        <w:ind w:firstLine="284"/>
        <w:jc w:val="both"/>
        <w:rPr>
          <w:sz w:val="18"/>
        </w:rPr>
      </w:pPr>
      <w:r>
        <w:rPr>
          <w:sz w:val="18"/>
        </w:rPr>
        <w:t xml:space="preserve">Приложение: </w:t>
      </w:r>
    </w:p>
    <w:p w:rsidR="00937349" w:rsidRDefault="00937349" w:rsidP="00937349">
      <w:pPr>
        <w:ind w:firstLine="284"/>
        <w:jc w:val="both"/>
        <w:rPr>
          <w:sz w:val="18"/>
        </w:rPr>
      </w:pPr>
      <w:r>
        <w:rPr>
          <w:sz w:val="18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rPr>
          <w:sz w:val="18"/>
        </w:rPr>
        <w:t>Горнобалыклейского</w:t>
      </w:r>
      <w:proofErr w:type="spellEnd"/>
      <w:r>
        <w:rPr>
          <w:sz w:val="18"/>
        </w:rPr>
        <w:t xml:space="preserve"> сельского поселения масштаба 1:2000; </w:t>
      </w:r>
    </w:p>
    <w:p w:rsidR="00937349" w:rsidRDefault="00937349" w:rsidP="00937349">
      <w:pPr>
        <w:ind w:firstLine="284"/>
        <w:jc w:val="both"/>
        <w:rPr>
          <w:sz w:val="18"/>
        </w:rPr>
      </w:pPr>
      <w:r>
        <w:rPr>
          <w:sz w:val="18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937349" w:rsidRPr="00937349" w:rsidRDefault="00937349" w:rsidP="00937349">
      <w:pPr>
        <w:ind w:firstLine="284"/>
        <w:jc w:val="both"/>
        <w:rPr>
          <w:sz w:val="18"/>
        </w:rPr>
      </w:pPr>
      <w:r>
        <w:rPr>
          <w:sz w:val="18"/>
        </w:rPr>
        <w:t xml:space="preserve">3. </w:t>
      </w:r>
      <w:proofErr w:type="gramStart"/>
      <w:r>
        <w:rPr>
          <w:sz w:val="1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>
        <w:rPr>
          <w:sz w:val="18"/>
        </w:rPr>
        <w:t>Горнобалыклейского</w:t>
      </w:r>
      <w:proofErr w:type="spellEnd"/>
      <w:r>
        <w:rPr>
          <w:sz w:val="1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937349" w:rsidRDefault="00937349" w:rsidP="00937349">
      <w:pPr>
        <w:ind w:firstLine="284"/>
        <w:jc w:val="right"/>
      </w:pPr>
      <w:r>
        <w:lastRenderedPageBreak/>
        <w:t xml:space="preserve">ПРИЛОЖЕНИЕ 2 </w:t>
      </w:r>
    </w:p>
    <w:p w:rsidR="00937349" w:rsidRDefault="00937349" w:rsidP="00937349">
      <w:pPr>
        <w:ind w:firstLine="284"/>
        <w:jc w:val="right"/>
      </w:pPr>
      <w:r>
        <w:t xml:space="preserve">к Порядку определения </w:t>
      </w:r>
    </w:p>
    <w:p w:rsidR="00937349" w:rsidRDefault="00937349" w:rsidP="00937349">
      <w:pPr>
        <w:ind w:firstLine="284"/>
        <w:jc w:val="right"/>
      </w:pPr>
      <w:r>
        <w:t xml:space="preserve">мест сбора и накопления </w:t>
      </w:r>
    </w:p>
    <w:p w:rsidR="00937349" w:rsidRDefault="00937349" w:rsidP="00937349">
      <w:pPr>
        <w:ind w:firstLine="284"/>
        <w:jc w:val="right"/>
      </w:pPr>
      <w:r>
        <w:t xml:space="preserve">твердых коммунальных отходов </w:t>
      </w:r>
    </w:p>
    <w:p w:rsidR="00937349" w:rsidRDefault="00937349" w:rsidP="00937349">
      <w:pPr>
        <w:ind w:firstLine="284"/>
        <w:jc w:val="right"/>
      </w:pPr>
      <w:r>
        <w:t xml:space="preserve">на территории </w:t>
      </w:r>
      <w:proofErr w:type="spellStart"/>
      <w:r>
        <w:t>Горнобалыклейского</w:t>
      </w:r>
      <w:proofErr w:type="spellEnd"/>
    </w:p>
    <w:p w:rsidR="00937349" w:rsidRDefault="00937349" w:rsidP="00937349">
      <w:pPr>
        <w:ind w:firstLine="284"/>
        <w:jc w:val="right"/>
      </w:pPr>
      <w:r>
        <w:t xml:space="preserve">сельского поселения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right"/>
      </w:pPr>
      <w:r>
        <w:t xml:space="preserve">УТВЕРЖДАЮ: </w:t>
      </w:r>
    </w:p>
    <w:p w:rsidR="00937349" w:rsidRDefault="00937349" w:rsidP="00937349">
      <w:pPr>
        <w:ind w:firstLine="284"/>
        <w:jc w:val="right"/>
      </w:pPr>
      <w:r>
        <w:t xml:space="preserve">председатель Комиссии </w:t>
      </w:r>
    </w:p>
    <w:p w:rsidR="00937349" w:rsidRDefault="00937349" w:rsidP="00937349">
      <w:pPr>
        <w:ind w:firstLine="284"/>
        <w:jc w:val="right"/>
      </w:pPr>
      <w:r>
        <w:t xml:space="preserve">_______________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АКТ № _______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об определении места сбора и накопления твердых коммунальных отходов</w:t>
      </w:r>
    </w:p>
    <w:p w:rsidR="00937349" w:rsidRDefault="00937349" w:rsidP="00937349">
      <w:pPr>
        <w:ind w:firstLine="284"/>
        <w:jc w:val="center"/>
        <w:rPr>
          <w:b/>
        </w:rPr>
      </w:pPr>
    </w:p>
    <w:p w:rsidR="00937349" w:rsidRDefault="00937349" w:rsidP="00937349">
      <w:pPr>
        <w:ind w:firstLine="284"/>
        <w:jc w:val="both"/>
      </w:pPr>
      <w:r>
        <w:t xml:space="preserve">"___"____________20___г.                                                                   _____________________ </w:t>
      </w:r>
    </w:p>
    <w:p w:rsidR="00937349" w:rsidRDefault="00937349" w:rsidP="00937349">
      <w:pPr>
        <w:ind w:firstLine="284"/>
        <w:jc w:val="right"/>
        <w:rPr>
          <w:sz w:val="18"/>
        </w:rPr>
      </w:pPr>
      <w:r>
        <w:rPr>
          <w:sz w:val="18"/>
        </w:rPr>
        <w:t xml:space="preserve">место составления </w:t>
      </w:r>
    </w:p>
    <w:p w:rsidR="00937349" w:rsidRDefault="00937349" w:rsidP="00937349">
      <w:pPr>
        <w:ind w:firstLine="284"/>
        <w:jc w:val="both"/>
      </w:pPr>
      <w:r>
        <w:t xml:space="preserve">Комиссия в составе: </w:t>
      </w:r>
    </w:p>
    <w:p w:rsidR="00937349" w:rsidRDefault="00937349" w:rsidP="00937349">
      <w:pPr>
        <w:ind w:firstLine="284"/>
        <w:jc w:val="both"/>
      </w:pPr>
      <w:r>
        <w:t xml:space="preserve">Председатель комиссии – _____________________________________________ </w:t>
      </w:r>
    </w:p>
    <w:p w:rsidR="00937349" w:rsidRDefault="00937349" w:rsidP="00937349">
      <w:pPr>
        <w:ind w:firstLine="284"/>
        <w:jc w:val="both"/>
      </w:pPr>
      <w:r>
        <w:t xml:space="preserve">Секретарь комиссии – _______________________________________________ </w:t>
      </w:r>
    </w:p>
    <w:p w:rsidR="00937349" w:rsidRDefault="00937349" w:rsidP="00937349">
      <w:pPr>
        <w:ind w:firstLine="284"/>
        <w:jc w:val="both"/>
      </w:pPr>
      <w:r>
        <w:t xml:space="preserve">Члены комиссии: </w:t>
      </w:r>
    </w:p>
    <w:p w:rsidR="00937349" w:rsidRDefault="00937349" w:rsidP="00937349">
      <w:pPr>
        <w:ind w:firstLine="284"/>
        <w:jc w:val="both"/>
      </w:pPr>
      <w:r>
        <w:t xml:space="preserve">1. __________________________________________________________________ </w:t>
      </w:r>
    </w:p>
    <w:p w:rsidR="00937349" w:rsidRDefault="00937349" w:rsidP="00937349">
      <w:pPr>
        <w:ind w:firstLine="284"/>
        <w:jc w:val="both"/>
      </w:pPr>
      <w:r>
        <w:t xml:space="preserve">2. __________________________________________________________________ </w:t>
      </w:r>
    </w:p>
    <w:p w:rsidR="00937349" w:rsidRDefault="00937349" w:rsidP="00937349">
      <w:pPr>
        <w:ind w:firstLine="284"/>
        <w:jc w:val="both"/>
      </w:pPr>
      <w:r>
        <w:t xml:space="preserve">3. __________________________________________________________________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proofErr w:type="gramStart"/>
      <w:r>
        <w:t xml:space="preserve">в соответствии с постановлением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proofErr w:type="spellStart"/>
      <w:r>
        <w:t>Горнобалыклейско</w:t>
      </w:r>
      <w:proofErr w:type="spellEnd"/>
      <w: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____________________________________________________. </w:t>
      </w:r>
      <w:proofErr w:type="gramEnd"/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 xml:space="preserve">На основании принятого Комиссией решения, указанного в протоколе заседания комиссии </w:t>
      </w:r>
      <w:proofErr w:type="gramStart"/>
      <w:r>
        <w:t>от</w:t>
      </w:r>
      <w:proofErr w:type="gramEnd"/>
      <w:r>
        <w:t xml:space="preserve"> _______________ № _________, определить </w:t>
      </w:r>
      <w:proofErr w:type="gramStart"/>
      <w:r>
        <w:t>местом</w:t>
      </w:r>
      <w:proofErr w:type="gramEnd"/>
      <w:r>
        <w:t xml:space="preserve"> сбора и накопления ТКО территорию по адресу:_______________________________________________________________________.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>Предлагаемый размер земельного участка ___м х ___</w:t>
      </w:r>
      <w:proofErr w:type="gramStart"/>
      <w:r>
        <w:t>м</w:t>
      </w:r>
      <w:proofErr w:type="gramEnd"/>
      <w:r>
        <w:t>, площадью _____</w:t>
      </w:r>
      <w:proofErr w:type="spellStart"/>
      <w:r>
        <w:t>кв.м</w:t>
      </w:r>
      <w:proofErr w:type="spellEnd"/>
      <w:r>
        <w:t xml:space="preserve"> </w:t>
      </w:r>
    </w:p>
    <w:p w:rsidR="00937349" w:rsidRDefault="00937349" w:rsidP="00937349">
      <w:pPr>
        <w:ind w:firstLine="284"/>
        <w:jc w:val="both"/>
      </w:pPr>
      <w:r>
        <w:t>Приложение: схема территории, на которой определено место сбора и накопления ТКО.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 xml:space="preserve"> Председатель комиссии: _______________________________________</w:t>
      </w:r>
    </w:p>
    <w:p w:rsidR="00937349" w:rsidRDefault="00937349" w:rsidP="00937349">
      <w:pPr>
        <w:ind w:firstLine="284"/>
        <w:jc w:val="both"/>
      </w:pPr>
      <w:r>
        <w:t xml:space="preserve">Секретарь комиссии: ___________________________________________ </w:t>
      </w:r>
    </w:p>
    <w:p w:rsidR="00937349" w:rsidRDefault="00937349" w:rsidP="00937349">
      <w:pPr>
        <w:ind w:firstLine="284"/>
        <w:jc w:val="both"/>
      </w:pPr>
      <w:r>
        <w:t xml:space="preserve">Члены комиссии: </w:t>
      </w:r>
    </w:p>
    <w:p w:rsidR="00937349" w:rsidRDefault="00937349" w:rsidP="00937349">
      <w:pPr>
        <w:ind w:firstLine="284"/>
        <w:jc w:val="both"/>
      </w:pPr>
      <w:r>
        <w:t xml:space="preserve">1. ____________________________ </w:t>
      </w:r>
    </w:p>
    <w:p w:rsidR="00937349" w:rsidRDefault="00937349" w:rsidP="00937349">
      <w:pPr>
        <w:ind w:firstLine="284"/>
        <w:jc w:val="both"/>
      </w:pPr>
      <w:r>
        <w:t xml:space="preserve">2. ____________________________ </w:t>
      </w:r>
    </w:p>
    <w:p w:rsidR="00937349" w:rsidRDefault="00937349" w:rsidP="00937349">
      <w:pPr>
        <w:ind w:firstLine="284"/>
        <w:jc w:val="both"/>
      </w:pPr>
      <w:r>
        <w:t>3.____________________________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left="4320"/>
        <w:jc w:val="right"/>
      </w:pPr>
      <w:r>
        <w:lastRenderedPageBreak/>
        <w:t xml:space="preserve">Приложение № 2  </w:t>
      </w:r>
    </w:p>
    <w:p w:rsidR="00937349" w:rsidRDefault="00937349" w:rsidP="00937349">
      <w:pPr>
        <w:ind w:left="4320"/>
        <w:jc w:val="right"/>
      </w:pPr>
      <w:r>
        <w:t>к постановлению администрации</w:t>
      </w:r>
    </w:p>
    <w:p w:rsidR="00937349" w:rsidRDefault="00937349" w:rsidP="00937349">
      <w:pPr>
        <w:ind w:left="4320"/>
        <w:jc w:val="right"/>
      </w:pP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937349" w:rsidRDefault="00937349" w:rsidP="00937349">
      <w:pPr>
        <w:ind w:left="4320"/>
        <w:jc w:val="right"/>
      </w:pPr>
      <w:r>
        <w:t xml:space="preserve"> от  31.01.2-19года №  7</w:t>
      </w:r>
    </w:p>
    <w:p w:rsidR="00937349" w:rsidRDefault="00937349" w:rsidP="00937349">
      <w:pPr>
        <w:ind w:left="4320"/>
        <w:jc w:val="right"/>
      </w:pPr>
      <w:r>
        <w:t xml:space="preserve">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СОСТАВ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комиссии администрации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для принятия решения о создании мест (площадок) накопления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твердых коммунальных отходов и включения их в реестр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 xml:space="preserve"> Председатель комиссии: - Соловьев Сергей Николаевич - глава 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>Заместитель председателя комиссии: - Орешкина Надежда Анатольевн</w:t>
      </w:r>
      <w:proofErr w:type="gramStart"/>
      <w:r>
        <w:t>а-</w:t>
      </w:r>
      <w:proofErr w:type="gramEnd"/>
      <w:r>
        <w:t xml:space="preserve"> главный специалист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 xml:space="preserve">Секретарь комиссии: - Белкина Валентина Михайловна - специалист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left="2410" w:hanging="2126"/>
        <w:jc w:val="both"/>
      </w:pPr>
      <w:r>
        <w:t>Члены комиссии: - Яковлева Ольга Юльевна – специалист отдела по строительству  жизнеобеспечению и экологии  администрации  Дубовского муниципального района (по согласованию)</w:t>
      </w:r>
    </w:p>
    <w:p w:rsidR="00937349" w:rsidRDefault="00937349" w:rsidP="00937349">
      <w:pPr>
        <w:ind w:left="2410"/>
        <w:jc w:val="both"/>
      </w:pPr>
      <w:r>
        <w:t>Халявина Зоя Владимировна - специалист отдела по управлению муниципальным имуществом, земельными и природными ресурсами администрации  Дубовского муниципального района (по согласованию)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jc w:val="both"/>
      </w:pPr>
    </w:p>
    <w:p w:rsidR="00937349" w:rsidRDefault="00937349" w:rsidP="00937349">
      <w:pPr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left="4320"/>
        <w:jc w:val="right"/>
      </w:pPr>
      <w:r>
        <w:lastRenderedPageBreak/>
        <w:t xml:space="preserve">Приложение № 3  </w:t>
      </w:r>
    </w:p>
    <w:p w:rsidR="00937349" w:rsidRDefault="00937349" w:rsidP="00937349">
      <w:pPr>
        <w:ind w:left="4320"/>
        <w:jc w:val="right"/>
      </w:pPr>
      <w:r>
        <w:t>к постановлению администрации</w:t>
      </w:r>
    </w:p>
    <w:p w:rsidR="00937349" w:rsidRDefault="00937349" w:rsidP="00937349">
      <w:pPr>
        <w:ind w:left="4320"/>
        <w:jc w:val="right"/>
      </w:pPr>
      <w:proofErr w:type="spellStart"/>
      <w:r>
        <w:t>Горнобалыклейского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поселении</w:t>
      </w:r>
    </w:p>
    <w:p w:rsidR="00937349" w:rsidRDefault="00937349" w:rsidP="00937349">
      <w:pPr>
        <w:ind w:left="4320"/>
        <w:jc w:val="right"/>
      </w:pPr>
      <w:r>
        <w:t xml:space="preserve"> от 31.01.2019 года №  7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ПОЛОЖЕНИЕ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о комиссии администрации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для принятия решения о создании</w:t>
      </w:r>
      <w:r>
        <w:t xml:space="preserve"> </w:t>
      </w:r>
      <w:r>
        <w:rPr>
          <w:b/>
        </w:rPr>
        <w:t xml:space="preserve">мест (площадок) накопления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твердых коммунальных отходов и включения их в реестр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 xml:space="preserve">1. </w:t>
      </w:r>
      <w:proofErr w:type="gramStart"/>
      <w:r>
        <w:t xml:space="preserve">Комиссия администрации </w:t>
      </w:r>
      <w:proofErr w:type="spellStart"/>
      <w:r>
        <w:t>Горнобалыклейско</w:t>
      </w:r>
      <w:proofErr w:type="spellEnd"/>
      <w:r>
        <w:t xml:space="preserve">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proofErr w:type="spellStart"/>
      <w:r>
        <w:t>Горнобалыклейско</w:t>
      </w:r>
      <w:proofErr w:type="spellEnd"/>
      <w: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proofErr w:type="spellStart"/>
      <w:r>
        <w:t>Горнобалыклейско</w:t>
      </w:r>
      <w:proofErr w:type="spellEnd"/>
      <w:r>
        <w:t xml:space="preserve"> сельского поселения, принятия решения об их создании и включении в реестр. </w:t>
      </w:r>
      <w:proofErr w:type="gramEnd"/>
    </w:p>
    <w:p w:rsidR="00937349" w:rsidRDefault="00937349" w:rsidP="00937349">
      <w:pPr>
        <w:ind w:firstLine="284"/>
        <w:jc w:val="both"/>
      </w:pPr>
      <w: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proofErr w:type="spellStart"/>
      <w:r>
        <w:t>Горнобалыклейско</w:t>
      </w:r>
      <w:proofErr w:type="spellEnd"/>
      <w:r>
        <w:t xml:space="preserve"> сельского поселения, а также настоящим Положением. </w:t>
      </w:r>
    </w:p>
    <w:p w:rsidR="00937349" w:rsidRDefault="00937349" w:rsidP="00937349">
      <w:pPr>
        <w:ind w:firstLine="284"/>
        <w:jc w:val="both"/>
      </w:pPr>
      <w:r>
        <w:t xml:space="preserve">3. Комиссия в соответствии с возложенными на нее задачами выполняет следующие функции: </w:t>
      </w:r>
    </w:p>
    <w:p w:rsidR="00937349" w:rsidRDefault="00937349" w:rsidP="00937349">
      <w:pPr>
        <w:ind w:firstLine="284"/>
        <w:jc w:val="both"/>
      </w:pPr>
      <w:r>
        <w:t xml:space="preserve">- рассмотрение заявлений и обращений граждан и юридических лиц по вопросу определения мест сбора и накопления ТКО; </w:t>
      </w:r>
    </w:p>
    <w:p w:rsidR="00937349" w:rsidRDefault="00937349" w:rsidP="00937349">
      <w:pPr>
        <w:ind w:firstLine="284"/>
        <w:jc w:val="both"/>
      </w:pPr>
      <w:r>
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937349" w:rsidRDefault="00937349" w:rsidP="00937349">
      <w:pPr>
        <w:ind w:firstLine="284"/>
        <w:jc w:val="both"/>
      </w:pPr>
      <w:r>
        <w:t xml:space="preserve">- внесение предложений, направленных на определение мест для сбора и накопления ТКО; </w:t>
      </w:r>
    </w:p>
    <w:p w:rsidR="00937349" w:rsidRDefault="00937349" w:rsidP="00937349">
      <w:pPr>
        <w:ind w:firstLine="284"/>
        <w:jc w:val="both"/>
      </w:pPr>
      <w:r>
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 w:rsidR="00937349" w:rsidRDefault="00937349" w:rsidP="00937349">
      <w:pPr>
        <w:ind w:firstLine="284"/>
        <w:jc w:val="both"/>
      </w:pPr>
      <w:r>
        <w:t xml:space="preserve">- уведомление заявителя о принятом решении Комиссия. </w:t>
      </w:r>
    </w:p>
    <w:p w:rsidR="00937349" w:rsidRDefault="00937349" w:rsidP="00937349">
      <w:pPr>
        <w:ind w:firstLine="284"/>
        <w:jc w:val="both"/>
      </w:pPr>
      <w:r>
        <w:t>4. Комиссия состоит из председателя, заместителя председателя, секретаря и членов комиссии.</w:t>
      </w:r>
    </w:p>
    <w:p w:rsidR="00937349" w:rsidRDefault="00937349" w:rsidP="00937349">
      <w:pPr>
        <w:ind w:firstLine="284"/>
        <w:jc w:val="both"/>
      </w:pPr>
      <w:r>
        <w:t xml:space="preserve">5. Организацию работы Комиссии определяет председатель Комиссии. </w:t>
      </w:r>
    </w:p>
    <w:p w:rsidR="00937349" w:rsidRDefault="00937349" w:rsidP="00937349">
      <w:pPr>
        <w:ind w:firstLine="284"/>
        <w:jc w:val="both"/>
      </w:pPr>
      <w:r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</w:r>
    </w:p>
    <w:p w:rsidR="00937349" w:rsidRDefault="00937349" w:rsidP="00937349">
      <w:pPr>
        <w:ind w:firstLine="284"/>
        <w:jc w:val="both"/>
      </w:pPr>
      <w: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 w:rsidR="00937349" w:rsidRDefault="00937349" w:rsidP="00937349">
      <w:pPr>
        <w:ind w:firstLine="284"/>
        <w:jc w:val="both"/>
      </w:pPr>
      <w:r>
        <w:t xml:space="preserve">8. Заседания Комиссии проводятся по мере необходимости. </w:t>
      </w:r>
    </w:p>
    <w:p w:rsidR="00937349" w:rsidRDefault="00937349" w:rsidP="00937349">
      <w:pPr>
        <w:ind w:firstLine="284"/>
        <w:jc w:val="both"/>
      </w:pPr>
      <w: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937349" w:rsidRDefault="00937349" w:rsidP="00937349">
      <w:pPr>
        <w:ind w:firstLine="284"/>
        <w:jc w:val="both"/>
      </w:pPr>
      <w:r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937349" w:rsidRDefault="00937349" w:rsidP="00937349">
      <w:pPr>
        <w:ind w:firstLine="284"/>
        <w:jc w:val="both"/>
      </w:pPr>
      <w: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937349" w:rsidRDefault="00937349" w:rsidP="00937349">
      <w:pPr>
        <w:ind w:firstLine="284"/>
        <w:jc w:val="both"/>
      </w:pPr>
      <w: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</w:t>
      </w:r>
      <w:r>
        <w:lastRenderedPageBreak/>
        <w:t xml:space="preserve">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 w:rsidR="00937349" w:rsidRDefault="00937349" w:rsidP="00937349">
      <w:pPr>
        <w:ind w:firstLine="284"/>
        <w:jc w:val="both"/>
      </w:pPr>
      <w: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в орган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уполномоченный на ведение данного реестра не позднее одного рабочего дня со дня его утверждения. </w:t>
      </w:r>
    </w:p>
    <w:p w:rsidR="00937349" w:rsidRDefault="00937349" w:rsidP="00937349">
      <w:pPr>
        <w:ind w:firstLine="284"/>
        <w:jc w:val="both"/>
      </w:pPr>
      <w:r>
        <w:t xml:space="preserve">14. </w:t>
      </w:r>
      <w:proofErr w:type="gramStart"/>
      <w: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proofErr w:type="spellStart"/>
      <w:r>
        <w:t>Горнобалыклейского</w:t>
      </w:r>
      <w:proofErr w:type="spellEnd"/>
      <w:r>
        <w:t xml:space="preserve"> сельского </w:t>
      </w:r>
      <w:proofErr w:type="spellStart"/>
      <w:r>
        <w:t>поселениеядля</w:t>
      </w:r>
      <w:proofErr w:type="spellEnd"/>
      <w:r>
        <w:t xml:space="preserve"> ведения реестра, подготовка и отправка уведомлений заявителям о принятых решениях комиссии возлагается</w:t>
      </w:r>
      <w:proofErr w:type="gramEnd"/>
      <w:r>
        <w:t xml:space="preserve"> на секретаря Комиссии.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  <w:bookmarkStart w:id="0" w:name="_GoBack"/>
      <w:bookmarkEnd w:id="0"/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</w:p>
    <w:p w:rsidR="00937349" w:rsidRDefault="00937349" w:rsidP="00937349">
      <w:pPr>
        <w:ind w:left="4320"/>
        <w:jc w:val="right"/>
      </w:pPr>
      <w:r>
        <w:lastRenderedPageBreak/>
        <w:t xml:space="preserve">Приложение № 4  </w:t>
      </w:r>
    </w:p>
    <w:p w:rsidR="00937349" w:rsidRDefault="00937349" w:rsidP="00937349">
      <w:pPr>
        <w:ind w:left="4320"/>
        <w:jc w:val="right"/>
      </w:pPr>
      <w:r>
        <w:t>к постановлению администрации</w:t>
      </w:r>
    </w:p>
    <w:p w:rsidR="00937349" w:rsidRDefault="00937349" w:rsidP="00937349">
      <w:pPr>
        <w:ind w:left="4320"/>
        <w:jc w:val="right"/>
      </w:pPr>
      <w:proofErr w:type="spellStart"/>
      <w:r>
        <w:t>Горнобалыклейского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поселении</w:t>
      </w:r>
    </w:p>
    <w:p w:rsidR="00937349" w:rsidRDefault="00937349" w:rsidP="00937349">
      <w:pPr>
        <w:ind w:left="4320"/>
        <w:jc w:val="right"/>
      </w:pPr>
      <w:r>
        <w:t xml:space="preserve"> от 31.01.2019 года №  7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center"/>
        <w:rPr>
          <w:b/>
        </w:rPr>
      </w:pP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>РЕГЛАМЕНТ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создания и ведения реестра мест (площадок) накопления </w:t>
      </w: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твердых коммунальных отходов на территории </w:t>
      </w:r>
      <w:proofErr w:type="spellStart"/>
      <w:r>
        <w:rPr>
          <w:b/>
        </w:rPr>
        <w:t>Горнобалыклейского</w:t>
      </w:r>
      <w:proofErr w:type="spellEnd"/>
      <w:r>
        <w:t xml:space="preserve"> </w:t>
      </w:r>
      <w:r>
        <w:rPr>
          <w:b/>
        </w:rPr>
        <w:t>сельского поселения</w:t>
      </w:r>
    </w:p>
    <w:p w:rsidR="00937349" w:rsidRDefault="00937349" w:rsidP="00937349">
      <w:pPr>
        <w:ind w:firstLine="284"/>
        <w:jc w:val="center"/>
        <w:rPr>
          <w:b/>
        </w:rPr>
      </w:pPr>
    </w:p>
    <w:p w:rsidR="00937349" w:rsidRDefault="00937349" w:rsidP="00937349">
      <w:pPr>
        <w:ind w:firstLine="284"/>
        <w:jc w:val="both"/>
      </w:pPr>
      <w:r>
        <w:t xml:space="preserve">1. Общие положения. </w:t>
      </w:r>
    </w:p>
    <w:p w:rsidR="00937349" w:rsidRDefault="00937349" w:rsidP="00937349">
      <w:pPr>
        <w:ind w:firstLine="284"/>
        <w:jc w:val="both"/>
      </w:pPr>
      <w:r>
        <w:t xml:space="preserve">1.1. </w:t>
      </w:r>
      <w:proofErr w:type="gramStart"/>
      <w:r>
        <w:t xml:space="preserve">Создание и ведение реестра мест (площадок) накопления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proofErr w:type="spellStart"/>
      <w:r>
        <w:t>Горнобалыклейского</w:t>
      </w:r>
      <w:proofErr w:type="spellEnd"/>
      <w:r>
        <w:t xml:space="preserve"> сельского поселения. </w:t>
      </w:r>
      <w:proofErr w:type="gramEnd"/>
    </w:p>
    <w:p w:rsidR="00937349" w:rsidRDefault="00937349" w:rsidP="00937349">
      <w:pPr>
        <w:ind w:firstLine="284"/>
        <w:jc w:val="both"/>
      </w:pPr>
      <w: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937349" w:rsidRDefault="00937349" w:rsidP="00937349">
      <w:pPr>
        <w:ind w:firstLine="284"/>
        <w:jc w:val="both"/>
      </w:pPr>
      <w:r>
        <w:t xml:space="preserve">1.3. Уполномоченным органом по созданию и ведению реестра является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 (далее - администрация). </w:t>
      </w:r>
    </w:p>
    <w:p w:rsidR="00937349" w:rsidRDefault="00937349" w:rsidP="00937349">
      <w:pPr>
        <w:ind w:firstLine="284"/>
        <w:jc w:val="both"/>
      </w:pPr>
      <w:r>
        <w:t xml:space="preserve">1.4. Реестр создается и ведется </w:t>
      </w:r>
      <w:proofErr w:type="gramStart"/>
      <w:r>
        <w:t>на основании поступивших в администрацию для включения в реестр утвержденных Актов об определении</w:t>
      </w:r>
      <w:proofErr w:type="gramEnd"/>
      <w:r>
        <w:t xml:space="preserve"> места сбора и накопления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937349" w:rsidRDefault="00937349" w:rsidP="00937349">
      <w:pPr>
        <w:ind w:firstLine="284"/>
        <w:jc w:val="both"/>
      </w:pPr>
      <w:r>
        <w:t xml:space="preserve">1.5. Реестр ведется на государственном языке Российской Федерации.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center"/>
      </w:pPr>
      <w:r>
        <w:t xml:space="preserve">2. Содержание реестра мест (площадок) накопления твердых коммунальных отходов на территории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</w:p>
    <w:p w:rsidR="00937349" w:rsidRDefault="00937349" w:rsidP="00937349">
      <w:pPr>
        <w:ind w:firstLine="284"/>
        <w:jc w:val="both"/>
      </w:pPr>
      <w: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937349" w:rsidRDefault="00937349" w:rsidP="00937349">
      <w:pPr>
        <w:ind w:firstLine="284"/>
        <w:jc w:val="both"/>
      </w:pPr>
      <w:r>
        <w:t xml:space="preserve">2.1.1. Данные о нахождении мест (площадок) накопления твердых коммунальных отходов, в том числе: </w:t>
      </w:r>
    </w:p>
    <w:p w:rsidR="00937349" w:rsidRDefault="00937349" w:rsidP="00937349">
      <w:pPr>
        <w:ind w:firstLine="284"/>
        <w:jc w:val="both"/>
      </w:pPr>
      <w: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937349" w:rsidRDefault="00937349" w:rsidP="00937349">
      <w:pPr>
        <w:ind w:firstLine="284"/>
        <w:jc w:val="both"/>
      </w:pPr>
      <w: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t>Горнобалыклейского</w:t>
      </w:r>
      <w:proofErr w:type="spellEnd"/>
      <w:r>
        <w:t xml:space="preserve">  сельского поселения масштаба 1:2000. </w:t>
      </w:r>
    </w:p>
    <w:p w:rsidR="00937349" w:rsidRDefault="00937349" w:rsidP="00937349">
      <w:pPr>
        <w:ind w:firstLine="284"/>
        <w:jc w:val="both"/>
      </w:pPr>
      <w: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937349" w:rsidRDefault="00937349" w:rsidP="00937349">
      <w:pPr>
        <w:ind w:firstLine="284"/>
        <w:jc w:val="both"/>
      </w:pPr>
      <w: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937349" w:rsidRDefault="00937349" w:rsidP="00937349">
      <w:pPr>
        <w:ind w:firstLine="284"/>
        <w:jc w:val="both"/>
      </w:pPr>
      <w: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937349" w:rsidRDefault="00937349" w:rsidP="00937349">
      <w:pPr>
        <w:ind w:firstLine="284"/>
        <w:jc w:val="both"/>
      </w:pPr>
      <w:r>
        <w:lastRenderedPageBreak/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937349" w:rsidRDefault="00937349" w:rsidP="00937349">
      <w:pPr>
        <w:ind w:firstLine="284"/>
        <w:jc w:val="both"/>
      </w:pPr>
      <w: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937349" w:rsidRDefault="00937349" w:rsidP="00937349">
      <w:pPr>
        <w:ind w:firstLine="284"/>
        <w:jc w:val="both"/>
      </w:pPr>
      <w: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937349" w:rsidRDefault="00937349" w:rsidP="00937349">
      <w:pPr>
        <w:ind w:firstLine="284"/>
        <w:jc w:val="both"/>
      </w:pPr>
      <w: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937349" w:rsidRDefault="00937349" w:rsidP="00937349">
      <w:pPr>
        <w:ind w:firstLine="284"/>
        <w:jc w:val="both"/>
      </w:pPr>
      <w:r>
        <w:t xml:space="preserve">2.1.4. </w:t>
      </w:r>
      <w:proofErr w:type="gramStart"/>
      <w: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>
        <w:t>Горнобалыклейского</w:t>
      </w:r>
      <w:proofErr w:type="spellEnd"/>
      <w: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 xml:space="preserve"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  <w:r>
        <w:t>5. Контроль исполнения мероприятий по созданию и ведению реестра обеспечивает глава администрации.</w:t>
      </w:r>
    </w:p>
    <w:p w:rsidR="00327EAF" w:rsidRDefault="00937349" w:rsidP="00937349">
      <w:pPr>
        <w:tabs>
          <w:tab w:val="left" w:pos="709"/>
        </w:tabs>
      </w:pPr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49"/>
    <w:rsid w:val="00200AF3"/>
    <w:rsid w:val="00745EF6"/>
    <w:rsid w:val="0093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2019-01-31T09:40:00Z</cp:lastPrinted>
  <dcterms:created xsi:type="dcterms:W3CDTF">2019-01-31T09:33:00Z</dcterms:created>
  <dcterms:modified xsi:type="dcterms:W3CDTF">2019-01-31T09:41:00Z</dcterms:modified>
</cp:coreProperties>
</file>