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1F2" w:rsidRDefault="009801F2" w:rsidP="009801F2">
      <w:pPr>
        <w:tabs>
          <w:tab w:val="left" w:pos="3705"/>
        </w:tabs>
      </w:pPr>
      <w:bookmarkStart w:id="0" w:name="_GoBack"/>
      <w:bookmarkEnd w:id="0"/>
      <w:r>
        <w:t xml:space="preserve">                                                             </w:t>
      </w:r>
      <w:r>
        <w:rPr>
          <w:noProof/>
        </w:rPr>
        <w:drawing>
          <wp:inline distT="0" distB="0" distL="0" distR="0">
            <wp:extent cx="612775" cy="7505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6">
                      <a:extLst>
                        <a:ext uri="{28A0092B-C50C-407E-A947-70E740481C1C}">
                          <a14:useLocalDpi xmlns:a14="http://schemas.microsoft.com/office/drawing/2010/main" val="0"/>
                        </a:ext>
                      </a:extLst>
                    </a:blip>
                    <a:srcRect t="42961" r="46840"/>
                    <a:stretch>
                      <a:fillRect/>
                    </a:stretch>
                  </pic:blipFill>
                  <pic:spPr bwMode="auto">
                    <a:xfrm>
                      <a:off x="0" y="0"/>
                      <a:ext cx="612775" cy="750570"/>
                    </a:xfrm>
                    <a:prstGeom prst="rect">
                      <a:avLst/>
                    </a:prstGeom>
                    <a:noFill/>
                    <a:ln>
                      <a:noFill/>
                    </a:ln>
                  </pic:spPr>
                </pic:pic>
              </a:graphicData>
            </a:graphic>
          </wp:inline>
        </w:drawing>
      </w:r>
    </w:p>
    <w:p w:rsidR="009801F2" w:rsidRDefault="009801F2" w:rsidP="009801F2">
      <w:pPr>
        <w:rPr>
          <w:b/>
        </w:rPr>
      </w:pPr>
      <w:r>
        <w:rPr>
          <w:b/>
        </w:rPr>
        <w:t xml:space="preserve">                                   РОССИЙСКАЯ        ФЕДЕРАЦИЯ</w:t>
      </w:r>
    </w:p>
    <w:p w:rsidR="009801F2" w:rsidRDefault="009801F2" w:rsidP="009801F2">
      <w:pPr>
        <w:rPr>
          <w:b/>
        </w:rPr>
      </w:pPr>
      <w:r>
        <w:rPr>
          <w:b/>
        </w:rPr>
        <w:t xml:space="preserve">                                          АДМИИСТРАЦИЯ</w:t>
      </w:r>
    </w:p>
    <w:p w:rsidR="009801F2" w:rsidRDefault="009801F2" w:rsidP="009801F2">
      <w:pPr>
        <w:rPr>
          <w:b/>
        </w:rPr>
      </w:pPr>
      <w:r>
        <w:rPr>
          <w:b/>
        </w:rPr>
        <w:t xml:space="preserve">             ГОРНОБАЛЫКЛЕЙСКОЕ   СЕЛЬСКОЕ   ПОСЕЛЕНИЕ </w:t>
      </w:r>
    </w:p>
    <w:p w:rsidR="009801F2" w:rsidRDefault="009801F2" w:rsidP="009801F2">
      <w:pPr>
        <w:rPr>
          <w:b/>
        </w:rPr>
      </w:pPr>
      <w:r>
        <w:rPr>
          <w:b/>
        </w:rPr>
        <w:t>ДУБОВСКИЙ МУНИЦИПАЛЬНЫЙ РАЙОН ВОЛГОГРАДСКАЯ ОБЛАСТЬ</w:t>
      </w:r>
    </w:p>
    <w:p w:rsidR="009801F2" w:rsidRDefault="009801F2" w:rsidP="009801F2"/>
    <w:p w:rsidR="009801F2" w:rsidRDefault="009801F2" w:rsidP="009801F2"/>
    <w:p w:rsidR="009801F2" w:rsidRDefault="009801F2" w:rsidP="009801F2">
      <w:r>
        <w:t xml:space="preserve">                                        ПОСТАНОВЛЕНИЕ </w:t>
      </w:r>
    </w:p>
    <w:p w:rsidR="009801F2" w:rsidRDefault="009801F2" w:rsidP="009801F2">
      <w:r>
        <w:t>От_11.12. 2017г                                                                               № 45</w:t>
      </w:r>
    </w:p>
    <w:p w:rsidR="009801F2" w:rsidRDefault="009801F2" w:rsidP="009801F2">
      <w:pPr>
        <w:pStyle w:val="a4"/>
        <w:shd w:val="clear" w:color="auto" w:fill="FFFFFF"/>
        <w:spacing w:before="0" w:beforeAutospacing="0" w:after="0" w:afterAutospacing="0"/>
        <w:contextualSpacing/>
        <w:rPr>
          <w:b/>
          <w:sz w:val="22"/>
          <w:szCs w:val="22"/>
        </w:rPr>
      </w:pPr>
      <w:r>
        <w:rPr>
          <w:b/>
          <w:sz w:val="22"/>
          <w:szCs w:val="22"/>
        </w:rPr>
        <w:t>Об утверждении муниципальной программы</w:t>
      </w:r>
    </w:p>
    <w:p w:rsidR="009801F2" w:rsidRDefault="009801F2" w:rsidP="009801F2">
      <w:pPr>
        <w:pStyle w:val="a4"/>
        <w:shd w:val="clear" w:color="auto" w:fill="FFFFFF"/>
        <w:spacing w:before="0" w:beforeAutospacing="0" w:after="0" w:afterAutospacing="0"/>
        <w:contextualSpacing/>
        <w:rPr>
          <w:b/>
          <w:sz w:val="22"/>
          <w:szCs w:val="22"/>
        </w:rPr>
      </w:pPr>
      <w:r>
        <w:rPr>
          <w:b/>
          <w:sz w:val="22"/>
          <w:szCs w:val="22"/>
        </w:rPr>
        <w:t xml:space="preserve">«Формирование современной городской среды </w:t>
      </w:r>
    </w:p>
    <w:p w:rsidR="009801F2" w:rsidRDefault="009801F2" w:rsidP="009801F2">
      <w:pPr>
        <w:pStyle w:val="a4"/>
        <w:shd w:val="clear" w:color="auto" w:fill="FFFFFF"/>
        <w:spacing w:before="0" w:beforeAutospacing="0" w:after="0" w:afterAutospacing="0"/>
        <w:contextualSpacing/>
        <w:rPr>
          <w:b/>
          <w:sz w:val="22"/>
          <w:szCs w:val="22"/>
        </w:rPr>
      </w:pPr>
      <w:proofErr w:type="spellStart"/>
      <w:r>
        <w:rPr>
          <w:b/>
          <w:sz w:val="22"/>
          <w:szCs w:val="22"/>
        </w:rPr>
        <w:t>Горнобалыклейского</w:t>
      </w:r>
      <w:proofErr w:type="spellEnd"/>
      <w:r>
        <w:rPr>
          <w:b/>
          <w:sz w:val="22"/>
          <w:szCs w:val="22"/>
        </w:rPr>
        <w:t xml:space="preserve"> сельского  поселения  на 2018 -2022 год»</w:t>
      </w:r>
    </w:p>
    <w:p w:rsidR="009801F2" w:rsidRDefault="0052097A" w:rsidP="009801F2">
      <w:pPr>
        <w:pStyle w:val="western"/>
        <w:shd w:val="clear" w:color="auto" w:fill="FFFFFF"/>
        <w:spacing w:before="0" w:beforeAutospacing="0" w:after="0" w:afterAutospacing="0"/>
        <w:contextualSpacing/>
        <w:jc w:val="both"/>
        <w:rPr>
          <w:sz w:val="22"/>
          <w:szCs w:val="22"/>
        </w:rPr>
      </w:pPr>
      <w:r>
        <w:rPr>
          <w:sz w:val="22"/>
          <w:szCs w:val="22"/>
        </w:rPr>
        <w:t>(в редакции постановление № 39 от 08.10.2018г)</w:t>
      </w:r>
    </w:p>
    <w:p w:rsidR="009801F2" w:rsidRDefault="009801F2" w:rsidP="009801F2">
      <w:pPr>
        <w:pStyle w:val="western"/>
        <w:shd w:val="clear" w:color="auto" w:fill="FFFFFF"/>
        <w:spacing w:before="0" w:beforeAutospacing="0" w:after="0" w:afterAutospacing="0"/>
        <w:contextualSpacing/>
        <w:jc w:val="both"/>
        <w:rPr>
          <w:sz w:val="22"/>
          <w:szCs w:val="22"/>
        </w:rPr>
      </w:pPr>
    </w:p>
    <w:p w:rsidR="009801F2" w:rsidRDefault="009801F2" w:rsidP="009801F2">
      <w:pPr>
        <w:pStyle w:val="western"/>
        <w:shd w:val="clear" w:color="auto" w:fill="FFFFFF"/>
        <w:spacing w:before="0" w:beforeAutospacing="0" w:after="0" w:afterAutospacing="0"/>
        <w:contextualSpacing/>
        <w:jc w:val="both"/>
        <w:rPr>
          <w:sz w:val="22"/>
          <w:szCs w:val="22"/>
        </w:rPr>
      </w:pPr>
    </w:p>
    <w:p w:rsidR="009801F2" w:rsidRDefault="009801F2" w:rsidP="009801F2">
      <w:pPr>
        <w:pStyle w:val="western"/>
        <w:shd w:val="clear" w:color="auto" w:fill="FFFFFF"/>
        <w:spacing w:before="0" w:beforeAutospacing="0" w:after="0" w:afterAutospacing="0"/>
        <w:contextualSpacing/>
        <w:jc w:val="both"/>
        <w:rPr>
          <w:color w:val="000000"/>
          <w:sz w:val="22"/>
          <w:szCs w:val="22"/>
        </w:rPr>
      </w:pPr>
      <w:proofErr w:type="gramStart"/>
      <w:r>
        <w:rPr>
          <w:color w:val="000000"/>
          <w:sz w:val="22"/>
          <w:szCs w:val="22"/>
        </w:rPr>
        <w:t>В целях реализации Постановления Правительства Российской Федерации от 10 февраля 2017г.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руководствуясь</w:t>
      </w:r>
      <w:r>
        <w:rPr>
          <w:rStyle w:val="apple-converted-space"/>
          <w:color w:val="000000"/>
          <w:sz w:val="22"/>
          <w:szCs w:val="22"/>
        </w:rPr>
        <w:t> </w:t>
      </w:r>
      <w:r>
        <w:rPr>
          <w:color w:val="000000"/>
          <w:sz w:val="22"/>
          <w:szCs w:val="22"/>
        </w:rPr>
        <w:t>Федеральным законом от 6 октября 2003 г. №131-ФЗ «Об общих принципах организации местного самоуправления в Российской Федерации», Уставом сельского</w:t>
      </w:r>
      <w:proofErr w:type="gramEnd"/>
      <w:r>
        <w:rPr>
          <w:color w:val="000000"/>
          <w:sz w:val="22"/>
          <w:szCs w:val="22"/>
        </w:rPr>
        <w:t xml:space="preserve"> поселения </w:t>
      </w:r>
    </w:p>
    <w:p w:rsidR="009801F2" w:rsidRDefault="009801F2" w:rsidP="009801F2">
      <w:pPr>
        <w:pStyle w:val="western"/>
        <w:shd w:val="clear" w:color="auto" w:fill="FFFFFF"/>
        <w:spacing w:before="0" w:beforeAutospacing="0" w:after="0" w:afterAutospacing="0"/>
        <w:contextualSpacing/>
        <w:jc w:val="both"/>
        <w:rPr>
          <w:color w:val="000000"/>
          <w:sz w:val="22"/>
          <w:szCs w:val="22"/>
        </w:rPr>
      </w:pPr>
      <w:r>
        <w:rPr>
          <w:color w:val="000000"/>
          <w:sz w:val="22"/>
          <w:szCs w:val="22"/>
        </w:rPr>
        <w:t>ПОСТАНОВЛЯЮ:</w:t>
      </w:r>
    </w:p>
    <w:p w:rsidR="009801F2" w:rsidRDefault="009801F2" w:rsidP="009801F2">
      <w:pPr>
        <w:shd w:val="clear" w:color="auto" w:fill="FFFFFF"/>
        <w:jc w:val="both"/>
        <w:rPr>
          <w:color w:val="FF0000"/>
        </w:rPr>
      </w:pPr>
    </w:p>
    <w:p w:rsidR="009801F2" w:rsidRDefault="009801F2" w:rsidP="009801F2">
      <w:pPr>
        <w:pStyle w:val="western"/>
        <w:shd w:val="clear" w:color="auto" w:fill="FFFFFF"/>
        <w:spacing w:before="0" w:beforeAutospacing="0" w:after="0" w:afterAutospacing="0"/>
        <w:contextualSpacing/>
        <w:jc w:val="both"/>
      </w:pPr>
    </w:p>
    <w:p w:rsidR="009801F2" w:rsidRDefault="009801F2" w:rsidP="009801F2">
      <w:pPr>
        <w:pStyle w:val="western"/>
        <w:shd w:val="clear" w:color="auto" w:fill="FFFFFF"/>
        <w:spacing w:before="0" w:beforeAutospacing="0" w:after="0" w:afterAutospacing="0"/>
        <w:contextualSpacing/>
        <w:jc w:val="both"/>
      </w:pPr>
    </w:p>
    <w:p w:rsidR="009801F2" w:rsidRDefault="009801F2" w:rsidP="009801F2">
      <w:pPr>
        <w:pStyle w:val="western"/>
        <w:shd w:val="clear" w:color="auto" w:fill="FFFFFF"/>
        <w:spacing w:before="0" w:beforeAutospacing="0" w:after="0" w:afterAutospacing="0"/>
        <w:contextualSpacing/>
        <w:jc w:val="both"/>
      </w:pPr>
    </w:p>
    <w:p w:rsidR="009801F2" w:rsidRDefault="009801F2" w:rsidP="009801F2">
      <w:pPr>
        <w:pStyle w:val="western"/>
        <w:shd w:val="clear" w:color="auto" w:fill="FFFFFF"/>
        <w:spacing w:before="0" w:beforeAutospacing="0" w:after="0" w:afterAutospacing="0"/>
        <w:contextualSpacing/>
        <w:jc w:val="both"/>
      </w:pPr>
      <w:r>
        <w:t xml:space="preserve">1.​ Утвердить прилагаемую муниципальную программу «Формирование современной городской среды </w:t>
      </w:r>
      <w:proofErr w:type="spellStart"/>
      <w:r>
        <w:t>Горнобалыклейского</w:t>
      </w:r>
      <w:proofErr w:type="spellEnd"/>
      <w:r>
        <w:t xml:space="preserve"> сельского поселения на 2018-2022 год».</w:t>
      </w:r>
    </w:p>
    <w:p w:rsidR="009801F2" w:rsidRDefault="009801F2" w:rsidP="009801F2">
      <w:pPr>
        <w:pStyle w:val="western"/>
        <w:shd w:val="clear" w:color="auto" w:fill="FFFFFF"/>
        <w:spacing w:before="0" w:beforeAutospacing="0" w:after="0" w:afterAutospacing="0"/>
        <w:contextualSpacing/>
        <w:jc w:val="both"/>
      </w:pPr>
      <w:r>
        <w:t>2. Настоящее постановление вступает в силу со дня его официального опубликования.</w:t>
      </w:r>
    </w:p>
    <w:p w:rsidR="009801F2" w:rsidRDefault="009801F2" w:rsidP="009801F2">
      <w:pPr>
        <w:pStyle w:val="western"/>
        <w:shd w:val="clear" w:color="auto" w:fill="FFFFFF"/>
        <w:spacing w:before="0" w:beforeAutospacing="0" w:after="0" w:afterAutospacing="0"/>
        <w:contextualSpacing/>
        <w:jc w:val="both"/>
      </w:pPr>
      <w:r>
        <w:t>3.</w:t>
      </w:r>
      <w:r>
        <w:rPr>
          <w:rStyle w:val="apple-converted-space"/>
        </w:rPr>
        <w:t> </w:t>
      </w:r>
      <w:proofErr w:type="gramStart"/>
      <w:r>
        <w:t>Контроль за</w:t>
      </w:r>
      <w:proofErr w:type="gramEnd"/>
      <w:r>
        <w:t xml:space="preserve"> исполнением настоящего постановления оставляю за собой.</w:t>
      </w:r>
    </w:p>
    <w:p w:rsidR="009801F2" w:rsidRDefault="009801F2" w:rsidP="009801F2">
      <w:pPr>
        <w:autoSpaceDE w:val="0"/>
        <w:autoSpaceDN w:val="0"/>
        <w:adjustRightInd w:val="0"/>
        <w:jc w:val="both"/>
      </w:pPr>
    </w:p>
    <w:p w:rsidR="009801F2" w:rsidRDefault="009801F2" w:rsidP="009801F2">
      <w:pPr>
        <w:autoSpaceDE w:val="0"/>
        <w:autoSpaceDN w:val="0"/>
        <w:adjustRightInd w:val="0"/>
        <w:jc w:val="both"/>
      </w:pPr>
    </w:p>
    <w:p w:rsidR="009801F2" w:rsidRDefault="009801F2" w:rsidP="009801F2">
      <w:pPr>
        <w:autoSpaceDE w:val="0"/>
        <w:autoSpaceDN w:val="0"/>
        <w:adjustRightInd w:val="0"/>
        <w:jc w:val="both"/>
      </w:pPr>
    </w:p>
    <w:p w:rsidR="009801F2" w:rsidRDefault="009801F2" w:rsidP="009801F2">
      <w:pPr>
        <w:autoSpaceDE w:val="0"/>
        <w:autoSpaceDN w:val="0"/>
        <w:adjustRightInd w:val="0"/>
        <w:jc w:val="both"/>
      </w:pPr>
    </w:p>
    <w:p w:rsidR="009801F2" w:rsidRDefault="009801F2" w:rsidP="009801F2">
      <w:pPr>
        <w:autoSpaceDE w:val="0"/>
        <w:autoSpaceDN w:val="0"/>
        <w:adjustRightInd w:val="0"/>
        <w:jc w:val="both"/>
      </w:pPr>
    </w:p>
    <w:p w:rsidR="009801F2" w:rsidRDefault="009801F2" w:rsidP="009801F2">
      <w:pPr>
        <w:autoSpaceDE w:val="0"/>
        <w:autoSpaceDN w:val="0"/>
        <w:adjustRightInd w:val="0"/>
        <w:jc w:val="both"/>
      </w:pPr>
      <w:r>
        <w:t xml:space="preserve">Глава </w:t>
      </w:r>
      <w:proofErr w:type="spellStart"/>
      <w:r>
        <w:t>Горнобалыклейского</w:t>
      </w:r>
      <w:proofErr w:type="spellEnd"/>
      <w:r>
        <w:t xml:space="preserve"> </w:t>
      </w:r>
    </w:p>
    <w:p w:rsidR="009801F2" w:rsidRDefault="009801F2" w:rsidP="009801F2">
      <w:pPr>
        <w:autoSpaceDE w:val="0"/>
        <w:autoSpaceDN w:val="0"/>
        <w:adjustRightInd w:val="0"/>
        <w:jc w:val="both"/>
      </w:pPr>
      <w:r>
        <w:t xml:space="preserve">сельского поселения                                                                                  </w:t>
      </w:r>
      <w:proofErr w:type="spellStart"/>
      <w:r>
        <w:t>М.И.Пичугин</w:t>
      </w:r>
      <w:proofErr w:type="spellEnd"/>
      <w:r>
        <w:t xml:space="preserve">  </w:t>
      </w:r>
    </w:p>
    <w:p w:rsidR="009801F2" w:rsidRDefault="009801F2" w:rsidP="009801F2">
      <w:pPr>
        <w:pStyle w:val="western"/>
        <w:shd w:val="clear" w:color="auto" w:fill="FFFFFF"/>
        <w:spacing w:after="0" w:afterAutospacing="0"/>
        <w:contextualSpacing/>
        <w:rPr>
          <w:color w:val="000000"/>
          <w:sz w:val="23"/>
          <w:szCs w:val="23"/>
        </w:rPr>
      </w:pPr>
    </w:p>
    <w:p w:rsidR="009801F2" w:rsidRDefault="009801F2" w:rsidP="009801F2">
      <w:pPr>
        <w:pStyle w:val="western"/>
        <w:shd w:val="clear" w:color="auto" w:fill="FFFFFF"/>
        <w:spacing w:after="0" w:afterAutospacing="0"/>
        <w:contextualSpacing/>
        <w:jc w:val="right"/>
        <w:rPr>
          <w:color w:val="000000"/>
          <w:sz w:val="28"/>
          <w:szCs w:val="28"/>
        </w:rPr>
      </w:pPr>
    </w:p>
    <w:p w:rsidR="009801F2" w:rsidRDefault="009801F2" w:rsidP="009801F2">
      <w:pPr>
        <w:pStyle w:val="western"/>
        <w:shd w:val="clear" w:color="auto" w:fill="FFFFFF"/>
        <w:spacing w:after="0" w:afterAutospacing="0"/>
        <w:contextualSpacing/>
        <w:jc w:val="right"/>
        <w:rPr>
          <w:color w:val="000000"/>
          <w:sz w:val="28"/>
          <w:szCs w:val="28"/>
        </w:rPr>
      </w:pPr>
    </w:p>
    <w:p w:rsidR="009801F2" w:rsidRDefault="009801F2" w:rsidP="009801F2">
      <w:pPr>
        <w:pStyle w:val="western"/>
        <w:shd w:val="clear" w:color="auto" w:fill="FFFFFF"/>
        <w:spacing w:after="0" w:afterAutospacing="0"/>
        <w:contextualSpacing/>
        <w:jc w:val="right"/>
        <w:rPr>
          <w:color w:val="000000"/>
          <w:sz w:val="28"/>
          <w:szCs w:val="28"/>
        </w:rPr>
      </w:pPr>
    </w:p>
    <w:p w:rsidR="009801F2" w:rsidRDefault="009801F2" w:rsidP="009801F2">
      <w:pPr>
        <w:pStyle w:val="western"/>
        <w:shd w:val="clear" w:color="auto" w:fill="FFFFFF"/>
        <w:spacing w:after="0" w:afterAutospacing="0"/>
        <w:contextualSpacing/>
        <w:jc w:val="right"/>
        <w:rPr>
          <w:color w:val="000000"/>
          <w:sz w:val="28"/>
          <w:szCs w:val="28"/>
        </w:rPr>
      </w:pPr>
    </w:p>
    <w:p w:rsidR="009801F2" w:rsidRDefault="009801F2" w:rsidP="009801F2">
      <w:pPr>
        <w:pStyle w:val="western"/>
        <w:shd w:val="clear" w:color="auto" w:fill="FFFFFF"/>
        <w:spacing w:after="0" w:afterAutospacing="0"/>
        <w:contextualSpacing/>
        <w:jc w:val="right"/>
        <w:rPr>
          <w:color w:val="000000"/>
          <w:sz w:val="28"/>
          <w:szCs w:val="28"/>
        </w:rPr>
      </w:pPr>
    </w:p>
    <w:p w:rsidR="009801F2" w:rsidRDefault="009801F2" w:rsidP="009801F2">
      <w:pPr>
        <w:pStyle w:val="western"/>
        <w:shd w:val="clear" w:color="auto" w:fill="FFFFFF"/>
        <w:spacing w:after="0" w:afterAutospacing="0"/>
        <w:contextualSpacing/>
        <w:jc w:val="right"/>
        <w:rPr>
          <w:color w:val="000000"/>
          <w:sz w:val="28"/>
          <w:szCs w:val="28"/>
        </w:rPr>
      </w:pPr>
    </w:p>
    <w:p w:rsidR="009801F2" w:rsidRDefault="009801F2" w:rsidP="009801F2">
      <w:pPr>
        <w:pStyle w:val="western"/>
        <w:shd w:val="clear" w:color="auto" w:fill="FFFFFF"/>
        <w:spacing w:after="0" w:afterAutospacing="0"/>
        <w:contextualSpacing/>
        <w:jc w:val="right"/>
        <w:rPr>
          <w:color w:val="000000"/>
          <w:sz w:val="28"/>
          <w:szCs w:val="28"/>
        </w:rPr>
      </w:pPr>
    </w:p>
    <w:p w:rsidR="009801F2" w:rsidRDefault="009801F2" w:rsidP="009801F2">
      <w:pPr>
        <w:pStyle w:val="western"/>
        <w:shd w:val="clear" w:color="auto" w:fill="FFFFFF"/>
        <w:spacing w:after="0" w:afterAutospacing="0"/>
        <w:contextualSpacing/>
        <w:jc w:val="right"/>
        <w:rPr>
          <w:color w:val="000000"/>
          <w:sz w:val="28"/>
          <w:szCs w:val="28"/>
        </w:rPr>
      </w:pPr>
    </w:p>
    <w:p w:rsidR="009801F2" w:rsidRDefault="009801F2" w:rsidP="009801F2">
      <w:pPr>
        <w:pStyle w:val="western"/>
        <w:shd w:val="clear" w:color="auto" w:fill="FFFFFF"/>
        <w:spacing w:after="0" w:afterAutospacing="0"/>
        <w:contextualSpacing/>
        <w:jc w:val="right"/>
        <w:rPr>
          <w:color w:val="000000"/>
          <w:sz w:val="28"/>
          <w:szCs w:val="28"/>
        </w:rPr>
      </w:pPr>
    </w:p>
    <w:p w:rsidR="009801F2" w:rsidRDefault="009801F2" w:rsidP="009801F2">
      <w:pPr>
        <w:pStyle w:val="western"/>
        <w:shd w:val="clear" w:color="auto" w:fill="FFFFFF"/>
        <w:spacing w:after="0" w:afterAutospacing="0"/>
        <w:contextualSpacing/>
        <w:jc w:val="right"/>
        <w:rPr>
          <w:color w:val="000000"/>
          <w:sz w:val="28"/>
          <w:szCs w:val="28"/>
        </w:rPr>
      </w:pPr>
    </w:p>
    <w:p w:rsidR="009801F2" w:rsidRDefault="009801F2" w:rsidP="009801F2">
      <w:pPr>
        <w:pStyle w:val="western"/>
        <w:shd w:val="clear" w:color="auto" w:fill="FFFFFF"/>
        <w:spacing w:after="0" w:afterAutospacing="0"/>
        <w:contextualSpacing/>
        <w:jc w:val="right"/>
        <w:rPr>
          <w:color w:val="000000"/>
          <w:sz w:val="28"/>
          <w:szCs w:val="28"/>
        </w:rPr>
      </w:pPr>
    </w:p>
    <w:p w:rsidR="009801F2" w:rsidRDefault="009801F2" w:rsidP="009801F2">
      <w:pPr>
        <w:pStyle w:val="western"/>
        <w:shd w:val="clear" w:color="auto" w:fill="FFFFFF"/>
        <w:spacing w:after="0" w:afterAutospacing="0"/>
        <w:contextualSpacing/>
        <w:jc w:val="right"/>
        <w:rPr>
          <w:color w:val="000000"/>
          <w:sz w:val="28"/>
          <w:szCs w:val="28"/>
        </w:rPr>
      </w:pPr>
    </w:p>
    <w:p w:rsidR="009801F2" w:rsidRDefault="009801F2" w:rsidP="009801F2">
      <w:pPr>
        <w:pStyle w:val="western"/>
        <w:shd w:val="clear" w:color="auto" w:fill="FFFFFF"/>
        <w:spacing w:after="0" w:afterAutospacing="0"/>
        <w:contextualSpacing/>
        <w:jc w:val="right"/>
        <w:rPr>
          <w:color w:val="000000"/>
          <w:sz w:val="28"/>
          <w:szCs w:val="28"/>
        </w:rPr>
      </w:pPr>
    </w:p>
    <w:p w:rsidR="009801F2" w:rsidRDefault="009801F2" w:rsidP="009801F2">
      <w:pPr>
        <w:pStyle w:val="western"/>
        <w:shd w:val="clear" w:color="auto" w:fill="FFFFFF"/>
        <w:spacing w:before="0" w:beforeAutospacing="0" w:after="0" w:afterAutospacing="0"/>
        <w:contextualSpacing/>
        <w:jc w:val="right"/>
        <w:rPr>
          <w:color w:val="000000"/>
          <w:sz w:val="20"/>
          <w:szCs w:val="20"/>
        </w:rPr>
      </w:pPr>
      <w:r>
        <w:rPr>
          <w:color w:val="000000"/>
          <w:sz w:val="20"/>
          <w:szCs w:val="20"/>
        </w:rPr>
        <w:lastRenderedPageBreak/>
        <w:t>УТВЕРЖДЕНА</w:t>
      </w:r>
    </w:p>
    <w:p w:rsidR="009801F2" w:rsidRDefault="009801F2" w:rsidP="009801F2">
      <w:pPr>
        <w:pStyle w:val="western"/>
        <w:shd w:val="clear" w:color="auto" w:fill="FFFFFF"/>
        <w:spacing w:before="0" w:beforeAutospacing="0" w:after="0" w:afterAutospacing="0"/>
        <w:contextualSpacing/>
        <w:jc w:val="right"/>
        <w:rPr>
          <w:color w:val="000000"/>
          <w:sz w:val="20"/>
          <w:szCs w:val="20"/>
        </w:rPr>
      </w:pPr>
      <w:r>
        <w:rPr>
          <w:color w:val="000000"/>
          <w:sz w:val="20"/>
          <w:szCs w:val="20"/>
        </w:rPr>
        <w:t>постановлением администрации</w:t>
      </w:r>
    </w:p>
    <w:p w:rsidR="009801F2" w:rsidRDefault="009801F2" w:rsidP="009801F2">
      <w:pPr>
        <w:pStyle w:val="western"/>
        <w:shd w:val="clear" w:color="auto" w:fill="FFFFFF"/>
        <w:spacing w:before="0" w:beforeAutospacing="0" w:after="0" w:afterAutospacing="0"/>
        <w:contextualSpacing/>
        <w:jc w:val="right"/>
        <w:rPr>
          <w:sz w:val="20"/>
          <w:szCs w:val="20"/>
        </w:rPr>
      </w:pPr>
      <w:proofErr w:type="spellStart"/>
      <w:r>
        <w:rPr>
          <w:sz w:val="20"/>
          <w:szCs w:val="20"/>
        </w:rPr>
        <w:t>Горнобалыклейского</w:t>
      </w:r>
      <w:proofErr w:type="spellEnd"/>
      <w:r>
        <w:rPr>
          <w:sz w:val="20"/>
          <w:szCs w:val="20"/>
        </w:rPr>
        <w:t xml:space="preserve"> сельского поселения</w:t>
      </w:r>
    </w:p>
    <w:p w:rsidR="009801F2" w:rsidRDefault="009801F2" w:rsidP="009801F2">
      <w:pPr>
        <w:pStyle w:val="western"/>
        <w:shd w:val="clear" w:color="auto" w:fill="FFFFFF"/>
        <w:spacing w:before="0" w:beforeAutospacing="0" w:after="0" w:afterAutospacing="0"/>
        <w:contextualSpacing/>
        <w:jc w:val="right"/>
        <w:rPr>
          <w:color w:val="000000"/>
          <w:sz w:val="20"/>
          <w:szCs w:val="20"/>
        </w:rPr>
      </w:pPr>
      <w:r>
        <w:rPr>
          <w:color w:val="000000"/>
          <w:sz w:val="20"/>
          <w:szCs w:val="20"/>
        </w:rPr>
        <w:t>№__45_ от __11.12.2017_______</w:t>
      </w:r>
    </w:p>
    <w:p w:rsidR="009801F2" w:rsidRDefault="009801F2" w:rsidP="009801F2">
      <w:pPr>
        <w:shd w:val="clear" w:color="auto" w:fill="FFFFFF"/>
        <w:spacing w:before="100" w:beforeAutospacing="1" w:after="100" w:afterAutospacing="1"/>
        <w:contextualSpacing/>
        <w:jc w:val="center"/>
      </w:pPr>
      <w:bookmarkStart w:id="1" w:name="P424"/>
      <w:bookmarkEnd w:id="1"/>
      <w:r>
        <w:t>Паспорт муниципальной программы</w:t>
      </w:r>
    </w:p>
    <w:p w:rsidR="009801F2" w:rsidRDefault="009801F2" w:rsidP="009801F2">
      <w:pPr>
        <w:shd w:val="clear" w:color="auto" w:fill="FFFFFF"/>
        <w:jc w:val="center"/>
      </w:pPr>
      <w:r>
        <w:t xml:space="preserve"> «Формирование современной городской среды </w:t>
      </w:r>
      <w:proofErr w:type="spellStart"/>
      <w:r>
        <w:t>Горнобалыклейского</w:t>
      </w:r>
      <w:proofErr w:type="spellEnd"/>
      <w:r>
        <w:t xml:space="preserve"> сельского поселения на 2018-2022 год».</w:t>
      </w:r>
    </w:p>
    <w:p w:rsidR="009801F2" w:rsidRDefault="009801F2" w:rsidP="009801F2">
      <w:pPr>
        <w:shd w:val="clear" w:color="auto" w:fill="FFFFFF"/>
        <w:jc w:val="center"/>
      </w:pPr>
    </w:p>
    <w:tbl>
      <w:tblPr>
        <w:tblW w:w="0" w:type="auto"/>
        <w:tblLook w:val="04A0" w:firstRow="1" w:lastRow="0" w:firstColumn="1" w:lastColumn="0" w:noHBand="0" w:noVBand="1"/>
      </w:tblPr>
      <w:tblGrid>
        <w:gridCol w:w="2700"/>
        <w:gridCol w:w="292"/>
        <w:gridCol w:w="6959"/>
      </w:tblGrid>
      <w:tr w:rsidR="009801F2" w:rsidTr="009801F2">
        <w:tc>
          <w:tcPr>
            <w:tcW w:w="2700" w:type="dxa"/>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both"/>
              <w:rPr>
                <w:lang w:eastAsia="en-US"/>
              </w:rPr>
            </w:pPr>
            <w:r>
              <w:rPr>
                <w:lang w:eastAsia="en-US"/>
              </w:rPr>
              <w:t>Наименование программы</w:t>
            </w:r>
          </w:p>
        </w:tc>
        <w:tc>
          <w:tcPr>
            <w:tcW w:w="292" w:type="dxa"/>
            <w:tcMar>
              <w:top w:w="15" w:type="dxa"/>
              <w:left w:w="15" w:type="dxa"/>
              <w:bottom w:w="15" w:type="dxa"/>
              <w:right w:w="15" w:type="dxa"/>
            </w:tcMar>
            <w:vAlign w:val="center"/>
            <w:hideMark/>
          </w:tcPr>
          <w:p w:rsidR="009801F2" w:rsidRDefault="009801F2">
            <w:pPr>
              <w:spacing w:line="276" w:lineRule="auto"/>
              <w:rPr>
                <w:rFonts w:asciiTheme="minorHAnsi" w:eastAsiaTheme="minorHAnsi" w:hAnsiTheme="minorHAnsi"/>
                <w:sz w:val="22"/>
                <w:szCs w:val="22"/>
                <w:lang w:eastAsia="en-US"/>
              </w:rPr>
            </w:pPr>
          </w:p>
        </w:tc>
        <w:tc>
          <w:tcPr>
            <w:tcW w:w="6959" w:type="dxa"/>
            <w:tcMar>
              <w:top w:w="15" w:type="dxa"/>
              <w:left w:w="15" w:type="dxa"/>
              <w:bottom w:w="15" w:type="dxa"/>
              <w:right w:w="15" w:type="dxa"/>
            </w:tcMar>
            <w:vAlign w:val="center"/>
            <w:hideMark/>
          </w:tcPr>
          <w:p w:rsidR="009801F2" w:rsidRDefault="009801F2">
            <w:pPr>
              <w:shd w:val="clear" w:color="auto" w:fill="FFFFFF"/>
              <w:spacing w:line="276" w:lineRule="auto"/>
              <w:jc w:val="both"/>
              <w:rPr>
                <w:lang w:eastAsia="en-US"/>
              </w:rPr>
            </w:pPr>
            <w:r>
              <w:rPr>
                <w:lang w:eastAsia="en-US"/>
              </w:rPr>
              <w:t xml:space="preserve">Муниципальная программа «Формирование современной городской среды </w:t>
            </w:r>
            <w:proofErr w:type="spellStart"/>
            <w:r>
              <w:rPr>
                <w:lang w:eastAsia="en-US"/>
              </w:rPr>
              <w:t>Горнобалыклейского</w:t>
            </w:r>
            <w:proofErr w:type="spellEnd"/>
            <w:r>
              <w:rPr>
                <w:lang w:eastAsia="en-US"/>
              </w:rPr>
              <w:t xml:space="preserve"> сельского поселения на 2018-2022 год» (далее по тексту – Программа).</w:t>
            </w:r>
          </w:p>
        </w:tc>
      </w:tr>
      <w:tr w:rsidR="009801F2" w:rsidTr="009801F2">
        <w:tc>
          <w:tcPr>
            <w:tcW w:w="2700" w:type="dxa"/>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rPr>
                <w:lang w:eastAsia="en-US"/>
              </w:rPr>
            </w:pPr>
            <w:r>
              <w:rPr>
                <w:lang w:eastAsia="en-US"/>
              </w:rPr>
              <w:t>Основание для разработки Программы</w:t>
            </w:r>
          </w:p>
        </w:tc>
        <w:tc>
          <w:tcPr>
            <w:tcW w:w="292" w:type="dxa"/>
            <w:tcMar>
              <w:top w:w="15" w:type="dxa"/>
              <w:left w:w="15" w:type="dxa"/>
              <w:bottom w:w="15" w:type="dxa"/>
              <w:right w:w="15" w:type="dxa"/>
            </w:tcMar>
            <w:vAlign w:val="center"/>
            <w:hideMark/>
          </w:tcPr>
          <w:p w:rsidR="009801F2" w:rsidRDefault="009801F2">
            <w:pPr>
              <w:spacing w:line="276" w:lineRule="auto"/>
              <w:rPr>
                <w:rFonts w:asciiTheme="minorHAnsi" w:eastAsiaTheme="minorHAnsi" w:hAnsiTheme="minorHAnsi"/>
                <w:sz w:val="22"/>
                <w:szCs w:val="22"/>
                <w:lang w:eastAsia="en-US"/>
              </w:rPr>
            </w:pPr>
          </w:p>
        </w:tc>
        <w:tc>
          <w:tcPr>
            <w:tcW w:w="6959" w:type="dxa"/>
            <w:tcMar>
              <w:top w:w="15" w:type="dxa"/>
              <w:left w:w="15" w:type="dxa"/>
              <w:bottom w:w="15" w:type="dxa"/>
              <w:right w:w="15" w:type="dxa"/>
            </w:tcMar>
            <w:vAlign w:val="center"/>
            <w:hideMark/>
          </w:tcPr>
          <w:p w:rsidR="009801F2" w:rsidRDefault="009801F2">
            <w:pPr>
              <w:spacing w:line="276" w:lineRule="auto"/>
              <w:jc w:val="both"/>
              <w:rPr>
                <w:lang w:eastAsia="en-US"/>
              </w:rPr>
            </w:pPr>
            <w:r>
              <w:rPr>
                <w:lang w:eastAsia="en-US"/>
              </w:rPr>
              <w:t>Постановление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9801F2" w:rsidTr="009801F2">
        <w:tc>
          <w:tcPr>
            <w:tcW w:w="2700" w:type="dxa"/>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both"/>
              <w:rPr>
                <w:lang w:eastAsia="en-US"/>
              </w:rPr>
            </w:pPr>
            <w:r>
              <w:rPr>
                <w:lang w:eastAsia="en-US"/>
              </w:rPr>
              <w:t>Разработчик программы</w:t>
            </w:r>
          </w:p>
        </w:tc>
        <w:tc>
          <w:tcPr>
            <w:tcW w:w="292" w:type="dxa"/>
            <w:tcMar>
              <w:top w:w="15" w:type="dxa"/>
              <w:left w:w="15" w:type="dxa"/>
              <w:bottom w:w="15" w:type="dxa"/>
              <w:right w:w="15" w:type="dxa"/>
            </w:tcMar>
            <w:vAlign w:val="center"/>
            <w:hideMark/>
          </w:tcPr>
          <w:p w:rsidR="009801F2" w:rsidRDefault="009801F2">
            <w:pPr>
              <w:spacing w:line="276" w:lineRule="auto"/>
              <w:rPr>
                <w:rFonts w:asciiTheme="minorHAnsi" w:eastAsiaTheme="minorHAnsi" w:hAnsiTheme="minorHAnsi"/>
                <w:sz w:val="22"/>
                <w:szCs w:val="22"/>
                <w:lang w:eastAsia="en-US"/>
              </w:rPr>
            </w:pPr>
          </w:p>
        </w:tc>
        <w:tc>
          <w:tcPr>
            <w:tcW w:w="6959" w:type="dxa"/>
            <w:tcMar>
              <w:top w:w="15" w:type="dxa"/>
              <w:left w:w="15" w:type="dxa"/>
              <w:bottom w:w="15" w:type="dxa"/>
              <w:right w:w="15" w:type="dxa"/>
            </w:tcMar>
            <w:vAlign w:val="center"/>
            <w:hideMark/>
          </w:tcPr>
          <w:p w:rsidR="009801F2" w:rsidRDefault="009801F2">
            <w:pPr>
              <w:spacing w:line="276" w:lineRule="auto"/>
              <w:jc w:val="both"/>
              <w:rPr>
                <w:lang w:eastAsia="en-US"/>
              </w:rPr>
            </w:pPr>
            <w:r>
              <w:rPr>
                <w:lang w:eastAsia="en-US"/>
              </w:rPr>
              <w:t xml:space="preserve">Администрация </w:t>
            </w:r>
            <w:proofErr w:type="spellStart"/>
            <w:r>
              <w:rPr>
                <w:lang w:eastAsia="en-US"/>
              </w:rPr>
              <w:t>Горнобалыклейского</w:t>
            </w:r>
            <w:proofErr w:type="spellEnd"/>
            <w:r>
              <w:rPr>
                <w:lang w:eastAsia="en-US"/>
              </w:rPr>
              <w:t xml:space="preserve"> сельского поселения.</w:t>
            </w:r>
          </w:p>
        </w:tc>
      </w:tr>
      <w:tr w:rsidR="009801F2" w:rsidTr="009801F2">
        <w:trPr>
          <w:trHeight w:val="2451"/>
        </w:trPr>
        <w:tc>
          <w:tcPr>
            <w:tcW w:w="2700" w:type="dxa"/>
            <w:tcMar>
              <w:top w:w="15" w:type="dxa"/>
              <w:left w:w="15" w:type="dxa"/>
              <w:bottom w:w="15" w:type="dxa"/>
              <w:right w:w="15" w:type="dxa"/>
            </w:tcMar>
            <w:vAlign w:val="center"/>
            <w:hideMark/>
          </w:tcPr>
          <w:p w:rsidR="009801F2" w:rsidRDefault="009801F2">
            <w:pPr>
              <w:spacing w:line="276" w:lineRule="auto"/>
              <w:jc w:val="both"/>
              <w:rPr>
                <w:lang w:eastAsia="en-US"/>
              </w:rPr>
            </w:pPr>
            <w:r>
              <w:rPr>
                <w:lang w:eastAsia="en-US"/>
              </w:rPr>
              <w:t>Исполнители</w:t>
            </w:r>
          </w:p>
          <w:p w:rsidR="009801F2" w:rsidRDefault="009801F2">
            <w:pPr>
              <w:spacing w:after="100" w:afterAutospacing="1" w:line="276" w:lineRule="auto"/>
              <w:contextualSpacing/>
              <w:jc w:val="both"/>
              <w:rPr>
                <w:lang w:eastAsia="en-US"/>
              </w:rPr>
            </w:pPr>
            <w:r>
              <w:rPr>
                <w:lang w:eastAsia="en-US"/>
              </w:rPr>
              <w:t>Программы</w:t>
            </w:r>
          </w:p>
        </w:tc>
        <w:tc>
          <w:tcPr>
            <w:tcW w:w="292" w:type="dxa"/>
            <w:tcMar>
              <w:top w:w="15" w:type="dxa"/>
              <w:left w:w="15" w:type="dxa"/>
              <w:bottom w:w="15" w:type="dxa"/>
              <w:right w:w="15" w:type="dxa"/>
            </w:tcMar>
            <w:vAlign w:val="center"/>
            <w:hideMark/>
          </w:tcPr>
          <w:p w:rsidR="009801F2" w:rsidRDefault="009801F2">
            <w:pPr>
              <w:spacing w:line="276" w:lineRule="auto"/>
              <w:rPr>
                <w:rFonts w:asciiTheme="minorHAnsi" w:eastAsiaTheme="minorHAnsi" w:hAnsiTheme="minorHAnsi"/>
                <w:sz w:val="22"/>
                <w:szCs w:val="22"/>
                <w:lang w:eastAsia="en-US"/>
              </w:rPr>
            </w:pPr>
          </w:p>
        </w:tc>
        <w:tc>
          <w:tcPr>
            <w:tcW w:w="6959" w:type="dxa"/>
            <w:tcMar>
              <w:top w:w="15" w:type="dxa"/>
              <w:left w:w="15" w:type="dxa"/>
              <w:bottom w:w="15" w:type="dxa"/>
              <w:right w:w="15" w:type="dxa"/>
            </w:tcMar>
            <w:vAlign w:val="center"/>
            <w:hideMark/>
          </w:tcPr>
          <w:p w:rsidR="009801F2" w:rsidRDefault="009801F2">
            <w:pPr>
              <w:spacing w:line="276" w:lineRule="auto"/>
              <w:jc w:val="both"/>
              <w:rPr>
                <w:lang w:eastAsia="en-US"/>
              </w:rPr>
            </w:pPr>
            <w:r>
              <w:rPr>
                <w:lang w:eastAsia="en-US"/>
              </w:rPr>
              <w:t xml:space="preserve">Администрация </w:t>
            </w:r>
            <w:proofErr w:type="spellStart"/>
            <w:r>
              <w:rPr>
                <w:lang w:eastAsia="en-US"/>
              </w:rPr>
              <w:t>Горнобалыклейского</w:t>
            </w:r>
            <w:proofErr w:type="spellEnd"/>
            <w:r>
              <w:rPr>
                <w:lang w:eastAsia="en-US"/>
              </w:rPr>
              <w:t xml:space="preserve"> сельского поселения, юридические и физические лица, определяемые в соответствии с </w:t>
            </w:r>
            <w:hyperlink r:id="rId7" w:tgtFrame="_blank" w:history="1">
              <w:r>
                <w:rPr>
                  <w:rStyle w:val="a3"/>
                  <w:rFonts w:eastAsiaTheme="majorEastAsia"/>
                  <w:lang w:eastAsia="en-US"/>
                </w:rPr>
                <w:t>Федеральным законом</w:t>
              </w:r>
            </w:hyperlink>
            <w:r>
              <w:rPr>
                <w:lang w:eastAsia="en-US"/>
              </w:rPr>
              <w:t xml:space="preserve"> от 05 апреля 2013 г. N 44-ФЗ «О контрактной системе в сфере закупок товаров, работ, услуг для обеспечения государственных и муниципальных нужд». Муниципальное предприятие в сфере ЖКХ подотчетное администрации </w:t>
            </w:r>
            <w:proofErr w:type="spellStart"/>
            <w:r>
              <w:rPr>
                <w:lang w:eastAsia="en-US"/>
              </w:rPr>
              <w:t>Горнобалыклейского</w:t>
            </w:r>
            <w:proofErr w:type="spellEnd"/>
            <w:r>
              <w:rPr>
                <w:lang w:eastAsia="en-US"/>
              </w:rPr>
              <w:t xml:space="preserve"> сельского поселения </w:t>
            </w:r>
          </w:p>
        </w:tc>
      </w:tr>
      <w:tr w:rsidR="009801F2" w:rsidTr="009801F2">
        <w:trPr>
          <w:trHeight w:val="3269"/>
        </w:trPr>
        <w:tc>
          <w:tcPr>
            <w:tcW w:w="2700" w:type="dxa"/>
            <w:tcMar>
              <w:top w:w="15" w:type="dxa"/>
              <w:left w:w="15" w:type="dxa"/>
              <w:bottom w:w="15" w:type="dxa"/>
              <w:right w:w="15" w:type="dxa"/>
            </w:tcMar>
            <w:vAlign w:val="center"/>
          </w:tcPr>
          <w:p w:rsidR="009801F2" w:rsidRDefault="009801F2">
            <w:pPr>
              <w:spacing w:before="100" w:beforeAutospacing="1" w:after="100" w:afterAutospacing="1" w:line="276" w:lineRule="auto"/>
              <w:contextualSpacing/>
              <w:rPr>
                <w:lang w:eastAsia="en-US"/>
              </w:rPr>
            </w:pPr>
            <w:r>
              <w:rPr>
                <w:lang w:eastAsia="en-US"/>
              </w:rPr>
              <w:t>Основные цели Программы</w:t>
            </w:r>
          </w:p>
          <w:p w:rsidR="009801F2" w:rsidRDefault="009801F2">
            <w:pPr>
              <w:spacing w:before="100" w:beforeAutospacing="1" w:after="100" w:afterAutospacing="1" w:line="276" w:lineRule="auto"/>
              <w:contextualSpacing/>
              <w:rPr>
                <w:lang w:eastAsia="en-US"/>
              </w:rPr>
            </w:pPr>
          </w:p>
          <w:p w:rsidR="009801F2" w:rsidRDefault="009801F2">
            <w:pPr>
              <w:spacing w:before="100" w:beforeAutospacing="1" w:after="100" w:afterAutospacing="1" w:line="276" w:lineRule="auto"/>
              <w:contextualSpacing/>
              <w:rPr>
                <w:lang w:eastAsia="en-US"/>
              </w:rPr>
            </w:pPr>
          </w:p>
          <w:p w:rsidR="009801F2" w:rsidRDefault="009801F2">
            <w:pPr>
              <w:spacing w:before="100" w:beforeAutospacing="1" w:after="100" w:afterAutospacing="1" w:line="276" w:lineRule="auto"/>
              <w:contextualSpacing/>
              <w:rPr>
                <w:lang w:eastAsia="en-US"/>
              </w:rPr>
            </w:pPr>
          </w:p>
          <w:p w:rsidR="009801F2" w:rsidRDefault="009801F2">
            <w:pPr>
              <w:spacing w:before="100" w:beforeAutospacing="1" w:after="100" w:afterAutospacing="1" w:line="276" w:lineRule="auto"/>
              <w:contextualSpacing/>
              <w:rPr>
                <w:lang w:eastAsia="en-US"/>
              </w:rPr>
            </w:pPr>
            <w:r>
              <w:rPr>
                <w:lang w:eastAsia="en-US"/>
              </w:rPr>
              <w:t>Основные задачи Программы</w:t>
            </w:r>
          </w:p>
        </w:tc>
        <w:tc>
          <w:tcPr>
            <w:tcW w:w="292" w:type="dxa"/>
            <w:tcMar>
              <w:top w:w="15" w:type="dxa"/>
              <w:left w:w="15" w:type="dxa"/>
              <w:bottom w:w="15" w:type="dxa"/>
              <w:right w:w="15" w:type="dxa"/>
            </w:tcMar>
            <w:vAlign w:val="center"/>
            <w:hideMark/>
          </w:tcPr>
          <w:p w:rsidR="009801F2" w:rsidRDefault="009801F2">
            <w:pPr>
              <w:spacing w:line="276" w:lineRule="auto"/>
              <w:rPr>
                <w:rFonts w:asciiTheme="minorHAnsi" w:eastAsiaTheme="minorHAnsi" w:hAnsiTheme="minorHAnsi"/>
                <w:sz w:val="22"/>
                <w:szCs w:val="22"/>
                <w:lang w:eastAsia="en-US"/>
              </w:rPr>
            </w:pPr>
          </w:p>
        </w:tc>
        <w:tc>
          <w:tcPr>
            <w:tcW w:w="6959" w:type="dxa"/>
            <w:tcMar>
              <w:top w:w="15" w:type="dxa"/>
              <w:left w:w="15" w:type="dxa"/>
              <w:bottom w:w="15" w:type="dxa"/>
              <w:right w:w="15" w:type="dxa"/>
            </w:tcMar>
            <w:vAlign w:val="center"/>
          </w:tcPr>
          <w:p w:rsidR="009801F2" w:rsidRDefault="009801F2">
            <w:pPr>
              <w:spacing w:line="276" w:lineRule="auto"/>
              <w:jc w:val="both"/>
              <w:rPr>
                <w:lang w:eastAsia="en-US"/>
              </w:rPr>
            </w:pPr>
            <w:r>
              <w:rPr>
                <w:lang w:eastAsia="en-US"/>
              </w:rPr>
              <w:t>Основными целями Программы являются:</w:t>
            </w:r>
          </w:p>
          <w:p w:rsidR="009801F2" w:rsidRDefault="009801F2">
            <w:pPr>
              <w:spacing w:line="276" w:lineRule="auto"/>
              <w:jc w:val="both"/>
              <w:rPr>
                <w:lang w:eastAsia="en-US"/>
              </w:rPr>
            </w:pPr>
            <w:r>
              <w:rPr>
                <w:lang w:eastAsia="en-US"/>
              </w:rPr>
              <w:t>1. повышение уровня внешнего благоустройства дворовых территорий многоквартирных домов;</w:t>
            </w:r>
          </w:p>
          <w:p w:rsidR="009801F2" w:rsidRDefault="009801F2">
            <w:pPr>
              <w:spacing w:line="276" w:lineRule="auto"/>
              <w:jc w:val="both"/>
              <w:rPr>
                <w:lang w:eastAsia="en-US"/>
              </w:rPr>
            </w:pPr>
            <w:r>
              <w:rPr>
                <w:lang w:eastAsia="en-US"/>
              </w:rPr>
              <w:t>2. создание комфортных и безопасных условий проживания граждан;</w:t>
            </w:r>
          </w:p>
          <w:p w:rsidR="009801F2" w:rsidRDefault="009801F2">
            <w:pPr>
              <w:spacing w:line="276" w:lineRule="auto"/>
              <w:jc w:val="both"/>
              <w:rPr>
                <w:lang w:eastAsia="en-US"/>
              </w:rPr>
            </w:pPr>
            <w:r>
              <w:rPr>
                <w:lang w:eastAsia="en-US"/>
              </w:rPr>
              <w:t>3. организация искусственного освещения дворовых территорий;</w:t>
            </w:r>
          </w:p>
          <w:p w:rsidR="009801F2" w:rsidRDefault="009801F2">
            <w:pPr>
              <w:spacing w:line="276" w:lineRule="auto"/>
              <w:jc w:val="both"/>
              <w:rPr>
                <w:lang w:eastAsia="en-US"/>
              </w:rPr>
            </w:pPr>
            <w:r>
              <w:rPr>
                <w:lang w:eastAsia="en-US"/>
              </w:rPr>
              <w:t>4. совершенствование архитектурно - художественного облика сельского поселения, размещение и содержание малых архитектурных форм.</w:t>
            </w:r>
          </w:p>
          <w:p w:rsidR="009801F2" w:rsidRDefault="009801F2">
            <w:pPr>
              <w:spacing w:line="276" w:lineRule="auto"/>
              <w:jc w:val="both"/>
              <w:rPr>
                <w:lang w:eastAsia="en-US"/>
              </w:rPr>
            </w:pPr>
          </w:p>
          <w:p w:rsidR="009801F2" w:rsidRDefault="009801F2">
            <w:pPr>
              <w:spacing w:line="276" w:lineRule="auto"/>
              <w:jc w:val="both"/>
              <w:rPr>
                <w:lang w:eastAsia="en-US"/>
              </w:rPr>
            </w:pPr>
            <w:r>
              <w:rPr>
                <w:lang w:eastAsia="en-US"/>
              </w:rPr>
              <w:t>Основные задачи Программы: </w:t>
            </w:r>
          </w:p>
          <w:p w:rsidR="009801F2" w:rsidRDefault="009801F2">
            <w:pPr>
              <w:spacing w:line="276" w:lineRule="auto"/>
              <w:jc w:val="both"/>
              <w:rPr>
                <w:lang w:eastAsia="en-US"/>
              </w:rPr>
            </w:pPr>
            <w:r>
              <w:rPr>
                <w:lang w:eastAsia="en-US"/>
              </w:rPr>
              <w:t xml:space="preserve">1. повышение уровня благоустройства дворовых территорий  </w:t>
            </w:r>
            <w:proofErr w:type="spellStart"/>
            <w:r>
              <w:rPr>
                <w:lang w:eastAsia="en-US"/>
              </w:rPr>
              <w:t>Горнобалыклейского</w:t>
            </w:r>
            <w:proofErr w:type="spellEnd"/>
            <w:r>
              <w:rPr>
                <w:lang w:eastAsia="en-US"/>
              </w:rPr>
              <w:t xml:space="preserve"> сельского поселения;</w:t>
            </w:r>
          </w:p>
          <w:p w:rsidR="009801F2" w:rsidRDefault="009801F2">
            <w:pPr>
              <w:spacing w:line="276" w:lineRule="auto"/>
              <w:jc w:val="both"/>
              <w:rPr>
                <w:lang w:eastAsia="en-US"/>
              </w:rPr>
            </w:pPr>
            <w:r>
              <w:rPr>
                <w:lang w:eastAsia="en-US"/>
              </w:rPr>
              <w:t xml:space="preserve">2. повышение уровня вовлеченности заинтересованных граждан, организаций в реализацию мероприятий по благоустройству территории </w:t>
            </w:r>
            <w:proofErr w:type="spellStart"/>
            <w:r>
              <w:rPr>
                <w:lang w:eastAsia="en-US"/>
              </w:rPr>
              <w:t>Горнобалыклейского</w:t>
            </w:r>
            <w:proofErr w:type="spellEnd"/>
            <w:r>
              <w:rPr>
                <w:lang w:eastAsia="en-US"/>
              </w:rPr>
              <w:t xml:space="preserve"> сельского поселения.</w:t>
            </w:r>
          </w:p>
        </w:tc>
      </w:tr>
      <w:tr w:rsidR="009801F2" w:rsidTr="009801F2">
        <w:tc>
          <w:tcPr>
            <w:tcW w:w="2700" w:type="dxa"/>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rPr>
                <w:lang w:eastAsia="en-US"/>
              </w:rPr>
            </w:pPr>
            <w:r>
              <w:rPr>
                <w:lang w:eastAsia="en-US"/>
              </w:rPr>
              <w:t>Сроки и этапы реализации Программы</w:t>
            </w:r>
          </w:p>
        </w:tc>
        <w:tc>
          <w:tcPr>
            <w:tcW w:w="292" w:type="dxa"/>
            <w:tcMar>
              <w:top w:w="15" w:type="dxa"/>
              <w:left w:w="15" w:type="dxa"/>
              <w:bottom w:w="15" w:type="dxa"/>
              <w:right w:w="15" w:type="dxa"/>
            </w:tcMar>
            <w:vAlign w:val="center"/>
            <w:hideMark/>
          </w:tcPr>
          <w:p w:rsidR="009801F2" w:rsidRDefault="009801F2">
            <w:pPr>
              <w:spacing w:line="276" w:lineRule="auto"/>
              <w:rPr>
                <w:rFonts w:asciiTheme="minorHAnsi" w:eastAsiaTheme="minorHAnsi" w:hAnsiTheme="minorHAnsi"/>
                <w:sz w:val="22"/>
                <w:szCs w:val="22"/>
                <w:lang w:eastAsia="en-US"/>
              </w:rPr>
            </w:pPr>
          </w:p>
        </w:tc>
        <w:tc>
          <w:tcPr>
            <w:tcW w:w="6959" w:type="dxa"/>
            <w:tcMar>
              <w:top w:w="15" w:type="dxa"/>
              <w:left w:w="15" w:type="dxa"/>
              <w:bottom w:w="15" w:type="dxa"/>
              <w:right w:w="15" w:type="dxa"/>
            </w:tcMar>
            <w:vAlign w:val="center"/>
            <w:hideMark/>
          </w:tcPr>
          <w:p w:rsidR="009801F2" w:rsidRDefault="009801F2">
            <w:pPr>
              <w:spacing w:line="276" w:lineRule="auto"/>
              <w:jc w:val="both"/>
              <w:rPr>
                <w:lang w:eastAsia="en-US"/>
              </w:rPr>
            </w:pPr>
            <w:r>
              <w:rPr>
                <w:lang w:eastAsia="en-US"/>
              </w:rPr>
              <w:t>Пр</w:t>
            </w:r>
            <w:r w:rsidR="00D9182C">
              <w:rPr>
                <w:lang w:eastAsia="en-US"/>
              </w:rPr>
              <w:t>ограмма реализуется в 2018 -2022</w:t>
            </w:r>
            <w:r>
              <w:rPr>
                <w:lang w:eastAsia="en-US"/>
              </w:rPr>
              <w:t xml:space="preserve"> годах</w:t>
            </w:r>
          </w:p>
        </w:tc>
      </w:tr>
      <w:tr w:rsidR="009801F2" w:rsidTr="009801F2">
        <w:tc>
          <w:tcPr>
            <w:tcW w:w="2700" w:type="dxa"/>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both"/>
              <w:rPr>
                <w:lang w:eastAsia="en-US"/>
              </w:rPr>
            </w:pPr>
            <w:r>
              <w:rPr>
                <w:lang w:eastAsia="en-US"/>
              </w:rPr>
              <w:t>Перечень мероприятий</w:t>
            </w:r>
          </w:p>
        </w:tc>
        <w:tc>
          <w:tcPr>
            <w:tcW w:w="292" w:type="dxa"/>
            <w:tcMar>
              <w:top w:w="15" w:type="dxa"/>
              <w:left w:w="15" w:type="dxa"/>
              <w:bottom w:w="15" w:type="dxa"/>
              <w:right w:w="15" w:type="dxa"/>
            </w:tcMar>
            <w:vAlign w:val="center"/>
            <w:hideMark/>
          </w:tcPr>
          <w:p w:rsidR="009801F2" w:rsidRDefault="009801F2">
            <w:pPr>
              <w:spacing w:line="276" w:lineRule="auto"/>
              <w:rPr>
                <w:rFonts w:asciiTheme="minorHAnsi" w:eastAsiaTheme="minorHAnsi" w:hAnsiTheme="minorHAnsi"/>
                <w:sz w:val="22"/>
                <w:szCs w:val="22"/>
                <w:lang w:eastAsia="en-US"/>
              </w:rPr>
            </w:pPr>
          </w:p>
        </w:tc>
        <w:tc>
          <w:tcPr>
            <w:tcW w:w="6959" w:type="dxa"/>
            <w:tcMar>
              <w:top w:w="15" w:type="dxa"/>
              <w:left w:w="15" w:type="dxa"/>
              <w:bottom w:w="15" w:type="dxa"/>
              <w:right w:w="15" w:type="dxa"/>
            </w:tcMar>
            <w:vAlign w:val="center"/>
          </w:tcPr>
          <w:p w:rsidR="009801F2" w:rsidRDefault="009801F2">
            <w:pPr>
              <w:spacing w:line="276" w:lineRule="auto"/>
              <w:ind w:left="57"/>
              <w:contextualSpacing/>
              <w:jc w:val="both"/>
              <w:rPr>
                <w:lang w:eastAsia="en-US"/>
              </w:rPr>
            </w:pPr>
          </w:p>
          <w:p w:rsidR="009801F2" w:rsidRDefault="009801F2">
            <w:pPr>
              <w:spacing w:line="276" w:lineRule="auto"/>
              <w:ind w:left="57"/>
              <w:contextualSpacing/>
              <w:jc w:val="both"/>
              <w:rPr>
                <w:lang w:eastAsia="en-US"/>
              </w:rPr>
            </w:pPr>
            <w:r>
              <w:rPr>
                <w:lang w:eastAsia="en-US"/>
              </w:rPr>
              <w:t>Основными мероприятиями Программы являются:</w:t>
            </w:r>
          </w:p>
          <w:p w:rsidR="009801F2" w:rsidRDefault="009801F2">
            <w:pPr>
              <w:spacing w:line="276" w:lineRule="auto"/>
              <w:ind w:left="57" w:hanging="62"/>
              <w:contextualSpacing/>
              <w:jc w:val="both"/>
              <w:rPr>
                <w:lang w:eastAsia="en-US"/>
              </w:rPr>
            </w:pPr>
            <w:r>
              <w:rPr>
                <w:lang w:eastAsia="en-US"/>
              </w:rPr>
              <w:t xml:space="preserve"> 1. благоустройство дворовых </w:t>
            </w:r>
            <w:proofErr w:type="spellStart"/>
            <w:r>
              <w:rPr>
                <w:lang w:eastAsia="en-US"/>
              </w:rPr>
              <w:t>Горнобалыклейского</w:t>
            </w:r>
            <w:proofErr w:type="spellEnd"/>
            <w:r>
              <w:rPr>
                <w:lang w:eastAsia="en-US"/>
              </w:rPr>
              <w:t xml:space="preserve"> сельского поселения;</w:t>
            </w:r>
          </w:p>
          <w:p w:rsidR="009801F2" w:rsidRDefault="009801F2">
            <w:pPr>
              <w:spacing w:line="276" w:lineRule="auto"/>
              <w:ind w:left="57" w:hanging="62"/>
              <w:contextualSpacing/>
              <w:jc w:val="both"/>
              <w:rPr>
                <w:lang w:eastAsia="en-US"/>
              </w:rPr>
            </w:pPr>
            <w:r>
              <w:rPr>
                <w:lang w:eastAsia="en-US"/>
              </w:rPr>
              <w:t xml:space="preserve"> 2. благоустройство общественных территорий сельского </w:t>
            </w:r>
            <w:r>
              <w:rPr>
                <w:lang w:eastAsia="en-US"/>
              </w:rPr>
              <w:lastRenderedPageBreak/>
              <w:t>поселения;</w:t>
            </w:r>
          </w:p>
        </w:tc>
      </w:tr>
      <w:tr w:rsidR="009801F2" w:rsidTr="009801F2">
        <w:tc>
          <w:tcPr>
            <w:tcW w:w="2700" w:type="dxa"/>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both"/>
              <w:rPr>
                <w:lang w:eastAsia="en-US"/>
              </w:rPr>
            </w:pPr>
            <w:r>
              <w:rPr>
                <w:lang w:eastAsia="en-US"/>
              </w:rPr>
              <w:lastRenderedPageBreak/>
              <w:t>Объемы и источники финансирования программы</w:t>
            </w:r>
          </w:p>
        </w:tc>
        <w:tc>
          <w:tcPr>
            <w:tcW w:w="292" w:type="dxa"/>
            <w:tcMar>
              <w:top w:w="15" w:type="dxa"/>
              <w:left w:w="15" w:type="dxa"/>
              <w:bottom w:w="15" w:type="dxa"/>
              <w:right w:w="15" w:type="dxa"/>
            </w:tcMar>
            <w:vAlign w:val="center"/>
            <w:hideMark/>
          </w:tcPr>
          <w:p w:rsidR="009801F2" w:rsidRDefault="009801F2">
            <w:pPr>
              <w:spacing w:line="276" w:lineRule="auto"/>
              <w:rPr>
                <w:rFonts w:asciiTheme="minorHAnsi" w:eastAsiaTheme="minorHAnsi" w:hAnsiTheme="minorHAnsi"/>
                <w:sz w:val="22"/>
                <w:szCs w:val="22"/>
                <w:lang w:eastAsia="en-US"/>
              </w:rPr>
            </w:pPr>
          </w:p>
        </w:tc>
        <w:tc>
          <w:tcPr>
            <w:tcW w:w="6959" w:type="dxa"/>
            <w:tcMar>
              <w:top w:w="15" w:type="dxa"/>
              <w:left w:w="15" w:type="dxa"/>
              <w:bottom w:w="15" w:type="dxa"/>
              <w:right w:w="15" w:type="dxa"/>
            </w:tcMar>
            <w:vAlign w:val="center"/>
            <w:hideMark/>
          </w:tcPr>
          <w:p w:rsidR="009801F2" w:rsidRDefault="009801F2">
            <w:pPr>
              <w:spacing w:line="276" w:lineRule="auto"/>
              <w:jc w:val="both"/>
              <w:rPr>
                <w:lang w:eastAsia="en-US"/>
              </w:rPr>
            </w:pPr>
            <w:r>
              <w:rPr>
                <w:lang w:eastAsia="en-US"/>
              </w:rPr>
              <w:t>Общий объем финанси</w:t>
            </w:r>
            <w:r w:rsidR="00D9182C">
              <w:rPr>
                <w:lang w:eastAsia="en-US"/>
              </w:rPr>
              <w:t>рования Программы на 2018 – 2022</w:t>
            </w:r>
            <w:r w:rsidR="00DE4CFC">
              <w:rPr>
                <w:lang w:eastAsia="en-US"/>
              </w:rPr>
              <w:t xml:space="preserve"> год составит – 6.357.894,74</w:t>
            </w:r>
            <w:r>
              <w:rPr>
                <w:lang w:eastAsia="en-US"/>
              </w:rPr>
              <w:t xml:space="preserve"> рублей, в том числе из средств:</w:t>
            </w:r>
          </w:p>
          <w:p w:rsidR="009801F2" w:rsidRDefault="00DE4CFC">
            <w:pPr>
              <w:shd w:val="clear" w:color="auto" w:fill="FFFFFF"/>
              <w:spacing w:line="276" w:lineRule="auto"/>
              <w:jc w:val="both"/>
              <w:rPr>
                <w:lang w:eastAsia="en-US"/>
              </w:rPr>
            </w:pPr>
            <w:r>
              <w:rPr>
                <w:lang w:eastAsia="en-US"/>
              </w:rPr>
              <w:t>- областного бюджета 5.400.000</w:t>
            </w:r>
            <w:r w:rsidR="009801F2">
              <w:rPr>
                <w:lang w:eastAsia="en-US"/>
              </w:rPr>
              <w:t xml:space="preserve"> рублей,</w:t>
            </w:r>
          </w:p>
          <w:p w:rsidR="009801F2" w:rsidRDefault="009801F2">
            <w:pPr>
              <w:shd w:val="clear" w:color="auto" w:fill="FFFFFF"/>
              <w:spacing w:line="276" w:lineRule="auto"/>
              <w:jc w:val="both"/>
              <w:rPr>
                <w:lang w:eastAsia="en-US"/>
              </w:rPr>
            </w:pPr>
            <w:r>
              <w:rPr>
                <w:lang w:eastAsia="en-US"/>
              </w:rPr>
              <w:t xml:space="preserve">- </w:t>
            </w:r>
            <w:r w:rsidR="00DE4CFC">
              <w:rPr>
                <w:lang w:eastAsia="en-US"/>
              </w:rPr>
              <w:t>бюджета городского поселения – 957.894,74</w:t>
            </w:r>
            <w:r>
              <w:rPr>
                <w:lang w:eastAsia="en-US"/>
              </w:rPr>
              <w:t xml:space="preserve"> рублей.</w:t>
            </w:r>
          </w:p>
        </w:tc>
      </w:tr>
      <w:tr w:rsidR="009801F2" w:rsidTr="009801F2">
        <w:tc>
          <w:tcPr>
            <w:tcW w:w="2700" w:type="dxa"/>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both"/>
              <w:rPr>
                <w:lang w:eastAsia="en-US"/>
              </w:rPr>
            </w:pPr>
            <w:r>
              <w:rPr>
                <w:lang w:eastAsia="en-US"/>
              </w:rPr>
              <w:t>Контроль исполнения Программы</w:t>
            </w:r>
          </w:p>
        </w:tc>
        <w:tc>
          <w:tcPr>
            <w:tcW w:w="292" w:type="dxa"/>
            <w:tcMar>
              <w:top w:w="15" w:type="dxa"/>
              <w:left w:w="15" w:type="dxa"/>
              <w:bottom w:w="15" w:type="dxa"/>
              <w:right w:w="15" w:type="dxa"/>
            </w:tcMar>
            <w:vAlign w:val="center"/>
            <w:hideMark/>
          </w:tcPr>
          <w:p w:rsidR="009801F2" w:rsidRDefault="009801F2">
            <w:pPr>
              <w:spacing w:line="276" w:lineRule="auto"/>
              <w:rPr>
                <w:rFonts w:asciiTheme="minorHAnsi" w:eastAsiaTheme="minorHAnsi" w:hAnsiTheme="minorHAnsi"/>
                <w:sz w:val="22"/>
                <w:szCs w:val="22"/>
                <w:lang w:eastAsia="en-US"/>
              </w:rPr>
            </w:pPr>
          </w:p>
        </w:tc>
        <w:tc>
          <w:tcPr>
            <w:tcW w:w="6959" w:type="dxa"/>
            <w:tcMar>
              <w:top w:w="15" w:type="dxa"/>
              <w:left w:w="15" w:type="dxa"/>
              <w:bottom w:w="15" w:type="dxa"/>
              <w:right w:w="15" w:type="dxa"/>
            </w:tcMar>
            <w:vAlign w:val="center"/>
            <w:hideMark/>
          </w:tcPr>
          <w:p w:rsidR="009801F2" w:rsidRDefault="009801F2">
            <w:pPr>
              <w:spacing w:line="276" w:lineRule="auto"/>
              <w:jc w:val="both"/>
              <w:rPr>
                <w:lang w:eastAsia="en-US"/>
              </w:rPr>
            </w:pPr>
            <w:r>
              <w:rPr>
                <w:lang w:eastAsia="en-US"/>
              </w:rPr>
              <w:t xml:space="preserve">Контроль исполнения Программы осуществляет администрация </w:t>
            </w:r>
            <w:proofErr w:type="spellStart"/>
            <w:r>
              <w:rPr>
                <w:lang w:eastAsia="en-US"/>
              </w:rPr>
              <w:t>Горнобалыклейского</w:t>
            </w:r>
            <w:proofErr w:type="spellEnd"/>
            <w:r>
              <w:rPr>
                <w:lang w:eastAsia="en-US"/>
              </w:rPr>
              <w:t xml:space="preserve"> сельского поселения.</w:t>
            </w:r>
          </w:p>
        </w:tc>
      </w:tr>
      <w:tr w:rsidR="009801F2" w:rsidTr="009801F2">
        <w:tc>
          <w:tcPr>
            <w:tcW w:w="2700" w:type="dxa"/>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both"/>
              <w:rPr>
                <w:lang w:eastAsia="en-US"/>
              </w:rPr>
            </w:pPr>
            <w:r>
              <w:rPr>
                <w:lang w:eastAsia="en-US"/>
              </w:rPr>
              <w:t>Ожидаемые результаты реализации программы</w:t>
            </w:r>
          </w:p>
        </w:tc>
        <w:tc>
          <w:tcPr>
            <w:tcW w:w="292" w:type="dxa"/>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lang w:eastAsia="en-US"/>
              </w:rPr>
            </w:pPr>
            <w:r>
              <w:rPr>
                <w:lang w:eastAsia="en-US"/>
              </w:rPr>
              <w:t>-</w:t>
            </w:r>
          </w:p>
        </w:tc>
        <w:tc>
          <w:tcPr>
            <w:tcW w:w="6959" w:type="dxa"/>
            <w:tcMar>
              <w:top w:w="15" w:type="dxa"/>
              <w:left w:w="15" w:type="dxa"/>
              <w:bottom w:w="15" w:type="dxa"/>
              <w:right w:w="15" w:type="dxa"/>
            </w:tcMar>
            <w:vAlign w:val="center"/>
            <w:hideMark/>
          </w:tcPr>
          <w:p w:rsidR="009801F2" w:rsidRDefault="009801F2">
            <w:pPr>
              <w:spacing w:line="276" w:lineRule="auto"/>
              <w:jc w:val="both"/>
              <w:rPr>
                <w:lang w:eastAsia="en-US"/>
              </w:rPr>
            </w:pPr>
            <w:r>
              <w:rPr>
                <w:lang w:eastAsia="en-US"/>
              </w:rPr>
              <w:t> Основные ожидаемые результаты:</w:t>
            </w:r>
          </w:p>
          <w:p w:rsidR="009801F2" w:rsidRDefault="009801F2">
            <w:pPr>
              <w:spacing w:line="276" w:lineRule="auto"/>
              <w:jc w:val="both"/>
              <w:rPr>
                <w:lang w:eastAsia="en-US"/>
              </w:rPr>
            </w:pPr>
            <w:r>
              <w:rPr>
                <w:lang w:eastAsia="en-US"/>
              </w:rPr>
              <w:t>1. благоустройство не менее 1 дворовой территории многоквартирных домов;</w:t>
            </w:r>
          </w:p>
          <w:p w:rsidR="009801F2" w:rsidRDefault="009801F2">
            <w:pPr>
              <w:spacing w:line="276" w:lineRule="auto"/>
              <w:jc w:val="both"/>
              <w:rPr>
                <w:lang w:eastAsia="en-US"/>
              </w:rPr>
            </w:pPr>
            <w:r>
              <w:rPr>
                <w:lang w:eastAsia="en-US"/>
              </w:rPr>
              <w:t>2. асфальтирование не менее 1 000 м</w:t>
            </w:r>
            <w:proofErr w:type="gramStart"/>
            <w:r>
              <w:rPr>
                <w:lang w:eastAsia="en-US"/>
              </w:rPr>
              <w:t>2</w:t>
            </w:r>
            <w:proofErr w:type="gramEnd"/>
            <w:r>
              <w:rPr>
                <w:lang w:eastAsia="en-US"/>
              </w:rPr>
              <w:t xml:space="preserve"> дворовых территорий.</w:t>
            </w:r>
          </w:p>
        </w:tc>
      </w:tr>
    </w:tbl>
    <w:p w:rsidR="009801F2" w:rsidRDefault="009801F2" w:rsidP="00D9182C">
      <w:pPr>
        <w:shd w:val="clear" w:color="auto" w:fill="FFFFFF"/>
        <w:spacing w:before="100" w:beforeAutospacing="1" w:after="100" w:afterAutospacing="1"/>
        <w:contextualSpacing/>
        <w:rPr>
          <w:color w:val="FF0000"/>
        </w:rPr>
      </w:pPr>
    </w:p>
    <w:p w:rsidR="009801F2" w:rsidRDefault="009801F2" w:rsidP="009801F2">
      <w:pPr>
        <w:shd w:val="clear" w:color="auto" w:fill="FFFFFF"/>
        <w:spacing w:before="100" w:beforeAutospacing="1" w:after="100" w:afterAutospacing="1"/>
        <w:contextualSpacing/>
        <w:jc w:val="center"/>
        <w:rPr>
          <w:color w:val="FF0000"/>
        </w:rPr>
      </w:pPr>
    </w:p>
    <w:p w:rsidR="009801F2" w:rsidRDefault="009801F2" w:rsidP="009801F2">
      <w:pPr>
        <w:numPr>
          <w:ilvl w:val="0"/>
          <w:numId w:val="1"/>
        </w:numPr>
        <w:shd w:val="clear" w:color="auto" w:fill="FFFFFF"/>
        <w:ind w:left="0"/>
        <w:contextualSpacing/>
        <w:jc w:val="center"/>
        <w:rPr>
          <w:b/>
        </w:rPr>
      </w:pPr>
      <w:r>
        <w:rPr>
          <w:b/>
        </w:rPr>
        <w:t>Характеристика проблемной сферы благоустройства</w:t>
      </w:r>
    </w:p>
    <w:p w:rsidR="009801F2" w:rsidRDefault="009801F2" w:rsidP="009801F2">
      <w:pPr>
        <w:shd w:val="clear" w:color="auto" w:fill="FFFFFF"/>
        <w:jc w:val="center"/>
        <w:rPr>
          <w:b/>
        </w:rPr>
      </w:pPr>
      <w:r>
        <w:rPr>
          <w:b/>
        </w:rPr>
        <w:t xml:space="preserve">в </w:t>
      </w:r>
      <w:r>
        <w:t xml:space="preserve"> </w:t>
      </w:r>
      <w:proofErr w:type="spellStart"/>
      <w:r>
        <w:rPr>
          <w:b/>
        </w:rPr>
        <w:t>Горнобалыклейского</w:t>
      </w:r>
      <w:proofErr w:type="spellEnd"/>
      <w:r>
        <w:rPr>
          <w:b/>
        </w:rPr>
        <w:t xml:space="preserve"> сельского поселения Волгоградской области</w:t>
      </w:r>
    </w:p>
    <w:p w:rsidR="009801F2" w:rsidRDefault="009801F2" w:rsidP="009801F2">
      <w:pPr>
        <w:shd w:val="clear" w:color="auto" w:fill="FFFFFF"/>
        <w:jc w:val="center"/>
        <w:rPr>
          <w:b/>
        </w:rPr>
      </w:pPr>
    </w:p>
    <w:p w:rsidR="009801F2" w:rsidRDefault="009801F2" w:rsidP="009801F2">
      <w:pPr>
        <w:shd w:val="clear" w:color="auto" w:fill="FFFFFF"/>
        <w:jc w:val="both"/>
      </w:pPr>
      <w:r>
        <w:t xml:space="preserve">     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территорий не соответствует современным требованиям к местам проживания граждан.</w:t>
      </w:r>
    </w:p>
    <w:p w:rsidR="009801F2" w:rsidRDefault="009801F2" w:rsidP="009801F2">
      <w:pPr>
        <w:shd w:val="clear" w:color="auto" w:fill="FFFFFF"/>
        <w:jc w:val="both"/>
      </w:pPr>
      <w:r>
        <w:t xml:space="preserve">     Пришло в негодность асфальтовое покрытие внутриквартальных проездов. Асфальтобетонное покрытие дворовых территорий имеет высокий физический износ. Кроме того, за последнее десятилетие резко выросло количество личного автотранспорта, что привело к росту потребности в парковочных местах на придомовых территориях. Отсутствие специально обустроенной стоянки для автомобилей приводит к их хаотичной парковке.</w:t>
      </w:r>
    </w:p>
    <w:p w:rsidR="009801F2" w:rsidRDefault="009801F2" w:rsidP="009801F2">
      <w:pPr>
        <w:shd w:val="clear" w:color="auto" w:fill="FFFFFF"/>
        <w:jc w:val="both"/>
      </w:pPr>
      <w:r>
        <w:t xml:space="preserve">     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временной стоянки автомобилей.</w:t>
      </w:r>
    </w:p>
    <w:p w:rsidR="009801F2" w:rsidRDefault="009801F2" w:rsidP="009801F2">
      <w:pPr>
        <w:shd w:val="clear" w:color="auto" w:fill="FFFFFF"/>
        <w:jc w:val="both"/>
      </w:pPr>
      <w:r>
        <w:t xml:space="preserve">     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w:t>
      </w:r>
    </w:p>
    <w:p w:rsidR="009801F2" w:rsidRDefault="009801F2" w:rsidP="009801F2">
      <w:pPr>
        <w:shd w:val="clear" w:color="auto" w:fill="FFFFFF"/>
        <w:jc w:val="both"/>
      </w:pPr>
      <w:r>
        <w:t xml:space="preserve">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w:t>
      </w:r>
    </w:p>
    <w:p w:rsidR="009801F2" w:rsidRDefault="009801F2" w:rsidP="009801F2">
      <w:pPr>
        <w:shd w:val="clear" w:color="auto" w:fill="FFFFFF"/>
        <w:jc w:val="both"/>
      </w:pPr>
      <w:r>
        <w:t xml:space="preserve">     </w:t>
      </w:r>
      <w:proofErr w:type="gramStart"/>
      <w:r>
        <w:t>Одной из важнейших задач городского поселения г. Дубовка Волгоградской области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w:t>
      </w:r>
      <w:proofErr w:type="gramEnd"/>
    </w:p>
    <w:p w:rsidR="009801F2" w:rsidRDefault="009801F2" w:rsidP="009801F2">
      <w:pPr>
        <w:shd w:val="clear" w:color="auto" w:fill="FFFFFF"/>
        <w:jc w:val="both"/>
      </w:pPr>
      <w:r>
        <w:t xml:space="preserve">      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существующие проблемы в рамках программы.</w:t>
      </w:r>
    </w:p>
    <w:p w:rsidR="009801F2" w:rsidRDefault="009801F2" w:rsidP="009801F2">
      <w:pPr>
        <w:shd w:val="clear" w:color="auto" w:fill="FFFFFF"/>
        <w:jc w:val="both"/>
      </w:pPr>
      <w:r>
        <w:t xml:space="preserve">      Для здорового образа жизни и физического развития детей, их занятости установка детских игровых площадок является необходимым аспектом благоустройства дворовых территорий.</w:t>
      </w:r>
    </w:p>
    <w:p w:rsidR="009801F2" w:rsidRDefault="009801F2" w:rsidP="009801F2">
      <w:pPr>
        <w:shd w:val="clear" w:color="auto" w:fill="FFFFFF"/>
        <w:jc w:val="both"/>
      </w:pPr>
      <w:r>
        <w:lastRenderedPageBreak/>
        <w:t xml:space="preserve">      Программа позволит благоустроить облик сельского поселения, создать условия для комфортного и безопасного проживания и отдыха жителей </w:t>
      </w:r>
      <w:proofErr w:type="spellStart"/>
      <w:r>
        <w:t>Горнобалыклейского</w:t>
      </w:r>
      <w:proofErr w:type="spellEnd"/>
      <w:r>
        <w:t xml:space="preserve"> сельского поселения.</w:t>
      </w:r>
    </w:p>
    <w:p w:rsidR="009801F2" w:rsidRDefault="009801F2" w:rsidP="009801F2">
      <w:pPr>
        <w:shd w:val="clear" w:color="auto" w:fill="FFFFFF"/>
        <w:spacing w:before="100" w:beforeAutospacing="1" w:after="100" w:afterAutospacing="1"/>
        <w:ind w:firstLine="540"/>
        <w:contextualSpacing/>
        <w:jc w:val="center"/>
      </w:pPr>
      <w:r>
        <w:t>Показатели, характеризующие проблемную сферу.</w:t>
      </w:r>
    </w:p>
    <w:tbl>
      <w:tblPr>
        <w:tblW w:w="0" w:type="auto"/>
        <w:tblLook w:val="04A0" w:firstRow="1" w:lastRow="0" w:firstColumn="1" w:lastColumn="0" w:noHBand="0" w:noVBand="1"/>
      </w:tblPr>
      <w:tblGrid>
        <w:gridCol w:w="2425"/>
        <w:gridCol w:w="2126"/>
        <w:gridCol w:w="1701"/>
        <w:gridCol w:w="1843"/>
        <w:gridCol w:w="1843"/>
      </w:tblGrid>
      <w:tr w:rsidR="009801F2" w:rsidTr="009801F2">
        <w:trPr>
          <w:trHeight w:val="396"/>
        </w:trPr>
        <w:tc>
          <w:tcPr>
            <w:tcW w:w="24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lang w:eastAsia="en-US"/>
              </w:rPr>
            </w:pPr>
            <w:r>
              <w:rPr>
                <w:lang w:eastAsia="en-US"/>
              </w:rPr>
              <w:t>Наименование показателя</w:t>
            </w:r>
          </w:p>
        </w:tc>
        <w:tc>
          <w:tcPr>
            <w:tcW w:w="212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lang w:eastAsia="en-US"/>
              </w:rPr>
            </w:pPr>
            <w:r>
              <w:rPr>
                <w:lang w:eastAsia="en-US"/>
              </w:rPr>
              <w:t>Единицы измерения</w:t>
            </w:r>
          </w:p>
        </w:tc>
        <w:tc>
          <w:tcPr>
            <w:tcW w:w="538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lang w:eastAsia="en-US"/>
              </w:rPr>
            </w:pPr>
            <w:r>
              <w:rPr>
                <w:lang w:eastAsia="en-US"/>
              </w:rPr>
              <w:t>Значение по годам</w:t>
            </w:r>
          </w:p>
        </w:tc>
      </w:tr>
      <w:tr w:rsidR="009801F2" w:rsidTr="009801F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1F2" w:rsidRDefault="009801F2">
            <w:pPr>
              <w:rPr>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1F2" w:rsidRDefault="009801F2">
            <w:pPr>
              <w:rPr>
                <w:lang w:eastAsia="en-US"/>
              </w:rPr>
            </w:pP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lang w:eastAsia="en-US"/>
              </w:rPr>
            </w:pPr>
            <w:r>
              <w:rPr>
                <w:lang w:eastAsia="en-US"/>
              </w:rPr>
              <w:t>2015</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lang w:eastAsia="en-US"/>
              </w:rPr>
            </w:pPr>
            <w:r>
              <w:rPr>
                <w:lang w:eastAsia="en-US"/>
              </w:rPr>
              <w:t>2016</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lang w:eastAsia="en-US"/>
              </w:rPr>
            </w:pPr>
            <w:r>
              <w:rPr>
                <w:lang w:eastAsia="en-US"/>
              </w:rPr>
              <w:t>2017</w:t>
            </w:r>
          </w:p>
        </w:tc>
      </w:tr>
      <w:tr w:rsidR="009801F2" w:rsidTr="009801F2">
        <w:tc>
          <w:tcPr>
            <w:tcW w:w="9938"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rPr>
                <w:lang w:eastAsia="en-US"/>
              </w:rPr>
            </w:pPr>
            <w:r>
              <w:rPr>
                <w:lang w:eastAsia="en-US"/>
              </w:rPr>
              <w:t>Общее количество дворовых территорий многоквартирных домов</w:t>
            </w:r>
          </w:p>
        </w:tc>
      </w:tr>
      <w:tr w:rsidR="009801F2" w:rsidTr="009801F2">
        <w:tc>
          <w:tcPr>
            <w:tcW w:w="2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lang w:eastAsia="en-US"/>
              </w:rPr>
            </w:pPr>
            <w:r>
              <w:rPr>
                <w:lang w:eastAsia="en-US"/>
              </w:rPr>
              <w:t xml:space="preserve">С. Горный </w:t>
            </w:r>
            <w:proofErr w:type="spellStart"/>
            <w:r>
              <w:rPr>
                <w:lang w:eastAsia="en-US"/>
              </w:rPr>
              <w:t>Балыклей</w:t>
            </w:r>
            <w:proofErr w:type="spellEnd"/>
          </w:p>
        </w:tc>
        <w:tc>
          <w:tcPr>
            <w:tcW w:w="21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99" w:line="276" w:lineRule="auto"/>
              <w:contextualSpacing/>
              <w:jc w:val="center"/>
              <w:rPr>
                <w:lang w:eastAsia="en-US"/>
              </w:rPr>
            </w:pPr>
            <w:r>
              <w:rPr>
                <w:lang w:eastAsia="en-US"/>
              </w:rPr>
              <w:t>шт.</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lang w:eastAsia="en-US"/>
              </w:rPr>
            </w:pPr>
            <w:r>
              <w:rPr>
                <w:lang w:eastAsia="en-US"/>
              </w:rPr>
              <w:t>3</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lang w:eastAsia="en-US"/>
              </w:rPr>
            </w:pPr>
            <w:r>
              <w:rPr>
                <w:lang w:eastAsia="en-US"/>
              </w:rPr>
              <w:t>3</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lang w:eastAsia="en-US"/>
              </w:rPr>
            </w:pPr>
            <w:r>
              <w:rPr>
                <w:lang w:eastAsia="en-US"/>
              </w:rPr>
              <w:t>3</w:t>
            </w:r>
          </w:p>
        </w:tc>
      </w:tr>
      <w:tr w:rsidR="009801F2" w:rsidTr="009801F2">
        <w:tc>
          <w:tcPr>
            <w:tcW w:w="9938"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rPr>
                <w:lang w:eastAsia="en-US"/>
              </w:rPr>
            </w:pPr>
            <w:r>
              <w:rPr>
                <w:lang w:eastAsia="en-US"/>
              </w:rPr>
              <w:t>Количество и площадь благоустроенных дворовых территорий</w:t>
            </w:r>
          </w:p>
        </w:tc>
      </w:tr>
      <w:tr w:rsidR="009801F2" w:rsidTr="009801F2">
        <w:tc>
          <w:tcPr>
            <w:tcW w:w="2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lang w:eastAsia="en-US"/>
              </w:rPr>
            </w:pPr>
            <w:r>
              <w:rPr>
                <w:lang w:eastAsia="en-US"/>
              </w:rPr>
              <w:t xml:space="preserve">С. Горный </w:t>
            </w:r>
            <w:proofErr w:type="spellStart"/>
            <w:r>
              <w:rPr>
                <w:lang w:eastAsia="en-US"/>
              </w:rPr>
              <w:t>Балыклей</w:t>
            </w:r>
            <w:proofErr w:type="spellEnd"/>
          </w:p>
        </w:tc>
        <w:tc>
          <w:tcPr>
            <w:tcW w:w="21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99" w:line="276" w:lineRule="auto"/>
              <w:contextualSpacing/>
              <w:jc w:val="center"/>
              <w:rPr>
                <w:lang w:eastAsia="en-US"/>
              </w:rPr>
            </w:pPr>
            <w:r>
              <w:rPr>
                <w:lang w:eastAsia="en-US"/>
              </w:rPr>
              <w:t>шт./</w:t>
            </w:r>
            <w:proofErr w:type="spellStart"/>
            <w:r>
              <w:rPr>
                <w:lang w:eastAsia="en-US"/>
              </w:rPr>
              <w:t>тыс.кв.м</w:t>
            </w:r>
            <w:proofErr w:type="spellEnd"/>
            <w:r>
              <w:rPr>
                <w:lang w:eastAsia="en-US"/>
              </w:rPr>
              <w:t>.</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lang w:eastAsia="en-US"/>
              </w:rPr>
            </w:pPr>
            <w:r>
              <w:rPr>
                <w:lang w:eastAsia="en-US"/>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lang w:eastAsia="en-US"/>
              </w:rPr>
            </w:pPr>
            <w:r>
              <w:rPr>
                <w:lang w:eastAsia="en-US"/>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lang w:eastAsia="en-US"/>
              </w:rPr>
            </w:pPr>
            <w:r>
              <w:rPr>
                <w:lang w:eastAsia="en-US"/>
              </w:rPr>
              <w:t>1/800</w:t>
            </w:r>
          </w:p>
        </w:tc>
      </w:tr>
      <w:tr w:rsidR="009801F2" w:rsidTr="009801F2">
        <w:tc>
          <w:tcPr>
            <w:tcW w:w="9938"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lang w:eastAsia="en-US"/>
              </w:rPr>
            </w:pPr>
            <w:r>
              <w:rPr>
                <w:lang w:eastAsia="en-US"/>
              </w:rPr>
              <w:t xml:space="preserve">Общее количество общественных пространств </w:t>
            </w:r>
          </w:p>
        </w:tc>
      </w:tr>
      <w:tr w:rsidR="009801F2" w:rsidTr="009801F2">
        <w:tc>
          <w:tcPr>
            <w:tcW w:w="2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lang w:eastAsia="en-US"/>
              </w:rPr>
            </w:pPr>
            <w:r>
              <w:rPr>
                <w:lang w:eastAsia="en-US"/>
              </w:rPr>
              <w:t xml:space="preserve">С. Горный </w:t>
            </w:r>
            <w:proofErr w:type="spellStart"/>
            <w:r>
              <w:rPr>
                <w:lang w:eastAsia="en-US"/>
              </w:rPr>
              <w:t>Балыклей</w:t>
            </w:r>
            <w:proofErr w:type="spellEnd"/>
          </w:p>
        </w:tc>
        <w:tc>
          <w:tcPr>
            <w:tcW w:w="21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99" w:line="276" w:lineRule="auto"/>
              <w:contextualSpacing/>
              <w:jc w:val="center"/>
              <w:rPr>
                <w:lang w:eastAsia="en-US"/>
              </w:rPr>
            </w:pPr>
            <w:proofErr w:type="spellStart"/>
            <w:proofErr w:type="gramStart"/>
            <w:r>
              <w:rPr>
                <w:lang w:eastAsia="en-US"/>
              </w:rPr>
              <w:t>шт</w:t>
            </w:r>
            <w:proofErr w:type="spellEnd"/>
            <w:proofErr w:type="gramEnd"/>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lang w:eastAsia="en-US"/>
              </w:rPr>
            </w:pPr>
            <w:r>
              <w:rPr>
                <w:lang w:eastAsia="en-US"/>
              </w:rPr>
              <w:t>5</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lang w:eastAsia="en-US"/>
              </w:rPr>
            </w:pPr>
            <w:r>
              <w:rPr>
                <w:lang w:eastAsia="en-US"/>
              </w:rPr>
              <w:t>5</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lang w:eastAsia="en-US"/>
              </w:rPr>
            </w:pPr>
            <w:r>
              <w:rPr>
                <w:lang w:eastAsia="en-US"/>
              </w:rPr>
              <w:t>6</w:t>
            </w:r>
          </w:p>
        </w:tc>
      </w:tr>
      <w:tr w:rsidR="009801F2" w:rsidTr="009801F2">
        <w:tc>
          <w:tcPr>
            <w:tcW w:w="9938"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lang w:eastAsia="en-US"/>
              </w:rPr>
            </w:pPr>
            <w:r>
              <w:rPr>
                <w:lang w:eastAsia="en-US"/>
              </w:rPr>
              <w:t>Количество и площадь благоустроенных общественных пространств</w:t>
            </w:r>
          </w:p>
        </w:tc>
      </w:tr>
      <w:tr w:rsidR="009801F2" w:rsidTr="009801F2">
        <w:tc>
          <w:tcPr>
            <w:tcW w:w="2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lang w:eastAsia="en-US"/>
              </w:rPr>
            </w:pPr>
            <w:r>
              <w:rPr>
                <w:lang w:eastAsia="en-US"/>
              </w:rPr>
              <w:t xml:space="preserve">С. Горный </w:t>
            </w:r>
            <w:proofErr w:type="spellStart"/>
            <w:r>
              <w:rPr>
                <w:lang w:eastAsia="en-US"/>
              </w:rPr>
              <w:t>Балыклей</w:t>
            </w:r>
            <w:proofErr w:type="spellEnd"/>
            <w:r>
              <w:rPr>
                <w:lang w:eastAsia="en-US"/>
              </w:rPr>
              <w:t xml:space="preserve"> </w:t>
            </w:r>
          </w:p>
        </w:tc>
        <w:tc>
          <w:tcPr>
            <w:tcW w:w="21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99" w:line="276" w:lineRule="auto"/>
              <w:contextualSpacing/>
              <w:jc w:val="center"/>
              <w:rPr>
                <w:lang w:eastAsia="en-US"/>
              </w:rPr>
            </w:pPr>
            <w:proofErr w:type="spellStart"/>
            <w:proofErr w:type="gramStart"/>
            <w:r>
              <w:rPr>
                <w:lang w:eastAsia="en-US"/>
              </w:rPr>
              <w:t>Шт</w:t>
            </w:r>
            <w:proofErr w:type="spellEnd"/>
            <w:proofErr w:type="gramEnd"/>
            <w:r>
              <w:rPr>
                <w:lang w:eastAsia="en-US"/>
              </w:rPr>
              <w:t>/</w:t>
            </w:r>
            <w:proofErr w:type="spellStart"/>
            <w:r>
              <w:rPr>
                <w:lang w:eastAsia="en-US"/>
              </w:rPr>
              <w:t>тыс.кв.м</w:t>
            </w:r>
            <w:proofErr w:type="spellEnd"/>
            <w:r>
              <w:rPr>
                <w:lang w:eastAsia="en-US"/>
              </w:rPr>
              <w:t>.</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lang w:eastAsia="en-US"/>
              </w:rPr>
            </w:pPr>
            <w:r>
              <w:rPr>
                <w:lang w:eastAsia="en-US"/>
              </w:rPr>
              <w:t>1/300</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lang w:eastAsia="en-US"/>
              </w:rPr>
            </w:pPr>
            <w:r>
              <w:rPr>
                <w:lang w:eastAsia="en-US"/>
              </w:rPr>
              <w:t>2/1200</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lang w:eastAsia="en-US"/>
              </w:rPr>
            </w:pPr>
            <w:r>
              <w:rPr>
                <w:lang w:eastAsia="en-US"/>
              </w:rPr>
              <w:t>1/700</w:t>
            </w:r>
          </w:p>
        </w:tc>
      </w:tr>
      <w:tr w:rsidR="009801F2" w:rsidTr="009801F2">
        <w:tc>
          <w:tcPr>
            <w:tcW w:w="9938"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rPr>
                <w:lang w:eastAsia="en-US"/>
              </w:rPr>
            </w:pPr>
            <w:r>
              <w:rPr>
                <w:lang w:eastAsia="en-US"/>
              </w:rPr>
              <w:t>Доля благоустроенных дворовых территорий многоквартирных домов от общего количества дворовых территорий многоквартирных домов</w:t>
            </w:r>
          </w:p>
        </w:tc>
      </w:tr>
      <w:tr w:rsidR="009801F2" w:rsidTr="009801F2">
        <w:tc>
          <w:tcPr>
            <w:tcW w:w="2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lang w:eastAsia="en-US"/>
              </w:rPr>
            </w:pPr>
            <w:r>
              <w:rPr>
                <w:lang w:eastAsia="en-US"/>
              </w:rPr>
              <w:t xml:space="preserve">С. Горный </w:t>
            </w:r>
            <w:proofErr w:type="spellStart"/>
            <w:r>
              <w:rPr>
                <w:lang w:eastAsia="en-US"/>
              </w:rPr>
              <w:t>Балыклей</w:t>
            </w:r>
            <w:proofErr w:type="spellEnd"/>
          </w:p>
        </w:tc>
        <w:tc>
          <w:tcPr>
            <w:tcW w:w="21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99" w:line="276" w:lineRule="auto"/>
              <w:contextualSpacing/>
              <w:jc w:val="center"/>
              <w:rPr>
                <w:lang w:eastAsia="en-US"/>
              </w:rPr>
            </w:pPr>
            <w:r>
              <w:rPr>
                <w:lang w:eastAsia="en-US"/>
              </w:rPr>
              <w:t>%</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lang w:eastAsia="en-US"/>
              </w:rPr>
            </w:pPr>
            <w:r>
              <w:rPr>
                <w:lang w:eastAsia="en-US"/>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lang w:eastAsia="en-US"/>
              </w:rPr>
            </w:pPr>
            <w:r>
              <w:rPr>
                <w:lang w:eastAsia="en-US"/>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lang w:eastAsia="en-US"/>
              </w:rPr>
            </w:pPr>
            <w:r>
              <w:rPr>
                <w:lang w:eastAsia="en-US"/>
              </w:rPr>
              <w:t>33</w:t>
            </w:r>
          </w:p>
        </w:tc>
      </w:tr>
      <w:tr w:rsidR="009801F2" w:rsidTr="009801F2">
        <w:tc>
          <w:tcPr>
            <w:tcW w:w="9938"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rPr>
                <w:lang w:eastAsia="en-US"/>
              </w:rPr>
            </w:pPr>
            <w:r>
              <w:rPr>
                <w:lang w:eastAsia="en-US"/>
              </w:rPr>
              <w:t>Охват населения благоустроенными дворовыми территориями</w:t>
            </w:r>
          </w:p>
        </w:tc>
      </w:tr>
      <w:tr w:rsidR="009801F2" w:rsidTr="009801F2">
        <w:tc>
          <w:tcPr>
            <w:tcW w:w="2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lang w:eastAsia="en-US"/>
              </w:rPr>
            </w:pPr>
            <w:r>
              <w:rPr>
                <w:lang w:eastAsia="en-US"/>
              </w:rPr>
              <w:t xml:space="preserve">С. Горный </w:t>
            </w:r>
            <w:proofErr w:type="spellStart"/>
            <w:r>
              <w:rPr>
                <w:lang w:eastAsia="en-US"/>
              </w:rPr>
              <w:t>Балыклей</w:t>
            </w:r>
            <w:proofErr w:type="spellEnd"/>
          </w:p>
        </w:tc>
        <w:tc>
          <w:tcPr>
            <w:tcW w:w="21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99" w:line="276" w:lineRule="auto"/>
              <w:contextualSpacing/>
              <w:jc w:val="center"/>
              <w:rPr>
                <w:lang w:eastAsia="en-US"/>
              </w:rPr>
            </w:pPr>
            <w:r>
              <w:rPr>
                <w:lang w:eastAsia="en-US"/>
              </w:rPr>
              <w:t>%</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lang w:eastAsia="en-US"/>
              </w:rPr>
            </w:pPr>
            <w:r>
              <w:rPr>
                <w:lang w:eastAsia="en-US"/>
              </w:rPr>
              <w:t>9</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lang w:eastAsia="en-US"/>
              </w:rPr>
            </w:pPr>
            <w:r>
              <w:rPr>
                <w:lang w:eastAsia="en-US"/>
              </w:rPr>
              <w:t>15</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lang w:eastAsia="en-US"/>
              </w:rPr>
            </w:pPr>
            <w:r>
              <w:rPr>
                <w:lang w:eastAsia="en-US"/>
              </w:rPr>
              <w:t>20</w:t>
            </w:r>
          </w:p>
        </w:tc>
      </w:tr>
    </w:tbl>
    <w:p w:rsidR="009801F2" w:rsidRDefault="009801F2" w:rsidP="009801F2">
      <w:pPr>
        <w:shd w:val="clear" w:color="auto" w:fill="FFFFFF"/>
        <w:spacing w:before="100" w:beforeAutospacing="1" w:after="100" w:afterAutospacing="1"/>
        <w:ind w:firstLine="540"/>
        <w:contextualSpacing/>
        <w:jc w:val="center"/>
        <w:rPr>
          <w:b/>
        </w:rPr>
      </w:pPr>
      <w:r>
        <w:rPr>
          <w:b/>
        </w:rPr>
        <w:t>2. Цели, задачи и индикаторы Программы</w:t>
      </w:r>
    </w:p>
    <w:p w:rsidR="009801F2" w:rsidRDefault="009801F2" w:rsidP="009801F2">
      <w:pPr>
        <w:shd w:val="clear" w:color="auto" w:fill="FFFFFF"/>
        <w:jc w:val="both"/>
      </w:pPr>
      <w:r>
        <w:t xml:space="preserve">     Основными целями Программы являются:</w:t>
      </w:r>
    </w:p>
    <w:p w:rsidR="009801F2" w:rsidRDefault="009801F2" w:rsidP="009801F2">
      <w:pPr>
        <w:shd w:val="clear" w:color="auto" w:fill="FFFFFF"/>
        <w:jc w:val="both"/>
      </w:pPr>
      <w:r>
        <w:t>1. повышение уровня внешнего благоустройства дворовых территорий многоквартирных домов;</w:t>
      </w:r>
    </w:p>
    <w:p w:rsidR="009801F2" w:rsidRDefault="009801F2" w:rsidP="009801F2">
      <w:pPr>
        <w:shd w:val="clear" w:color="auto" w:fill="FFFFFF"/>
        <w:jc w:val="both"/>
      </w:pPr>
      <w:r>
        <w:t>2. создание комфортных и безопасных условий проживания граждан;</w:t>
      </w:r>
    </w:p>
    <w:p w:rsidR="009801F2" w:rsidRDefault="009801F2" w:rsidP="009801F2">
      <w:pPr>
        <w:shd w:val="clear" w:color="auto" w:fill="FFFFFF"/>
        <w:jc w:val="both"/>
      </w:pPr>
      <w:r>
        <w:t>3. организация искусственного освещения дворовых территорий;</w:t>
      </w:r>
    </w:p>
    <w:p w:rsidR="009801F2" w:rsidRDefault="009801F2" w:rsidP="009801F2">
      <w:pPr>
        <w:shd w:val="clear" w:color="auto" w:fill="FFFFFF"/>
        <w:jc w:val="both"/>
      </w:pPr>
      <w:r>
        <w:t>4. совершенствование архитектурно - художественного облика сельского поселения, размещение и содержание малых архитектурных форм.</w:t>
      </w:r>
    </w:p>
    <w:p w:rsidR="009801F2" w:rsidRDefault="009801F2" w:rsidP="009801F2">
      <w:pPr>
        <w:shd w:val="clear" w:color="auto" w:fill="FFFFFF"/>
        <w:jc w:val="both"/>
      </w:pPr>
      <w:r>
        <w:t xml:space="preserve">     Основными задачами Программы являются: </w:t>
      </w:r>
    </w:p>
    <w:p w:rsidR="009801F2" w:rsidRDefault="009801F2" w:rsidP="009801F2">
      <w:pPr>
        <w:shd w:val="clear" w:color="auto" w:fill="FFFFFF"/>
        <w:jc w:val="both"/>
      </w:pPr>
      <w:r>
        <w:t xml:space="preserve">- повышение уровня благоустройства дворовых территорий </w:t>
      </w:r>
      <w:proofErr w:type="spellStart"/>
      <w:r>
        <w:t>Горнобалыклейского</w:t>
      </w:r>
      <w:proofErr w:type="spellEnd"/>
      <w:r>
        <w:t xml:space="preserve"> сельского поселения;</w:t>
      </w:r>
    </w:p>
    <w:p w:rsidR="009801F2" w:rsidRDefault="009801F2" w:rsidP="009801F2">
      <w:pPr>
        <w:shd w:val="clear" w:color="auto" w:fill="FFFFFF"/>
        <w:jc w:val="both"/>
      </w:pPr>
      <w:r>
        <w:t xml:space="preserve">- повышение уровня вовлеченности заинтересованных граждан, организаций в реализацию мероприятий по благоустройству территории </w:t>
      </w:r>
      <w:proofErr w:type="spellStart"/>
      <w:r>
        <w:t>Горнобалыклейского</w:t>
      </w:r>
      <w:proofErr w:type="spellEnd"/>
      <w:r>
        <w:t xml:space="preserve"> сельского поселения;</w:t>
      </w:r>
    </w:p>
    <w:p w:rsidR="009801F2" w:rsidRDefault="009801F2" w:rsidP="009801F2">
      <w:pPr>
        <w:shd w:val="clear" w:color="auto" w:fill="FFFFFF"/>
        <w:ind w:firstLine="540"/>
        <w:jc w:val="both"/>
      </w:pPr>
      <w:r>
        <w:t>Перечень целевых показателей (индикаторов) Программы представлен в приложении 1 к муниципальной Программе.</w:t>
      </w:r>
    </w:p>
    <w:p w:rsidR="009801F2" w:rsidRDefault="009801F2" w:rsidP="009801F2">
      <w:pPr>
        <w:numPr>
          <w:ilvl w:val="0"/>
          <w:numId w:val="2"/>
        </w:numPr>
        <w:shd w:val="clear" w:color="auto" w:fill="FFFFFF"/>
        <w:jc w:val="center"/>
        <w:rPr>
          <w:b/>
        </w:rPr>
      </w:pPr>
      <w:r>
        <w:rPr>
          <w:b/>
        </w:rPr>
        <w:t>Этапы и сроки реализации Программы</w:t>
      </w:r>
    </w:p>
    <w:p w:rsidR="009801F2" w:rsidRDefault="009801F2" w:rsidP="009801F2">
      <w:pPr>
        <w:shd w:val="clear" w:color="auto" w:fill="FFFFFF"/>
        <w:ind w:left="720"/>
        <w:contextualSpacing/>
        <w:rPr>
          <w:b/>
        </w:rPr>
      </w:pPr>
    </w:p>
    <w:p w:rsidR="009801F2" w:rsidRDefault="009801F2" w:rsidP="009801F2">
      <w:pPr>
        <w:shd w:val="clear" w:color="auto" w:fill="FFFFFF"/>
        <w:jc w:val="both"/>
      </w:pPr>
      <w:r>
        <w:rPr>
          <w:color w:val="FF0000"/>
        </w:rPr>
        <w:t xml:space="preserve">   </w:t>
      </w:r>
      <w:r>
        <w:t xml:space="preserve">  Пр</w:t>
      </w:r>
      <w:r w:rsidR="00D9182C">
        <w:t>ограмма реализуется в 2018 -2022</w:t>
      </w:r>
      <w:r>
        <w:t xml:space="preserve"> годах.</w:t>
      </w:r>
    </w:p>
    <w:p w:rsidR="009801F2" w:rsidRDefault="009801F2" w:rsidP="009801F2">
      <w:pPr>
        <w:shd w:val="clear" w:color="auto" w:fill="FFFFFF"/>
        <w:jc w:val="both"/>
      </w:pPr>
    </w:p>
    <w:p w:rsidR="009801F2" w:rsidRDefault="009801F2" w:rsidP="009801F2">
      <w:pPr>
        <w:numPr>
          <w:ilvl w:val="0"/>
          <w:numId w:val="2"/>
        </w:numPr>
        <w:shd w:val="clear" w:color="auto" w:fill="FFFFFF"/>
        <w:jc w:val="center"/>
        <w:rPr>
          <w:b/>
        </w:rPr>
      </w:pPr>
      <w:r>
        <w:rPr>
          <w:b/>
        </w:rPr>
        <w:t>Механизмы реализации Программы</w:t>
      </w:r>
    </w:p>
    <w:p w:rsidR="009801F2" w:rsidRDefault="009801F2" w:rsidP="009801F2">
      <w:pPr>
        <w:shd w:val="clear" w:color="auto" w:fill="FFFFFF"/>
        <w:ind w:left="720"/>
        <w:contextualSpacing/>
        <w:rPr>
          <w:b/>
        </w:rPr>
      </w:pPr>
    </w:p>
    <w:p w:rsidR="009801F2" w:rsidRDefault="009801F2" w:rsidP="009801F2">
      <w:pPr>
        <w:shd w:val="clear" w:color="auto" w:fill="FFFFFF"/>
        <w:ind w:firstLine="540"/>
        <w:jc w:val="both"/>
      </w:pPr>
      <w:r>
        <w:t>1. Объем средств, полученных в 2018 году в качестве субсидии из федерального и областного бюджета, распределяется следующим образом:</w:t>
      </w:r>
    </w:p>
    <w:p w:rsidR="009801F2" w:rsidRDefault="009801F2" w:rsidP="009801F2">
      <w:pPr>
        <w:shd w:val="clear" w:color="auto" w:fill="FFFFFF"/>
        <w:jc w:val="both"/>
      </w:pPr>
      <w:r>
        <w:t xml:space="preserve">- подлежит направлению на </w:t>
      </w:r>
      <w:proofErr w:type="spellStart"/>
      <w:r>
        <w:t>софинансирование</w:t>
      </w:r>
      <w:proofErr w:type="spellEnd"/>
      <w:r>
        <w:t xml:space="preserve"> мероприятий по благоустройству дворовых территорий, отобранных с учетом результатов общественного обсуждения, а также на иные определенные органом местного самоуправления мероприятия по благоустройству, подлежащие реализации в 2018 году.</w:t>
      </w:r>
    </w:p>
    <w:p w:rsidR="009801F2" w:rsidRDefault="009801F2" w:rsidP="009801F2">
      <w:pPr>
        <w:shd w:val="clear" w:color="auto" w:fill="FFFFFF"/>
        <w:ind w:firstLine="540"/>
        <w:jc w:val="both"/>
      </w:pPr>
      <w:bookmarkStart w:id="2" w:name="P77"/>
      <w:bookmarkStart w:id="3" w:name="P78"/>
      <w:bookmarkEnd w:id="2"/>
      <w:bookmarkEnd w:id="3"/>
      <w:r>
        <w:t>2. Минимальный перечень видов работ по благоустройству дворовых территорий многоквартирных домов (далее – минимальный перечень работ по благоустройству):</w:t>
      </w:r>
    </w:p>
    <w:p w:rsidR="009801F2" w:rsidRDefault="009801F2" w:rsidP="009801F2">
      <w:pPr>
        <w:shd w:val="clear" w:color="auto" w:fill="FFFFFF"/>
        <w:ind w:firstLine="540"/>
        <w:jc w:val="both"/>
      </w:pPr>
      <w:r>
        <w:t>2.1. ремонт дворовых проездов;</w:t>
      </w:r>
    </w:p>
    <w:p w:rsidR="009801F2" w:rsidRDefault="009801F2" w:rsidP="009801F2">
      <w:pPr>
        <w:shd w:val="clear" w:color="auto" w:fill="FFFFFF"/>
        <w:ind w:firstLine="540"/>
        <w:jc w:val="both"/>
      </w:pPr>
      <w:r>
        <w:t>2.2. обеспечение освещения дворовых территорий;</w:t>
      </w:r>
    </w:p>
    <w:p w:rsidR="009801F2" w:rsidRDefault="009801F2" w:rsidP="009801F2">
      <w:pPr>
        <w:shd w:val="clear" w:color="auto" w:fill="FFFFFF"/>
        <w:ind w:firstLine="540"/>
        <w:jc w:val="both"/>
      </w:pPr>
      <w:r>
        <w:t>2.3. установка скамеек;</w:t>
      </w:r>
    </w:p>
    <w:p w:rsidR="009801F2" w:rsidRDefault="009801F2" w:rsidP="009801F2">
      <w:pPr>
        <w:shd w:val="clear" w:color="auto" w:fill="FFFFFF"/>
        <w:ind w:firstLine="540"/>
        <w:jc w:val="both"/>
      </w:pPr>
      <w:r>
        <w:t>2.4. установка урн.</w:t>
      </w:r>
    </w:p>
    <w:p w:rsidR="009801F2" w:rsidRDefault="009801F2" w:rsidP="009801F2">
      <w:pPr>
        <w:shd w:val="clear" w:color="auto" w:fill="FFFFFF"/>
        <w:ind w:firstLine="540"/>
        <w:jc w:val="both"/>
      </w:pPr>
      <w:r>
        <w:lastRenderedPageBreak/>
        <w:t>3. Перечень дополнительных видов работ по благоустройству дворовых территорий (далее - дополнительный перечень работ по благоустройству):</w:t>
      </w:r>
    </w:p>
    <w:p w:rsidR="009801F2" w:rsidRDefault="009801F2" w:rsidP="009801F2">
      <w:pPr>
        <w:shd w:val="clear" w:color="auto" w:fill="FFFFFF"/>
        <w:jc w:val="both"/>
      </w:pPr>
      <w:r>
        <w:t xml:space="preserve">         3.1. оборудование детских игровых и (или) спортивно-оздоровительных площадок;</w:t>
      </w:r>
    </w:p>
    <w:p w:rsidR="009801F2" w:rsidRDefault="009801F2" w:rsidP="009801F2">
      <w:pPr>
        <w:shd w:val="clear" w:color="auto" w:fill="FFFFFF"/>
        <w:jc w:val="both"/>
      </w:pPr>
      <w:r>
        <w:t xml:space="preserve">         3.3. озеленение территорий;</w:t>
      </w:r>
    </w:p>
    <w:p w:rsidR="009801F2" w:rsidRDefault="009801F2" w:rsidP="009801F2">
      <w:pPr>
        <w:shd w:val="clear" w:color="auto" w:fill="FFFFFF"/>
        <w:jc w:val="both"/>
      </w:pPr>
      <w:r>
        <w:t xml:space="preserve">         3.4. ремонт и устройство ограждений;</w:t>
      </w:r>
    </w:p>
    <w:p w:rsidR="009801F2" w:rsidRDefault="009801F2" w:rsidP="009801F2">
      <w:pPr>
        <w:shd w:val="clear" w:color="auto" w:fill="FFFFFF"/>
        <w:jc w:val="both"/>
      </w:pPr>
      <w:r>
        <w:t xml:space="preserve">         3.5. устройство пешеходной сети;</w:t>
      </w:r>
    </w:p>
    <w:p w:rsidR="009801F2" w:rsidRDefault="009801F2" w:rsidP="009801F2">
      <w:pPr>
        <w:shd w:val="clear" w:color="auto" w:fill="FFFFFF"/>
        <w:jc w:val="both"/>
      </w:pPr>
      <w:r>
        <w:t xml:space="preserve">         3.6. иные виды работ.</w:t>
      </w:r>
    </w:p>
    <w:p w:rsidR="009801F2" w:rsidRDefault="009801F2" w:rsidP="009801F2">
      <w:pPr>
        <w:shd w:val="clear" w:color="auto" w:fill="FFFFFF"/>
        <w:ind w:firstLine="540"/>
        <w:jc w:val="both"/>
      </w:pPr>
      <w:r>
        <w:t>4. Утверждение с учетом результатов общественного обсуждения Программы с перечнем дворовых территорий (приложение 3);</w:t>
      </w:r>
    </w:p>
    <w:p w:rsidR="009801F2" w:rsidRDefault="009801F2" w:rsidP="009801F2">
      <w:pPr>
        <w:shd w:val="clear" w:color="auto" w:fill="FFFFFF"/>
        <w:ind w:firstLine="540"/>
        <w:jc w:val="both"/>
      </w:pPr>
      <w:r>
        <w:t>5.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и общественных пространств, подлежащей благоустройству (далее - заинтересованные лица), в выполнении дополнительного перечня работ по благоустройству дворовых территорий и общественных пространств, на которых выполняются работы из дополнительного перечня. Трудовое участие заинтересованных лиц в реализации мероприятий по благоустройству дворовой территории и общественных пространств не менее 10% от количества заинтересованных лиц.</w:t>
      </w:r>
    </w:p>
    <w:p w:rsidR="009801F2" w:rsidRDefault="009801F2" w:rsidP="009801F2">
      <w:pPr>
        <w:shd w:val="clear" w:color="auto" w:fill="FFFFFF"/>
        <w:ind w:firstLine="540"/>
        <w:jc w:val="both"/>
      </w:pPr>
      <w:r>
        <w:t xml:space="preserve">6. При реализации Программы в рамках выполнения работ дополнительного перечня по комплексному благоустройству дворовых территорий и общественных пространств, рекомендовать муниципальному предприятию в сфере ЖКХ подотчетному администрации </w:t>
      </w:r>
      <w:proofErr w:type="spellStart"/>
      <w:r>
        <w:t>Горнобалыклейского</w:t>
      </w:r>
      <w:proofErr w:type="spellEnd"/>
      <w:r>
        <w:t xml:space="preserve"> сельского поселения выполнение следующих работ:</w:t>
      </w:r>
    </w:p>
    <w:p w:rsidR="009801F2" w:rsidRDefault="009801F2" w:rsidP="009801F2">
      <w:pPr>
        <w:shd w:val="clear" w:color="auto" w:fill="FFFFFF"/>
        <w:ind w:firstLine="540"/>
        <w:jc w:val="both"/>
      </w:pPr>
      <w:r>
        <w:t>- Озеленение (в том числе устройство газона), обрезка деревьев, удаление сухостоя;</w:t>
      </w:r>
    </w:p>
    <w:p w:rsidR="009801F2" w:rsidRDefault="009801F2" w:rsidP="009801F2">
      <w:pPr>
        <w:shd w:val="clear" w:color="auto" w:fill="FFFFFF"/>
        <w:ind w:firstLine="540"/>
        <w:jc w:val="both"/>
      </w:pPr>
      <w:r>
        <w:t>- Установка турникетного ограждения детских площадок;</w:t>
      </w:r>
    </w:p>
    <w:p w:rsidR="009801F2" w:rsidRDefault="009801F2" w:rsidP="009801F2">
      <w:pPr>
        <w:shd w:val="clear" w:color="auto" w:fill="FFFFFF"/>
        <w:ind w:firstLine="540"/>
        <w:jc w:val="both"/>
      </w:pPr>
      <w:r>
        <w:t>- Ремонт входных групп и подъездов;</w:t>
      </w:r>
    </w:p>
    <w:p w:rsidR="009801F2" w:rsidRDefault="009801F2" w:rsidP="009801F2">
      <w:pPr>
        <w:shd w:val="clear" w:color="auto" w:fill="FFFFFF"/>
        <w:ind w:firstLine="540"/>
        <w:jc w:val="both"/>
      </w:pPr>
      <w:r>
        <w:t>- Устройство аншлагов с подсветкой;</w:t>
      </w:r>
    </w:p>
    <w:p w:rsidR="009801F2" w:rsidRDefault="009801F2" w:rsidP="009801F2">
      <w:pPr>
        <w:shd w:val="clear" w:color="auto" w:fill="FFFFFF"/>
        <w:ind w:firstLine="540"/>
        <w:jc w:val="both"/>
      </w:pPr>
      <w:r>
        <w:t>- Устройство антивандальных светильников с применением энергосберегающего оборудования.</w:t>
      </w:r>
    </w:p>
    <w:p w:rsidR="009801F2" w:rsidRDefault="009801F2" w:rsidP="009801F2">
      <w:pPr>
        <w:shd w:val="clear" w:color="auto" w:fill="FFFFFF"/>
        <w:ind w:firstLine="708"/>
        <w:jc w:val="both"/>
      </w:pPr>
      <w:r>
        <w:t>7. Завершить реализацию Програ</w:t>
      </w:r>
      <w:r w:rsidR="00D9182C">
        <w:t>ммы до 31.12.2022</w:t>
      </w:r>
      <w:r>
        <w:t xml:space="preserve"> года.</w:t>
      </w:r>
    </w:p>
    <w:p w:rsidR="009801F2" w:rsidRDefault="009801F2" w:rsidP="009801F2">
      <w:pPr>
        <w:shd w:val="clear" w:color="auto" w:fill="FFFFFF"/>
        <w:ind w:firstLine="708"/>
        <w:jc w:val="both"/>
      </w:pPr>
    </w:p>
    <w:p w:rsidR="009801F2" w:rsidRDefault="009801F2" w:rsidP="009801F2">
      <w:pPr>
        <w:numPr>
          <w:ilvl w:val="0"/>
          <w:numId w:val="2"/>
        </w:numPr>
        <w:shd w:val="clear" w:color="auto" w:fill="FFFFFF"/>
        <w:jc w:val="center"/>
        <w:rPr>
          <w:b/>
        </w:rPr>
      </w:pPr>
      <w:r>
        <w:rPr>
          <w:b/>
        </w:rPr>
        <w:t>Перечень мероприятий программы</w:t>
      </w:r>
    </w:p>
    <w:p w:rsidR="009801F2" w:rsidRDefault="009801F2" w:rsidP="009801F2">
      <w:pPr>
        <w:shd w:val="clear" w:color="auto" w:fill="FFFFFF"/>
        <w:ind w:left="720"/>
        <w:contextualSpacing/>
        <w:rPr>
          <w:b/>
        </w:rPr>
      </w:pPr>
    </w:p>
    <w:p w:rsidR="009801F2" w:rsidRDefault="009801F2" w:rsidP="009801F2">
      <w:pPr>
        <w:shd w:val="clear" w:color="auto" w:fill="FFFFFF"/>
        <w:ind w:firstLine="540"/>
        <w:jc w:val="both"/>
      </w:pPr>
      <w:r>
        <w:t>Основным мероприятием Программы является реализация приоритетного проекта "Формирование комфортной городской среды", которое включает в себя следующие мероприятия:</w:t>
      </w:r>
    </w:p>
    <w:p w:rsidR="009801F2" w:rsidRDefault="009801F2" w:rsidP="009801F2">
      <w:pPr>
        <w:shd w:val="clear" w:color="auto" w:fill="FFFFFF"/>
        <w:ind w:firstLine="540"/>
        <w:jc w:val="both"/>
      </w:pPr>
      <w:r>
        <w:t xml:space="preserve">- благоустройство дворовых территорий и общественных пространств </w:t>
      </w:r>
      <w:proofErr w:type="spellStart"/>
      <w:r>
        <w:t>Горнобалыклейского</w:t>
      </w:r>
      <w:proofErr w:type="spellEnd"/>
      <w:r>
        <w:t xml:space="preserve"> сельского поселения.</w:t>
      </w:r>
    </w:p>
    <w:p w:rsidR="009801F2" w:rsidRDefault="009801F2" w:rsidP="009801F2">
      <w:pPr>
        <w:shd w:val="clear" w:color="auto" w:fill="FFFFFF"/>
        <w:ind w:firstLine="540"/>
        <w:jc w:val="both"/>
      </w:pPr>
      <w:r>
        <w:t>Перечень мероприятий программы представлен в приложении №2 к муниципальной программе.</w:t>
      </w:r>
    </w:p>
    <w:p w:rsidR="009801F2" w:rsidRDefault="009801F2" w:rsidP="009801F2">
      <w:pPr>
        <w:numPr>
          <w:ilvl w:val="0"/>
          <w:numId w:val="2"/>
        </w:numPr>
        <w:shd w:val="clear" w:color="auto" w:fill="FFFFFF"/>
        <w:jc w:val="center"/>
        <w:rPr>
          <w:b/>
        </w:rPr>
      </w:pPr>
      <w:r>
        <w:rPr>
          <w:b/>
        </w:rPr>
        <w:t>Ресурсное обеспечение программы</w:t>
      </w:r>
    </w:p>
    <w:p w:rsidR="009801F2" w:rsidRDefault="009801F2" w:rsidP="009801F2">
      <w:pPr>
        <w:shd w:val="clear" w:color="auto" w:fill="FFFFFF"/>
        <w:ind w:left="720"/>
        <w:contextualSpacing/>
        <w:rPr>
          <w:b/>
        </w:rPr>
      </w:pPr>
    </w:p>
    <w:p w:rsidR="009801F2" w:rsidRDefault="009801F2" w:rsidP="00D9182C">
      <w:pPr>
        <w:shd w:val="clear" w:color="auto" w:fill="FFFFFF"/>
        <w:jc w:val="both"/>
      </w:pPr>
      <w:r>
        <w:t>Общий объем финансирования Программы на 2018 год составит –</w:t>
      </w:r>
      <w:r w:rsidR="00D9182C">
        <w:t xml:space="preserve"> 3.157.894,74</w:t>
      </w:r>
      <w:r>
        <w:t xml:space="preserve"> рублей, в том числе из средств:</w:t>
      </w:r>
    </w:p>
    <w:p w:rsidR="009801F2" w:rsidRDefault="009801F2" w:rsidP="009801F2">
      <w:pPr>
        <w:shd w:val="clear" w:color="auto" w:fill="FFFFFF"/>
        <w:ind w:firstLine="540"/>
        <w:jc w:val="both"/>
      </w:pPr>
      <w:r>
        <w:t>- областного бюджета 3</w:t>
      </w:r>
      <w:r w:rsidR="00D9182C">
        <w:t>.</w:t>
      </w:r>
      <w:r>
        <w:t>00</w:t>
      </w:r>
      <w:r w:rsidR="00D9182C">
        <w:t>0.000</w:t>
      </w:r>
      <w:r>
        <w:t xml:space="preserve"> рублей,</w:t>
      </w:r>
    </w:p>
    <w:p w:rsidR="009801F2" w:rsidRDefault="009801F2" w:rsidP="009801F2">
      <w:pPr>
        <w:shd w:val="clear" w:color="auto" w:fill="FFFFFF"/>
        <w:ind w:firstLine="540"/>
        <w:jc w:val="both"/>
      </w:pPr>
      <w:r>
        <w:t>- б</w:t>
      </w:r>
      <w:r w:rsidR="00D9182C">
        <w:t>юджета сельского поселения – 157.894,74</w:t>
      </w:r>
      <w:r>
        <w:t xml:space="preserve"> тыс. рублей.</w:t>
      </w:r>
    </w:p>
    <w:p w:rsidR="009801F2" w:rsidRDefault="009801F2" w:rsidP="009801F2">
      <w:pPr>
        <w:shd w:val="clear" w:color="auto" w:fill="FFFFFF"/>
        <w:jc w:val="both"/>
      </w:pPr>
      <w:r>
        <w:t>Общий объем финансирования Программы</w:t>
      </w:r>
      <w:r w:rsidR="00D9182C">
        <w:t xml:space="preserve"> на 2019 год составит – 800.000</w:t>
      </w:r>
      <w:r>
        <w:t xml:space="preserve"> рублей, в том числе из средств:</w:t>
      </w:r>
    </w:p>
    <w:p w:rsidR="009801F2" w:rsidRDefault="00D9182C" w:rsidP="009801F2">
      <w:pPr>
        <w:shd w:val="clear" w:color="auto" w:fill="FFFFFF"/>
        <w:ind w:firstLine="540"/>
        <w:jc w:val="both"/>
      </w:pPr>
      <w:r>
        <w:t>- областного бюджета 6</w:t>
      </w:r>
      <w:r w:rsidR="009801F2">
        <w:t>00</w:t>
      </w:r>
      <w:r>
        <w:t>.</w:t>
      </w:r>
      <w:r w:rsidR="00DE4CFC">
        <w:t>000</w:t>
      </w:r>
      <w:r w:rsidR="009801F2">
        <w:t xml:space="preserve"> рублей,</w:t>
      </w:r>
    </w:p>
    <w:p w:rsidR="009801F2" w:rsidRDefault="009801F2" w:rsidP="009801F2">
      <w:pPr>
        <w:shd w:val="clear" w:color="auto" w:fill="FFFFFF"/>
        <w:ind w:firstLine="540"/>
        <w:jc w:val="both"/>
      </w:pPr>
      <w:r>
        <w:t>- бюджета сельского поселения – 200 тыс. рублей.</w:t>
      </w:r>
    </w:p>
    <w:p w:rsidR="009801F2" w:rsidRDefault="009801F2" w:rsidP="00D9182C">
      <w:pPr>
        <w:shd w:val="clear" w:color="auto" w:fill="FFFFFF"/>
        <w:jc w:val="both"/>
      </w:pPr>
      <w:r>
        <w:t>Общий объем финансирования Программы</w:t>
      </w:r>
      <w:r w:rsidR="00D9182C">
        <w:t xml:space="preserve"> на 2020 год составит – 800.000</w:t>
      </w:r>
      <w:r>
        <w:t xml:space="preserve"> рублей, в том числе из средств:</w:t>
      </w:r>
    </w:p>
    <w:p w:rsidR="009801F2" w:rsidRDefault="00D9182C" w:rsidP="009801F2">
      <w:pPr>
        <w:shd w:val="clear" w:color="auto" w:fill="FFFFFF"/>
        <w:ind w:firstLine="540"/>
        <w:jc w:val="both"/>
      </w:pPr>
      <w:r>
        <w:t>- областного бюджета 600.</w:t>
      </w:r>
      <w:r w:rsidR="009801F2">
        <w:t>000 рублей,</w:t>
      </w:r>
    </w:p>
    <w:p w:rsidR="009801F2" w:rsidRDefault="009801F2" w:rsidP="009801F2">
      <w:pPr>
        <w:shd w:val="clear" w:color="auto" w:fill="FFFFFF"/>
        <w:ind w:firstLine="540"/>
        <w:jc w:val="both"/>
      </w:pPr>
      <w:r>
        <w:t>- бюджет</w:t>
      </w:r>
      <w:r w:rsidR="00D9182C">
        <w:t>а сельского поселения – 200.000</w:t>
      </w:r>
      <w:r>
        <w:t xml:space="preserve"> рублей.</w:t>
      </w:r>
    </w:p>
    <w:p w:rsidR="00D9182C" w:rsidRDefault="00D9182C" w:rsidP="00D9182C">
      <w:pPr>
        <w:shd w:val="clear" w:color="auto" w:fill="FFFFFF"/>
        <w:jc w:val="both"/>
      </w:pPr>
      <w:r>
        <w:t>Общий объем финансирования Программы на 2021 год составит – 800.000 рублей, в том числе из средств:</w:t>
      </w:r>
    </w:p>
    <w:p w:rsidR="00D9182C" w:rsidRDefault="00D9182C" w:rsidP="00D9182C">
      <w:pPr>
        <w:shd w:val="clear" w:color="auto" w:fill="FFFFFF"/>
        <w:ind w:firstLine="540"/>
        <w:jc w:val="both"/>
      </w:pPr>
      <w:r>
        <w:t>- областного бюджета 600.000 рублей,</w:t>
      </w:r>
    </w:p>
    <w:p w:rsidR="00D9182C" w:rsidRDefault="00D9182C" w:rsidP="00D9182C">
      <w:pPr>
        <w:shd w:val="clear" w:color="auto" w:fill="FFFFFF"/>
        <w:ind w:firstLine="540"/>
        <w:jc w:val="both"/>
      </w:pPr>
      <w:r>
        <w:t>- бюджета сельского поселения – 200.000 рублей.</w:t>
      </w:r>
    </w:p>
    <w:p w:rsidR="00D9182C" w:rsidRDefault="00D9182C" w:rsidP="00D9182C">
      <w:pPr>
        <w:shd w:val="clear" w:color="auto" w:fill="FFFFFF"/>
        <w:jc w:val="both"/>
      </w:pPr>
      <w:r>
        <w:lastRenderedPageBreak/>
        <w:t>Общий объем финансирования Программы на 2022 год составит – 800.000 рублей, в том числе из средств:</w:t>
      </w:r>
    </w:p>
    <w:p w:rsidR="00D9182C" w:rsidRDefault="00D9182C" w:rsidP="00D9182C">
      <w:pPr>
        <w:shd w:val="clear" w:color="auto" w:fill="FFFFFF"/>
        <w:ind w:firstLine="540"/>
        <w:jc w:val="both"/>
      </w:pPr>
      <w:r>
        <w:t>- областного бюджета 600.000 рублей,</w:t>
      </w:r>
    </w:p>
    <w:p w:rsidR="00D9182C" w:rsidRDefault="00D9182C" w:rsidP="00D9182C">
      <w:pPr>
        <w:shd w:val="clear" w:color="auto" w:fill="FFFFFF"/>
        <w:ind w:firstLine="540"/>
        <w:jc w:val="both"/>
      </w:pPr>
      <w:r>
        <w:t>- бюджета сельского поселения – 200.000 рублей.</w:t>
      </w:r>
    </w:p>
    <w:p w:rsidR="009801F2" w:rsidRDefault="009801F2" w:rsidP="00D9182C">
      <w:pPr>
        <w:shd w:val="clear" w:color="auto" w:fill="FFFFFF"/>
        <w:jc w:val="both"/>
        <w:rPr>
          <w:color w:val="FF0000"/>
        </w:rPr>
      </w:pPr>
    </w:p>
    <w:p w:rsidR="009801F2" w:rsidRDefault="009801F2" w:rsidP="009801F2">
      <w:pPr>
        <w:numPr>
          <w:ilvl w:val="0"/>
          <w:numId w:val="2"/>
        </w:numPr>
        <w:shd w:val="clear" w:color="auto" w:fill="FFFFFF"/>
        <w:jc w:val="center"/>
        <w:rPr>
          <w:b/>
        </w:rPr>
      </w:pPr>
      <w:r>
        <w:rPr>
          <w:b/>
        </w:rPr>
        <w:t xml:space="preserve">Организация управления Программой и </w:t>
      </w:r>
      <w:proofErr w:type="gramStart"/>
      <w:r>
        <w:rPr>
          <w:b/>
        </w:rPr>
        <w:t>контроль за</w:t>
      </w:r>
      <w:proofErr w:type="gramEnd"/>
      <w:r>
        <w:rPr>
          <w:b/>
        </w:rPr>
        <w:t xml:space="preserve"> ходом ее реализации</w:t>
      </w:r>
    </w:p>
    <w:p w:rsidR="009801F2" w:rsidRDefault="009801F2" w:rsidP="009801F2">
      <w:pPr>
        <w:shd w:val="clear" w:color="auto" w:fill="FFFFFF"/>
        <w:ind w:left="720"/>
        <w:contextualSpacing/>
        <w:rPr>
          <w:b/>
        </w:rPr>
      </w:pPr>
    </w:p>
    <w:p w:rsidR="009801F2" w:rsidRDefault="009801F2" w:rsidP="009801F2">
      <w:pPr>
        <w:shd w:val="clear" w:color="auto" w:fill="FFFFFF"/>
        <w:ind w:firstLine="540"/>
        <w:jc w:val="both"/>
      </w:pPr>
      <w:r>
        <w:t xml:space="preserve">Организацию управления Программой осуществляет администрация </w:t>
      </w:r>
      <w:proofErr w:type="spellStart"/>
      <w:r>
        <w:t>Горнобалыклейского</w:t>
      </w:r>
      <w:proofErr w:type="spellEnd"/>
      <w:r>
        <w:t xml:space="preserve"> сельского поселения, которая также осуществляет контроль:</w:t>
      </w:r>
    </w:p>
    <w:p w:rsidR="009801F2" w:rsidRDefault="009801F2" w:rsidP="009801F2">
      <w:pPr>
        <w:shd w:val="clear" w:color="auto" w:fill="FFFFFF"/>
        <w:ind w:hanging="360"/>
        <w:jc w:val="both"/>
      </w:pPr>
      <w:r>
        <w:t xml:space="preserve">      1.​ за целевым и эффективным использованием ее исполнителями средств, выделенных из федерального, областного и бюджета городского поселения, предоставленных для выполнения Программы;</w:t>
      </w:r>
    </w:p>
    <w:p w:rsidR="009801F2" w:rsidRDefault="009801F2" w:rsidP="009801F2">
      <w:pPr>
        <w:shd w:val="clear" w:color="auto" w:fill="FFFFFF"/>
        <w:ind w:hanging="360"/>
        <w:jc w:val="both"/>
      </w:pPr>
      <w:r>
        <w:t xml:space="preserve">      2.​ за количеством и качеством поставляемых товаров и (или) предоставляемых услуг в соответствии с договорами о закупке товаров, выполнении работ и (или) оказании услуг, необходимых для реализации Программы, заключенными с ее исполнителями;</w:t>
      </w:r>
    </w:p>
    <w:p w:rsidR="009801F2" w:rsidRDefault="009801F2" w:rsidP="009801F2">
      <w:pPr>
        <w:shd w:val="clear" w:color="auto" w:fill="FFFFFF"/>
        <w:ind w:hanging="360"/>
        <w:jc w:val="both"/>
      </w:pPr>
      <w:r>
        <w:t xml:space="preserve">      3.​ за достижением целей и задач, о ходе и полноте выполнения программных мероприятий.</w:t>
      </w:r>
    </w:p>
    <w:p w:rsidR="009801F2" w:rsidRDefault="009801F2" w:rsidP="009801F2">
      <w:pPr>
        <w:shd w:val="clear" w:color="auto" w:fill="FFFFFF"/>
        <w:ind w:hanging="360"/>
        <w:jc w:val="both"/>
      </w:pPr>
    </w:p>
    <w:p w:rsidR="009801F2" w:rsidRDefault="009801F2" w:rsidP="009801F2">
      <w:pPr>
        <w:numPr>
          <w:ilvl w:val="0"/>
          <w:numId w:val="2"/>
        </w:numPr>
        <w:shd w:val="clear" w:color="auto" w:fill="FFFFFF"/>
        <w:jc w:val="center"/>
        <w:rPr>
          <w:b/>
        </w:rPr>
      </w:pPr>
      <w:r>
        <w:rPr>
          <w:b/>
        </w:rPr>
        <w:t>Оценка ожидаемой эффективности от реализации программы</w:t>
      </w:r>
    </w:p>
    <w:p w:rsidR="009801F2" w:rsidRDefault="009801F2" w:rsidP="009801F2">
      <w:pPr>
        <w:shd w:val="clear" w:color="auto" w:fill="FFFFFF"/>
        <w:ind w:left="720"/>
        <w:contextualSpacing/>
        <w:rPr>
          <w:b/>
        </w:rPr>
      </w:pPr>
    </w:p>
    <w:p w:rsidR="009801F2" w:rsidRDefault="009801F2" w:rsidP="009801F2">
      <w:pPr>
        <w:shd w:val="clear" w:color="auto" w:fill="FFFFFF"/>
        <w:jc w:val="both"/>
      </w:pPr>
      <w:r>
        <w:rPr>
          <w:color w:val="FF0000"/>
        </w:rPr>
        <w:t xml:space="preserve">        </w:t>
      </w:r>
      <w:r>
        <w:t xml:space="preserve">В рамках реализации Программы планируется благоустройство дворовых территорий </w:t>
      </w:r>
      <w:proofErr w:type="spellStart"/>
      <w:r>
        <w:t>Горнобалыклейского</w:t>
      </w:r>
      <w:proofErr w:type="spellEnd"/>
      <w:r>
        <w:t xml:space="preserve"> сельского поселения, что позволит благоустроить территорию сельского поселения, создать условия для комфортного и безопасного проживания и отдыха жителей сельского поселения. При этом количество и доля благоустроенных дворовых территорий многоквартирных домов и общественных территорий увеличиваются, тем самым сокращается общая потребность в благоустройстве дворовых территорий многоквартирных домов и территорий общего пользования (парки, скверы, площади и др.)</w:t>
      </w:r>
    </w:p>
    <w:p w:rsidR="009801F2" w:rsidRDefault="009801F2" w:rsidP="009801F2">
      <w:pPr>
        <w:shd w:val="clear" w:color="auto" w:fill="FFFFFF"/>
        <w:ind w:firstLine="540"/>
        <w:jc w:val="both"/>
      </w:pPr>
      <w:r>
        <w:t>В ходе выполнения Программы целевыми показателями достижения целей и решения задач определены:</w:t>
      </w:r>
    </w:p>
    <w:p w:rsidR="009801F2" w:rsidRDefault="009801F2" w:rsidP="009801F2">
      <w:pPr>
        <w:shd w:val="clear" w:color="auto" w:fill="FFFFFF"/>
        <w:jc w:val="both"/>
      </w:pPr>
      <w:r>
        <w:t>- количество благоустроенных дворовых территорий многоквартирных домов;</w:t>
      </w:r>
    </w:p>
    <w:p w:rsidR="009801F2" w:rsidRDefault="009801F2" w:rsidP="009801F2">
      <w:pPr>
        <w:shd w:val="clear" w:color="auto" w:fill="FFFFFF"/>
        <w:jc w:val="both"/>
      </w:pPr>
      <w:r>
        <w:t>- доля благоустроенных дворовых территорий от общего количества дворовых территорий;</w:t>
      </w:r>
    </w:p>
    <w:p w:rsidR="009801F2" w:rsidRDefault="009801F2" w:rsidP="009801F2">
      <w:pPr>
        <w:shd w:val="clear" w:color="auto" w:fill="FFFFFF"/>
        <w:jc w:val="both"/>
      </w:pPr>
      <w:proofErr w:type="gramStart"/>
      <w:r>
        <w:t>-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поселения.</w:t>
      </w:r>
      <w:proofErr w:type="gramEnd"/>
    </w:p>
    <w:p w:rsidR="009801F2" w:rsidRDefault="009801F2" w:rsidP="009801F2">
      <w:pPr>
        <w:shd w:val="clear" w:color="auto" w:fill="FFFFFF"/>
        <w:jc w:val="both"/>
      </w:pPr>
      <w:r>
        <w:rPr>
          <w:color w:val="FF0000"/>
        </w:rPr>
        <w:t xml:space="preserve">     </w:t>
      </w:r>
      <w:r>
        <w:t>Реализация Программы позволит выполнить:</w:t>
      </w:r>
    </w:p>
    <w:p w:rsidR="009801F2" w:rsidRDefault="009801F2" w:rsidP="009801F2">
      <w:pPr>
        <w:shd w:val="clear" w:color="auto" w:fill="FFFFFF"/>
        <w:jc w:val="both"/>
      </w:pPr>
      <w:r>
        <w:t>- благоустройство не менее 1 дворовой территории многоквартирных домов;</w:t>
      </w:r>
    </w:p>
    <w:p w:rsidR="009801F2" w:rsidRDefault="009801F2" w:rsidP="009801F2">
      <w:pPr>
        <w:shd w:val="clear" w:color="auto" w:fill="FFFFFF"/>
        <w:jc w:val="both"/>
      </w:pPr>
      <w:r>
        <w:t>- асфальтирование не менее 1 000 м</w:t>
      </w:r>
      <w:proofErr w:type="gramStart"/>
      <w:r>
        <w:t>2</w:t>
      </w:r>
      <w:proofErr w:type="gramEnd"/>
      <w:r>
        <w:t xml:space="preserve"> дворовых территорий и пешеходных тротуаров.</w:t>
      </w:r>
    </w:p>
    <w:p w:rsidR="009801F2" w:rsidRDefault="009801F2" w:rsidP="009801F2">
      <w:pPr>
        <w:shd w:val="clear" w:color="auto" w:fill="FFFFFF"/>
        <w:jc w:val="both"/>
      </w:pPr>
      <w:r>
        <w:rPr>
          <w:color w:val="FF0000"/>
        </w:rPr>
        <w:t xml:space="preserve">     </w:t>
      </w:r>
      <w:r>
        <w:t>Оценка результативности реализации программы будет осуществляться исходя из фактического объема выполненных работ по благоустройству дворовых территорий.</w:t>
      </w:r>
    </w:p>
    <w:p w:rsidR="009801F2" w:rsidRDefault="009801F2" w:rsidP="009801F2">
      <w:pPr>
        <w:shd w:val="clear" w:color="auto" w:fill="FFFFFF"/>
        <w:jc w:val="both"/>
        <w:rPr>
          <w:color w:val="FF0000"/>
        </w:rPr>
      </w:pPr>
      <w:r>
        <w:rPr>
          <w:color w:val="FF0000"/>
        </w:rPr>
        <w:t xml:space="preserve">      </w:t>
      </w:r>
    </w:p>
    <w:p w:rsidR="009801F2" w:rsidRDefault="009801F2" w:rsidP="009801F2">
      <w:pPr>
        <w:shd w:val="clear" w:color="auto" w:fill="FFFFFF"/>
        <w:jc w:val="center"/>
        <w:rPr>
          <w:b/>
        </w:rPr>
      </w:pPr>
      <w:r>
        <w:rPr>
          <w:b/>
        </w:rPr>
        <w:t>9. Технико-экономическое обоснование Программы</w:t>
      </w:r>
    </w:p>
    <w:p w:rsidR="009801F2" w:rsidRDefault="009801F2" w:rsidP="009801F2">
      <w:pPr>
        <w:shd w:val="clear" w:color="auto" w:fill="FFFFFF"/>
        <w:jc w:val="both"/>
      </w:pPr>
      <w:r>
        <w:t xml:space="preserve">     Общий объем финансирования </w:t>
      </w:r>
      <w:r w:rsidR="00D9182C">
        <w:t>сре</w:t>
      </w:r>
      <w:proofErr w:type="gramStart"/>
      <w:r w:rsidR="00D9182C">
        <w:t>дств Пр</w:t>
      </w:r>
      <w:proofErr w:type="gramEnd"/>
      <w:r w:rsidR="00D9182C">
        <w:t>ограммы на 2018 – 2022</w:t>
      </w:r>
      <w:r w:rsidR="00DE4CFC">
        <w:t xml:space="preserve"> годы составит – 6.357.894,74</w:t>
      </w:r>
      <w:r>
        <w:t xml:space="preserve"> рублей. Для улучшения качества жизни населения сельского поселения необходимо обеспечить реализацию данной Программы. </w:t>
      </w:r>
    </w:p>
    <w:p w:rsidR="009801F2" w:rsidRDefault="009801F2" w:rsidP="009801F2">
      <w:pPr>
        <w:shd w:val="clear" w:color="auto" w:fill="FFFFFF"/>
        <w:jc w:val="both"/>
      </w:pPr>
    </w:p>
    <w:p w:rsidR="009801F2" w:rsidRDefault="009801F2" w:rsidP="009801F2">
      <w:pPr>
        <w:numPr>
          <w:ilvl w:val="0"/>
          <w:numId w:val="3"/>
        </w:numPr>
        <w:shd w:val="clear" w:color="auto" w:fill="FFFFFF"/>
        <w:jc w:val="center"/>
        <w:rPr>
          <w:b/>
        </w:rPr>
      </w:pPr>
      <w:r>
        <w:rPr>
          <w:b/>
        </w:rPr>
        <w:t>Перечень имущества, создаваемого (приобретаемого) в ходе реализации программы. Сведения о правах на имущество, создаваемое (приобретаемое) в ходе реализации программы</w:t>
      </w:r>
    </w:p>
    <w:p w:rsidR="009801F2" w:rsidRDefault="009801F2" w:rsidP="009801F2">
      <w:pPr>
        <w:shd w:val="clear" w:color="auto" w:fill="FFFFFF"/>
        <w:ind w:left="720"/>
        <w:contextualSpacing/>
        <w:rPr>
          <w:b/>
        </w:rPr>
      </w:pPr>
    </w:p>
    <w:p w:rsidR="009801F2" w:rsidRDefault="009801F2" w:rsidP="009801F2">
      <w:pPr>
        <w:shd w:val="clear" w:color="auto" w:fill="FFFFFF"/>
        <w:jc w:val="both"/>
      </w:pPr>
      <w:r>
        <w:t xml:space="preserve">      Перечень имущества, создаваемого (приобретаемого) в ходе реализации программы, определяется на основании проектной документации в рамках реализации программы. Право собственности на имущество (объекты) определяется в соответствии с действующим законодательством Российской Федерации на основании заключенных договоров.</w:t>
      </w:r>
    </w:p>
    <w:p w:rsidR="009801F2" w:rsidRDefault="009801F2" w:rsidP="009801F2">
      <w:pPr>
        <w:shd w:val="clear" w:color="auto" w:fill="FFFFFF"/>
        <w:jc w:val="right"/>
        <w:rPr>
          <w:color w:val="FF0000"/>
        </w:rPr>
      </w:pPr>
    </w:p>
    <w:p w:rsidR="009801F2" w:rsidRDefault="009801F2" w:rsidP="009801F2">
      <w:pPr>
        <w:shd w:val="clear" w:color="auto" w:fill="FFFFFF"/>
        <w:jc w:val="right"/>
        <w:rPr>
          <w:color w:val="FF0000"/>
        </w:rPr>
      </w:pPr>
    </w:p>
    <w:p w:rsidR="009801F2" w:rsidRDefault="009801F2" w:rsidP="009801F2">
      <w:pPr>
        <w:shd w:val="clear" w:color="auto" w:fill="FFFFFF"/>
        <w:jc w:val="right"/>
        <w:rPr>
          <w:b/>
          <w:sz w:val="20"/>
          <w:szCs w:val="20"/>
        </w:rPr>
      </w:pPr>
    </w:p>
    <w:p w:rsidR="009801F2" w:rsidRDefault="009801F2" w:rsidP="00DE4CFC">
      <w:pPr>
        <w:shd w:val="clear" w:color="auto" w:fill="FFFFFF"/>
        <w:rPr>
          <w:b/>
          <w:sz w:val="20"/>
          <w:szCs w:val="20"/>
        </w:rPr>
      </w:pPr>
    </w:p>
    <w:p w:rsidR="009801F2" w:rsidRDefault="009801F2" w:rsidP="009801F2">
      <w:pPr>
        <w:shd w:val="clear" w:color="auto" w:fill="FFFFFF"/>
        <w:jc w:val="right"/>
        <w:rPr>
          <w:b/>
          <w:sz w:val="20"/>
          <w:szCs w:val="20"/>
        </w:rPr>
      </w:pPr>
    </w:p>
    <w:p w:rsidR="009801F2" w:rsidRDefault="009801F2" w:rsidP="009801F2">
      <w:pPr>
        <w:shd w:val="clear" w:color="auto" w:fill="FFFFFF"/>
        <w:jc w:val="right"/>
        <w:rPr>
          <w:b/>
          <w:sz w:val="20"/>
          <w:szCs w:val="20"/>
        </w:rPr>
      </w:pPr>
      <w:r>
        <w:rPr>
          <w:b/>
          <w:sz w:val="20"/>
          <w:szCs w:val="20"/>
        </w:rPr>
        <w:lastRenderedPageBreak/>
        <w:t>Приложение №1</w:t>
      </w:r>
    </w:p>
    <w:p w:rsidR="009801F2" w:rsidRDefault="009801F2" w:rsidP="009801F2">
      <w:pPr>
        <w:shd w:val="clear" w:color="auto" w:fill="FFFFFF"/>
        <w:jc w:val="right"/>
        <w:rPr>
          <w:b/>
          <w:sz w:val="20"/>
          <w:szCs w:val="20"/>
        </w:rPr>
      </w:pPr>
      <w:r>
        <w:rPr>
          <w:b/>
          <w:sz w:val="20"/>
          <w:szCs w:val="20"/>
        </w:rPr>
        <w:t>к муниципальной программе</w:t>
      </w:r>
    </w:p>
    <w:p w:rsidR="009801F2" w:rsidRDefault="009801F2" w:rsidP="009801F2">
      <w:pPr>
        <w:shd w:val="clear" w:color="auto" w:fill="FFFFFF"/>
        <w:jc w:val="right"/>
        <w:rPr>
          <w:b/>
          <w:sz w:val="20"/>
          <w:szCs w:val="20"/>
        </w:rPr>
      </w:pPr>
      <w:r>
        <w:rPr>
          <w:b/>
          <w:sz w:val="20"/>
          <w:szCs w:val="20"/>
        </w:rPr>
        <w:t xml:space="preserve">«Формирование современной городской среды </w:t>
      </w:r>
    </w:p>
    <w:p w:rsidR="009801F2" w:rsidRDefault="009801F2" w:rsidP="009801F2">
      <w:pPr>
        <w:shd w:val="clear" w:color="auto" w:fill="FFFFFF"/>
        <w:jc w:val="right"/>
        <w:rPr>
          <w:b/>
          <w:sz w:val="20"/>
          <w:szCs w:val="20"/>
        </w:rPr>
      </w:pPr>
      <w:proofErr w:type="spellStart"/>
      <w:r>
        <w:rPr>
          <w:b/>
          <w:sz w:val="20"/>
          <w:szCs w:val="20"/>
        </w:rPr>
        <w:t>Горнобалыклейского</w:t>
      </w:r>
      <w:proofErr w:type="spellEnd"/>
      <w:r>
        <w:rPr>
          <w:b/>
          <w:sz w:val="20"/>
          <w:szCs w:val="20"/>
        </w:rPr>
        <w:t xml:space="preserve"> сельского поселения</w:t>
      </w:r>
      <w:r>
        <w:t xml:space="preserve"> </w:t>
      </w:r>
      <w:r>
        <w:rPr>
          <w:b/>
          <w:sz w:val="20"/>
          <w:szCs w:val="20"/>
        </w:rPr>
        <w:t>на 2018-2022 год»</w:t>
      </w:r>
    </w:p>
    <w:p w:rsidR="009801F2" w:rsidRDefault="009801F2" w:rsidP="009801F2">
      <w:pPr>
        <w:shd w:val="clear" w:color="auto" w:fill="FFFFFF"/>
        <w:jc w:val="center"/>
      </w:pPr>
    </w:p>
    <w:p w:rsidR="009801F2" w:rsidRDefault="009801F2" w:rsidP="009801F2">
      <w:pPr>
        <w:shd w:val="clear" w:color="auto" w:fill="FFFFFF"/>
        <w:jc w:val="center"/>
      </w:pPr>
    </w:p>
    <w:p w:rsidR="009801F2" w:rsidRDefault="009801F2" w:rsidP="009801F2">
      <w:pPr>
        <w:shd w:val="clear" w:color="auto" w:fill="FFFFFF"/>
        <w:jc w:val="center"/>
      </w:pPr>
    </w:p>
    <w:p w:rsidR="009801F2" w:rsidRDefault="009801F2" w:rsidP="009801F2">
      <w:pPr>
        <w:shd w:val="clear" w:color="auto" w:fill="FFFFFF"/>
        <w:jc w:val="center"/>
      </w:pPr>
    </w:p>
    <w:p w:rsidR="009801F2" w:rsidRDefault="009801F2" w:rsidP="009801F2">
      <w:pPr>
        <w:shd w:val="clear" w:color="auto" w:fill="FFFFFF"/>
        <w:jc w:val="center"/>
      </w:pPr>
    </w:p>
    <w:p w:rsidR="009801F2" w:rsidRDefault="009801F2" w:rsidP="009801F2">
      <w:pPr>
        <w:shd w:val="clear" w:color="auto" w:fill="FFFFFF"/>
        <w:jc w:val="center"/>
      </w:pPr>
      <w:r>
        <w:t>Перечень</w:t>
      </w:r>
    </w:p>
    <w:p w:rsidR="009801F2" w:rsidRDefault="009801F2" w:rsidP="009801F2">
      <w:pPr>
        <w:shd w:val="clear" w:color="auto" w:fill="FFFFFF"/>
        <w:jc w:val="center"/>
      </w:pPr>
      <w:r>
        <w:t xml:space="preserve">целевых показателей (индикаторов) программы «Формирование современной </w:t>
      </w:r>
    </w:p>
    <w:p w:rsidR="009801F2" w:rsidRDefault="009801F2" w:rsidP="009801F2">
      <w:pPr>
        <w:shd w:val="clear" w:color="auto" w:fill="FFFFFF"/>
        <w:jc w:val="center"/>
      </w:pPr>
      <w:r>
        <w:t xml:space="preserve">городской среды </w:t>
      </w:r>
      <w:proofErr w:type="spellStart"/>
      <w:r>
        <w:t>Горнобалыклейского</w:t>
      </w:r>
      <w:proofErr w:type="spellEnd"/>
      <w:r>
        <w:t xml:space="preserve"> сельского поселения</w:t>
      </w:r>
      <w:r w:rsidR="00DE4CFC">
        <w:t xml:space="preserve"> </w:t>
      </w:r>
      <w:r>
        <w:t>на 2018-2022 год»</w:t>
      </w:r>
    </w:p>
    <w:p w:rsidR="009801F2" w:rsidRDefault="009801F2" w:rsidP="009801F2">
      <w:pPr>
        <w:shd w:val="clear" w:color="auto" w:fill="FFFFFF"/>
        <w:jc w:val="center"/>
      </w:pPr>
    </w:p>
    <w:p w:rsidR="009801F2" w:rsidRDefault="009801F2" w:rsidP="009801F2">
      <w:pPr>
        <w:shd w:val="clear" w:color="auto" w:fill="FFFFFF"/>
        <w:jc w:val="center"/>
      </w:pPr>
    </w:p>
    <w:p w:rsidR="009801F2" w:rsidRDefault="009801F2" w:rsidP="009801F2">
      <w:pPr>
        <w:shd w:val="clear" w:color="auto" w:fill="FFFFFF"/>
        <w:jc w:val="center"/>
      </w:pPr>
    </w:p>
    <w:p w:rsidR="009801F2" w:rsidRDefault="009801F2" w:rsidP="009801F2">
      <w:pPr>
        <w:shd w:val="clear" w:color="auto" w:fill="FFFFFF"/>
        <w:jc w:val="center"/>
      </w:pPr>
    </w:p>
    <w:tbl>
      <w:tblPr>
        <w:tblW w:w="0" w:type="auto"/>
        <w:tblLook w:val="04A0" w:firstRow="1" w:lastRow="0" w:firstColumn="1" w:lastColumn="0" w:noHBand="0" w:noVBand="1"/>
      </w:tblPr>
      <w:tblGrid>
        <w:gridCol w:w="769"/>
        <w:gridCol w:w="4804"/>
        <w:gridCol w:w="1470"/>
        <w:gridCol w:w="1356"/>
        <w:gridCol w:w="1484"/>
      </w:tblGrid>
      <w:tr w:rsidR="009801F2" w:rsidTr="009801F2">
        <w:trPr>
          <w:trHeight w:val="275"/>
        </w:trPr>
        <w:tc>
          <w:tcPr>
            <w:tcW w:w="76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99" w:line="276" w:lineRule="auto"/>
              <w:contextualSpacing/>
              <w:jc w:val="center"/>
              <w:rPr>
                <w:lang w:eastAsia="en-US"/>
              </w:rPr>
            </w:pPr>
            <w:r>
              <w:rPr>
                <w:lang w:eastAsia="en-US"/>
              </w:rPr>
              <w:t>№</w:t>
            </w:r>
          </w:p>
        </w:tc>
        <w:tc>
          <w:tcPr>
            <w:tcW w:w="48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99" w:line="276" w:lineRule="auto"/>
              <w:contextualSpacing/>
              <w:jc w:val="center"/>
              <w:rPr>
                <w:lang w:eastAsia="en-US"/>
              </w:rPr>
            </w:pPr>
            <w:r>
              <w:rPr>
                <w:lang w:eastAsia="en-US"/>
              </w:rPr>
              <w:t>Наименование показателя (индикатора)</w:t>
            </w:r>
          </w:p>
        </w:tc>
        <w:tc>
          <w:tcPr>
            <w:tcW w:w="147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99" w:line="276" w:lineRule="auto"/>
              <w:contextualSpacing/>
              <w:jc w:val="center"/>
              <w:rPr>
                <w:lang w:eastAsia="en-US"/>
              </w:rPr>
            </w:pPr>
            <w:r>
              <w:rPr>
                <w:lang w:eastAsia="en-US"/>
              </w:rPr>
              <w:t>Единица измерения</w:t>
            </w:r>
          </w:p>
        </w:tc>
        <w:tc>
          <w:tcPr>
            <w:tcW w:w="2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99" w:line="276" w:lineRule="auto"/>
              <w:contextualSpacing/>
              <w:jc w:val="center"/>
              <w:rPr>
                <w:lang w:eastAsia="en-US"/>
              </w:rPr>
            </w:pPr>
            <w:r>
              <w:rPr>
                <w:lang w:eastAsia="en-US"/>
              </w:rPr>
              <w:t>Значения показателей</w:t>
            </w:r>
          </w:p>
        </w:tc>
      </w:tr>
      <w:tr w:rsidR="009801F2" w:rsidTr="009801F2">
        <w:trPr>
          <w:trHeight w:val="2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1F2" w:rsidRDefault="009801F2">
            <w:pPr>
              <w:rPr>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1F2" w:rsidRDefault="009801F2">
            <w:pPr>
              <w:rPr>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1F2" w:rsidRDefault="009801F2">
            <w:pPr>
              <w:rPr>
                <w:lang w:eastAsia="en-US"/>
              </w:rPr>
            </w:pPr>
          </w:p>
        </w:tc>
        <w:tc>
          <w:tcPr>
            <w:tcW w:w="13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99" w:line="276" w:lineRule="auto"/>
              <w:contextualSpacing/>
              <w:jc w:val="center"/>
              <w:rPr>
                <w:lang w:eastAsia="en-US"/>
              </w:rPr>
            </w:pPr>
            <w:r>
              <w:rPr>
                <w:lang w:eastAsia="en-US"/>
              </w:rPr>
              <w:t>Базовый 2017 год</w:t>
            </w:r>
          </w:p>
        </w:tc>
        <w:tc>
          <w:tcPr>
            <w:tcW w:w="14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DE4CFC">
            <w:pPr>
              <w:spacing w:before="100" w:beforeAutospacing="1" w:after="199" w:line="276" w:lineRule="auto"/>
              <w:contextualSpacing/>
              <w:jc w:val="center"/>
              <w:rPr>
                <w:lang w:eastAsia="en-US"/>
              </w:rPr>
            </w:pPr>
            <w:r>
              <w:rPr>
                <w:lang w:eastAsia="en-US"/>
              </w:rPr>
              <w:t>2018-2022</w:t>
            </w:r>
            <w:r w:rsidR="009801F2">
              <w:rPr>
                <w:lang w:eastAsia="en-US"/>
              </w:rPr>
              <w:t xml:space="preserve"> год</w:t>
            </w:r>
          </w:p>
        </w:tc>
      </w:tr>
      <w:tr w:rsidR="009801F2" w:rsidTr="009801F2">
        <w:trPr>
          <w:trHeight w:val="553"/>
        </w:trPr>
        <w:tc>
          <w:tcPr>
            <w:tcW w:w="7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99" w:line="276" w:lineRule="auto"/>
              <w:contextualSpacing/>
              <w:jc w:val="center"/>
              <w:rPr>
                <w:lang w:eastAsia="en-US"/>
              </w:rPr>
            </w:pPr>
            <w:r>
              <w:rPr>
                <w:lang w:eastAsia="en-US"/>
              </w:rPr>
              <w:t>1</w:t>
            </w:r>
          </w:p>
        </w:tc>
        <w:tc>
          <w:tcPr>
            <w:tcW w:w="48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99" w:line="276" w:lineRule="auto"/>
              <w:contextualSpacing/>
              <w:rPr>
                <w:lang w:eastAsia="en-US"/>
              </w:rPr>
            </w:pPr>
            <w:r>
              <w:rPr>
                <w:lang w:eastAsia="en-US"/>
              </w:rPr>
              <w:t>Количество благоустроенных дворовых территорий</w:t>
            </w:r>
          </w:p>
        </w:tc>
        <w:tc>
          <w:tcPr>
            <w:tcW w:w="14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99" w:line="276" w:lineRule="auto"/>
              <w:contextualSpacing/>
              <w:jc w:val="center"/>
              <w:rPr>
                <w:lang w:eastAsia="en-US"/>
              </w:rPr>
            </w:pPr>
            <w:r>
              <w:rPr>
                <w:lang w:eastAsia="en-US"/>
              </w:rPr>
              <w:t>Ед.</w:t>
            </w:r>
          </w:p>
        </w:tc>
        <w:tc>
          <w:tcPr>
            <w:tcW w:w="13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99" w:line="276" w:lineRule="auto"/>
              <w:contextualSpacing/>
              <w:jc w:val="center"/>
              <w:rPr>
                <w:lang w:eastAsia="en-US"/>
              </w:rPr>
            </w:pPr>
            <w:r>
              <w:rPr>
                <w:lang w:eastAsia="en-US"/>
              </w:rPr>
              <w:t>1</w:t>
            </w:r>
          </w:p>
        </w:tc>
        <w:tc>
          <w:tcPr>
            <w:tcW w:w="14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99" w:line="276" w:lineRule="auto"/>
              <w:contextualSpacing/>
              <w:jc w:val="center"/>
              <w:rPr>
                <w:lang w:eastAsia="en-US"/>
              </w:rPr>
            </w:pPr>
            <w:r>
              <w:rPr>
                <w:lang w:eastAsia="en-US"/>
              </w:rPr>
              <w:t>Не менее 2</w:t>
            </w:r>
          </w:p>
        </w:tc>
      </w:tr>
      <w:tr w:rsidR="009801F2" w:rsidTr="009801F2">
        <w:tc>
          <w:tcPr>
            <w:tcW w:w="7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99" w:line="276" w:lineRule="auto"/>
              <w:contextualSpacing/>
              <w:jc w:val="center"/>
              <w:rPr>
                <w:lang w:eastAsia="en-US"/>
              </w:rPr>
            </w:pPr>
            <w:r>
              <w:rPr>
                <w:lang w:eastAsia="en-US"/>
              </w:rPr>
              <w:t>2</w:t>
            </w:r>
          </w:p>
        </w:tc>
        <w:tc>
          <w:tcPr>
            <w:tcW w:w="48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99" w:line="276" w:lineRule="auto"/>
              <w:contextualSpacing/>
              <w:rPr>
                <w:lang w:eastAsia="en-US"/>
              </w:rPr>
            </w:pPr>
            <w:r>
              <w:rPr>
                <w:lang w:eastAsia="en-US"/>
              </w:rPr>
              <w:t>Доля благоустроенных дворовых территорий от общего количества дворовых территорий</w:t>
            </w:r>
          </w:p>
        </w:tc>
        <w:tc>
          <w:tcPr>
            <w:tcW w:w="14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99" w:line="276" w:lineRule="auto"/>
              <w:contextualSpacing/>
              <w:jc w:val="center"/>
              <w:rPr>
                <w:lang w:eastAsia="en-US"/>
              </w:rPr>
            </w:pPr>
            <w:r>
              <w:rPr>
                <w:lang w:eastAsia="en-US"/>
              </w:rPr>
              <w:t>Проценты</w:t>
            </w:r>
          </w:p>
        </w:tc>
        <w:tc>
          <w:tcPr>
            <w:tcW w:w="13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99" w:line="276" w:lineRule="auto"/>
              <w:contextualSpacing/>
              <w:jc w:val="center"/>
              <w:rPr>
                <w:lang w:eastAsia="en-US"/>
              </w:rPr>
            </w:pPr>
            <w:r>
              <w:rPr>
                <w:lang w:eastAsia="en-US"/>
              </w:rPr>
              <w:t>58</w:t>
            </w:r>
          </w:p>
        </w:tc>
        <w:tc>
          <w:tcPr>
            <w:tcW w:w="14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99" w:line="276" w:lineRule="auto"/>
              <w:contextualSpacing/>
              <w:jc w:val="center"/>
              <w:rPr>
                <w:lang w:eastAsia="en-US"/>
              </w:rPr>
            </w:pPr>
            <w:r>
              <w:rPr>
                <w:lang w:eastAsia="en-US"/>
              </w:rPr>
              <w:t>62</w:t>
            </w:r>
          </w:p>
        </w:tc>
      </w:tr>
      <w:tr w:rsidR="009801F2" w:rsidTr="009801F2">
        <w:tc>
          <w:tcPr>
            <w:tcW w:w="7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99" w:line="276" w:lineRule="auto"/>
              <w:contextualSpacing/>
              <w:jc w:val="center"/>
              <w:rPr>
                <w:lang w:eastAsia="en-US"/>
              </w:rPr>
            </w:pPr>
            <w:r>
              <w:rPr>
                <w:lang w:eastAsia="en-US"/>
              </w:rPr>
              <w:t>3</w:t>
            </w:r>
          </w:p>
        </w:tc>
        <w:tc>
          <w:tcPr>
            <w:tcW w:w="48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99" w:line="276" w:lineRule="auto"/>
              <w:contextualSpacing/>
              <w:rPr>
                <w:lang w:eastAsia="en-US"/>
              </w:rPr>
            </w:pPr>
            <w:r>
              <w:rPr>
                <w:lang w:eastAsia="en-US"/>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городского поселения г. Дубовка)</w:t>
            </w:r>
          </w:p>
        </w:tc>
        <w:tc>
          <w:tcPr>
            <w:tcW w:w="14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99" w:line="276" w:lineRule="auto"/>
              <w:contextualSpacing/>
              <w:jc w:val="center"/>
              <w:rPr>
                <w:lang w:eastAsia="en-US"/>
              </w:rPr>
            </w:pPr>
            <w:r>
              <w:rPr>
                <w:lang w:eastAsia="en-US"/>
              </w:rPr>
              <w:t>Проценты</w:t>
            </w:r>
          </w:p>
        </w:tc>
        <w:tc>
          <w:tcPr>
            <w:tcW w:w="13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99" w:line="276" w:lineRule="auto"/>
              <w:contextualSpacing/>
              <w:jc w:val="center"/>
              <w:rPr>
                <w:lang w:eastAsia="en-US"/>
              </w:rPr>
            </w:pPr>
            <w:r>
              <w:rPr>
                <w:lang w:eastAsia="en-US"/>
              </w:rPr>
              <w:t>10</w:t>
            </w:r>
          </w:p>
        </w:tc>
        <w:tc>
          <w:tcPr>
            <w:tcW w:w="14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99" w:line="276" w:lineRule="auto"/>
              <w:contextualSpacing/>
              <w:jc w:val="center"/>
              <w:rPr>
                <w:lang w:eastAsia="en-US"/>
              </w:rPr>
            </w:pPr>
            <w:r>
              <w:rPr>
                <w:lang w:eastAsia="en-US"/>
              </w:rPr>
              <w:t>11</w:t>
            </w:r>
          </w:p>
        </w:tc>
      </w:tr>
    </w:tbl>
    <w:p w:rsidR="009801F2" w:rsidRDefault="009801F2" w:rsidP="009801F2">
      <w:pPr>
        <w:shd w:val="clear" w:color="auto" w:fill="FFFFFF"/>
        <w:jc w:val="right"/>
        <w:rPr>
          <w:b/>
          <w:sz w:val="20"/>
          <w:szCs w:val="20"/>
        </w:rPr>
      </w:pPr>
      <w:r>
        <w:rPr>
          <w:color w:val="FF0000"/>
        </w:rPr>
        <w:br/>
      </w:r>
    </w:p>
    <w:p w:rsidR="009801F2" w:rsidRDefault="009801F2" w:rsidP="009801F2">
      <w:pPr>
        <w:shd w:val="clear" w:color="auto" w:fill="FFFFFF"/>
        <w:jc w:val="right"/>
        <w:rPr>
          <w:b/>
          <w:sz w:val="20"/>
          <w:szCs w:val="20"/>
        </w:rPr>
      </w:pPr>
    </w:p>
    <w:p w:rsidR="009801F2" w:rsidRDefault="009801F2" w:rsidP="009801F2">
      <w:pPr>
        <w:shd w:val="clear" w:color="auto" w:fill="FFFFFF"/>
        <w:jc w:val="right"/>
        <w:rPr>
          <w:b/>
          <w:sz w:val="20"/>
          <w:szCs w:val="20"/>
        </w:rPr>
      </w:pPr>
    </w:p>
    <w:p w:rsidR="009801F2" w:rsidRDefault="009801F2" w:rsidP="009801F2">
      <w:pPr>
        <w:shd w:val="clear" w:color="auto" w:fill="FFFFFF"/>
        <w:jc w:val="right"/>
        <w:rPr>
          <w:b/>
          <w:sz w:val="20"/>
          <w:szCs w:val="20"/>
        </w:rPr>
      </w:pPr>
    </w:p>
    <w:p w:rsidR="009801F2" w:rsidRDefault="009801F2" w:rsidP="009801F2">
      <w:pPr>
        <w:shd w:val="clear" w:color="auto" w:fill="FFFFFF"/>
        <w:jc w:val="right"/>
        <w:rPr>
          <w:b/>
          <w:sz w:val="20"/>
          <w:szCs w:val="20"/>
        </w:rPr>
      </w:pPr>
    </w:p>
    <w:p w:rsidR="009801F2" w:rsidRDefault="009801F2" w:rsidP="009801F2">
      <w:pPr>
        <w:shd w:val="clear" w:color="auto" w:fill="FFFFFF"/>
        <w:jc w:val="right"/>
        <w:rPr>
          <w:b/>
          <w:sz w:val="20"/>
          <w:szCs w:val="20"/>
        </w:rPr>
      </w:pPr>
    </w:p>
    <w:p w:rsidR="009801F2" w:rsidRDefault="009801F2" w:rsidP="009801F2">
      <w:pPr>
        <w:shd w:val="clear" w:color="auto" w:fill="FFFFFF"/>
        <w:jc w:val="right"/>
        <w:rPr>
          <w:b/>
          <w:sz w:val="20"/>
          <w:szCs w:val="20"/>
        </w:rPr>
      </w:pPr>
    </w:p>
    <w:p w:rsidR="009801F2" w:rsidRDefault="009801F2" w:rsidP="009801F2">
      <w:pPr>
        <w:shd w:val="clear" w:color="auto" w:fill="FFFFFF"/>
        <w:jc w:val="right"/>
        <w:rPr>
          <w:b/>
          <w:sz w:val="20"/>
          <w:szCs w:val="20"/>
        </w:rPr>
      </w:pPr>
    </w:p>
    <w:p w:rsidR="009801F2" w:rsidRDefault="009801F2" w:rsidP="009801F2">
      <w:pPr>
        <w:shd w:val="clear" w:color="auto" w:fill="FFFFFF"/>
        <w:jc w:val="right"/>
        <w:rPr>
          <w:b/>
          <w:sz w:val="20"/>
          <w:szCs w:val="20"/>
        </w:rPr>
      </w:pPr>
    </w:p>
    <w:p w:rsidR="009801F2" w:rsidRDefault="009801F2" w:rsidP="009801F2">
      <w:pPr>
        <w:shd w:val="clear" w:color="auto" w:fill="FFFFFF"/>
        <w:jc w:val="right"/>
        <w:rPr>
          <w:b/>
          <w:sz w:val="20"/>
          <w:szCs w:val="20"/>
        </w:rPr>
      </w:pPr>
    </w:p>
    <w:p w:rsidR="009801F2" w:rsidRDefault="009801F2" w:rsidP="009801F2">
      <w:pPr>
        <w:shd w:val="clear" w:color="auto" w:fill="FFFFFF"/>
        <w:jc w:val="right"/>
        <w:rPr>
          <w:b/>
          <w:sz w:val="20"/>
          <w:szCs w:val="20"/>
        </w:rPr>
      </w:pPr>
    </w:p>
    <w:p w:rsidR="009801F2" w:rsidRDefault="009801F2" w:rsidP="009801F2">
      <w:pPr>
        <w:shd w:val="clear" w:color="auto" w:fill="FFFFFF"/>
        <w:jc w:val="right"/>
        <w:rPr>
          <w:b/>
          <w:sz w:val="20"/>
          <w:szCs w:val="20"/>
        </w:rPr>
      </w:pPr>
    </w:p>
    <w:p w:rsidR="009801F2" w:rsidRDefault="009801F2" w:rsidP="009801F2">
      <w:pPr>
        <w:shd w:val="clear" w:color="auto" w:fill="FFFFFF"/>
        <w:jc w:val="right"/>
        <w:rPr>
          <w:b/>
          <w:sz w:val="20"/>
          <w:szCs w:val="20"/>
        </w:rPr>
      </w:pPr>
    </w:p>
    <w:p w:rsidR="009801F2" w:rsidRDefault="009801F2" w:rsidP="009801F2">
      <w:pPr>
        <w:shd w:val="clear" w:color="auto" w:fill="FFFFFF"/>
        <w:jc w:val="right"/>
        <w:rPr>
          <w:b/>
          <w:sz w:val="20"/>
          <w:szCs w:val="20"/>
        </w:rPr>
      </w:pPr>
    </w:p>
    <w:p w:rsidR="009801F2" w:rsidRDefault="009801F2" w:rsidP="009801F2">
      <w:pPr>
        <w:shd w:val="clear" w:color="auto" w:fill="FFFFFF"/>
        <w:jc w:val="right"/>
        <w:rPr>
          <w:b/>
          <w:sz w:val="20"/>
          <w:szCs w:val="20"/>
        </w:rPr>
      </w:pPr>
    </w:p>
    <w:p w:rsidR="009801F2" w:rsidRDefault="009801F2" w:rsidP="009801F2">
      <w:pPr>
        <w:rPr>
          <w:b/>
          <w:sz w:val="20"/>
          <w:szCs w:val="20"/>
        </w:rPr>
        <w:sectPr w:rsidR="009801F2">
          <w:pgSz w:w="11906" w:h="16838"/>
          <w:pgMar w:top="567" w:right="567" w:bottom="567" w:left="1418" w:header="709" w:footer="709" w:gutter="0"/>
          <w:cols w:space="720"/>
        </w:sectPr>
      </w:pPr>
    </w:p>
    <w:p w:rsidR="009801F2" w:rsidRDefault="009801F2" w:rsidP="009801F2">
      <w:pPr>
        <w:shd w:val="clear" w:color="auto" w:fill="FFFFFF"/>
        <w:jc w:val="right"/>
        <w:rPr>
          <w:b/>
          <w:sz w:val="20"/>
          <w:szCs w:val="20"/>
        </w:rPr>
      </w:pPr>
      <w:r>
        <w:rPr>
          <w:b/>
          <w:sz w:val="20"/>
          <w:szCs w:val="20"/>
        </w:rPr>
        <w:lastRenderedPageBreak/>
        <w:t>Приложение №2</w:t>
      </w:r>
    </w:p>
    <w:p w:rsidR="009801F2" w:rsidRDefault="009801F2" w:rsidP="009801F2">
      <w:pPr>
        <w:shd w:val="clear" w:color="auto" w:fill="FFFFFF"/>
        <w:jc w:val="right"/>
        <w:rPr>
          <w:b/>
          <w:sz w:val="20"/>
          <w:szCs w:val="20"/>
        </w:rPr>
      </w:pPr>
      <w:r>
        <w:rPr>
          <w:b/>
          <w:sz w:val="20"/>
          <w:szCs w:val="20"/>
        </w:rPr>
        <w:t>к муниципальной программе</w:t>
      </w:r>
    </w:p>
    <w:p w:rsidR="009801F2" w:rsidRDefault="009801F2" w:rsidP="009801F2">
      <w:pPr>
        <w:shd w:val="clear" w:color="auto" w:fill="FFFFFF"/>
        <w:jc w:val="right"/>
        <w:rPr>
          <w:b/>
          <w:sz w:val="20"/>
          <w:szCs w:val="20"/>
        </w:rPr>
      </w:pPr>
      <w:r>
        <w:rPr>
          <w:b/>
          <w:sz w:val="20"/>
          <w:szCs w:val="20"/>
        </w:rPr>
        <w:t xml:space="preserve">«Формирование современной городской среды </w:t>
      </w:r>
    </w:p>
    <w:p w:rsidR="009801F2" w:rsidRDefault="009801F2" w:rsidP="009801F2">
      <w:pPr>
        <w:shd w:val="clear" w:color="auto" w:fill="FFFFFF"/>
        <w:jc w:val="right"/>
        <w:rPr>
          <w:b/>
          <w:sz w:val="20"/>
          <w:szCs w:val="20"/>
        </w:rPr>
      </w:pPr>
      <w:proofErr w:type="spellStart"/>
      <w:r>
        <w:rPr>
          <w:b/>
          <w:sz w:val="20"/>
          <w:szCs w:val="20"/>
        </w:rPr>
        <w:t>Горнобалыклейского</w:t>
      </w:r>
      <w:proofErr w:type="spellEnd"/>
      <w:r>
        <w:rPr>
          <w:b/>
          <w:sz w:val="20"/>
          <w:szCs w:val="20"/>
        </w:rPr>
        <w:t xml:space="preserve"> сельского поселения</w:t>
      </w:r>
      <w:r>
        <w:t xml:space="preserve"> </w:t>
      </w:r>
      <w:r>
        <w:rPr>
          <w:b/>
          <w:sz w:val="20"/>
          <w:szCs w:val="20"/>
        </w:rPr>
        <w:t>на 2018-2022 год»</w:t>
      </w:r>
    </w:p>
    <w:p w:rsidR="009801F2" w:rsidRDefault="009801F2" w:rsidP="009801F2">
      <w:pPr>
        <w:shd w:val="clear" w:color="auto" w:fill="FFFFFF"/>
        <w:rPr>
          <w:color w:val="FF0000"/>
        </w:rPr>
      </w:pPr>
    </w:p>
    <w:p w:rsidR="009801F2" w:rsidRDefault="009801F2" w:rsidP="009801F2">
      <w:pPr>
        <w:shd w:val="clear" w:color="auto" w:fill="FFFFFF"/>
        <w:jc w:val="center"/>
      </w:pPr>
      <w:r>
        <w:t>Перечень</w:t>
      </w:r>
    </w:p>
    <w:p w:rsidR="009801F2" w:rsidRDefault="009801F2" w:rsidP="009801F2">
      <w:pPr>
        <w:shd w:val="clear" w:color="auto" w:fill="FFFFFF"/>
        <w:jc w:val="center"/>
      </w:pPr>
      <w:r>
        <w:t xml:space="preserve">Основных мероприятий муниципальной программы «Формирование современной городской среды </w:t>
      </w:r>
      <w:proofErr w:type="spellStart"/>
      <w:r>
        <w:t>Горнобалыклейского</w:t>
      </w:r>
      <w:proofErr w:type="spellEnd"/>
      <w:r w:rsidR="00E95ABE">
        <w:t xml:space="preserve"> </w:t>
      </w:r>
      <w:proofErr w:type="gramStart"/>
      <w:r w:rsidR="00E95ABE">
        <w:t>сельского</w:t>
      </w:r>
      <w:proofErr w:type="gramEnd"/>
      <w:r w:rsidR="00E95ABE">
        <w:t xml:space="preserve"> </w:t>
      </w:r>
      <w:proofErr w:type="spellStart"/>
      <w:r w:rsidR="00E95ABE">
        <w:t>поселенияна</w:t>
      </w:r>
      <w:proofErr w:type="spellEnd"/>
      <w:r w:rsidR="00E95ABE">
        <w:t xml:space="preserve"> 2018-2022</w:t>
      </w:r>
      <w:r>
        <w:t xml:space="preserve"> год»</w:t>
      </w:r>
    </w:p>
    <w:p w:rsidR="009801F2" w:rsidRDefault="009801F2" w:rsidP="009801F2">
      <w:pPr>
        <w:shd w:val="clear" w:color="auto" w:fill="FFFFFF"/>
        <w:jc w:val="center"/>
      </w:pPr>
    </w:p>
    <w:tbl>
      <w:tblPr>
        <w:tblW w:w="0" w:type="auto"/>
        <w:tblInd w:w="157" w:type="dxa"/>
        <w:tblLook w:val="04A0" w:firstRow="1" w:lastRow="0" w:firstColumn="1" w:lastColumn="0" w:noHBand="0" w:noVBand="1"/>
      </w:tblPr>
      <w:tblGrid>
        <w:gridCol w:w="514"/>
        <w:gridCol w:w="2266"/>
        <w:gridCol w:w="2200"/>
        <w:gridCol w:w="1101"/>
        <w:gridCol w:w="1344"/>
        <w:gridCol w:w="236"/>
        <w:gridCol w:w="2403"/>
        <w:gridCol w:w="2624"/>
        <w:gridCol w:w="2889"/>
      </w:tblGrid>
      <w:tr w:rsidR="009801F2" w:rsidTr="00112E17">
        <w:tc>
          <w:tcPr>
            <w:tcW w:w="51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sz w:val="22"/>
                <w:szCs w:val="22"/>
                <w:lang w:eastAsia="en-US"/>
              </w:rPr>
            </w:pPr>
            <w:r>
              <w:rPr>
                <w:sz w:val="22"/>
                <w:szCs w:val="22"/>
                <w:lang w:eastAsia="en-US"/>
              </w:rPr>
              <w:t xml:space="preserve">N </w:t>
            </w:r>
            <w:proofErr w:type="gramStart"/>
            <w:r>
              <w:rPr>
                <w:sz w:val="22"/>
                <w:szCs w:val="22"/>
                <w:lang w:eastAsia="en-US"/>
              </w:rPr>
              <w:t>п</w:t>
            </w:r>
            <w:proofErr w:type="gramEnd"/>
            <w:r>
              <w:rPr>
                <w:sz w:val="22"/>
                <w:szCs w:val="22"/>
                <w:lang w:eastAsia="en-US"/>
              </w:rPr>
              <w:t>/п</w:t>
            </w:r>
          </w:p>
        </w:tc>
        <w:tc>
          <w:tcPr>
            <w:tcW w:w="226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sz w:val="22"/>
                <w:szCs w:val="22"/>
                <w:lang w:eastAsia="en-US"/>
              </w:rPr>
            </w:pPr>
            <w:r>
              <w:rPr>
                <w:sz w:val="22"/>
                <w:szCs w:val="22"/>
                <w:lang w:eastAsia="en-US"/>
              </w:rPr>
              <w:t>Наименование основного мероприятия</w:t>
            </w:r>
          </w:p>
        </w:tc>
        <w:tc>
          <w:tcPr>
            <w:tcW w:w="220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sz w:val="22"/>
                <w:szCs w:val="22"/>
                <w:lang w:eastAsia="en-US"/>
              </w:rPr>
            </w:pPr>
            <w:r>
              <w:rPr>
                <w:sz w:val="22"/>
                <w:szCs w:val="22"/>
                <w:lang w:eastAsia="en-US"/>
              </w:rPr>
              <w:t>Ответственный исполнитель муниципальной программы</w:t>
            </w:r>
          </w:p>
        </w:tc>
        <w:tc>
          <w:tcPr>
            <w:tcW w:w="11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sz w:val="22"/>
                <w:szCs w:val="22"/>
                <w:lang w:eastAsia="en-US"/>
              </w:rPr>
            </w:pPr>
            <w:r>
              <w:rPr>
                <w:sz w:val="22"/>
                <w:szCs w:val="22"/>
                <w:lang w:eastAsia="en-US"/>
              </w:rPr>
              <w:t>Год реализации</w:t>
            </w:r>
          </w:p>
        </w:tc>
        <w:tc>
          <w:tcPr>
            <w:tcW w:w="660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sz w:val="22"/>
                <w:szCs w:val="22"/>
                <w:lang w:eastAsia="en-US"/>
              </w:rPr>
            </w:pPr>
            <w:r>
              <w:rPr>
                <w:sz w:val="22"/>
                <w:szCs w:val="22"/>
                <w:lang w:eastAsia="en-US"/>
              </w:rPr>
              <w:t>Объемы и источники финансирования (тыс. рублей)</w:t>
            </w:r>
          </w:p>
        </w:tc>
        <w:tc>
          <w:tcPr>
            <w:tcW w:w="288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sz w:val="22"/>
                <w:szCs w:val="22"/>
                <w:lang w:eastAsia="en-US"/>
              </w:rPr>
            </w:pPr>
            <w:r>
              <w:rPr>
                <w:sz w:val="22"/>
                <w:szCs w:val="22"/>
                <w:lang w:eastAsia="en-US"/>
              </w:rPr>
              <w:t>Непосредственные результаты реализации мероприятия</w:t>
            </w:r>
          </w:p>
        </w:tc>
      </w:tr>
      <w:tr w:rsidR="009801F2" w:rsidTr="00112E1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1F2" w:rsidRDefault="009801F2">
            <w:pPr>
              <w:rPr>
                <w:sz w:val="22"/>
                <w:szCs w:val="22"/>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1F2" w:rsidRDefault="009801F2">
            <w:pPr>
              <w:rPr>
                <w:sz w:val="22"/>
                <w:szCs w:val="22"/>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1F2" w:rsidRDefault="009801F2">
            <w:pPr>
              <w:rPr>
                <w:sz w:val="22"/>
                <w:szCs w:val="22"/>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1F2" w:rsidRDefault="009801F2">
            <w:pPr>
              <w:rPr>
                <w:sz w:val="22"/>
                <w:szCs w:val="22"/>
                <w:lang w:eastAsia="en-US"/>
              </w:rPr>
            </w:pPr>
          </w:p>
        </w:tc>
        <w:tc>
          <w:tcPr>
            <w:tcW w:w="134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sz w:val="22"/>
                <w:szCs w:val="22"/>
                <w:lang w:eastAsia="en-US"/>
              </w:rPr>
            </w:pPr>
            <w:r>
              <w:rPr>
                <w:sz w:val="22"/>
                <w:szCs w:val="22"/>
                <w:lang w:eastAsia="en-US"/>
              </w:rPr>
              <w:t>всего</w:t>
            </w:r>
          </w:p>
        </w:tc>
        <w:tc>
          <w:tcPr>
            <w:tcW w:w="5263"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sz w:val="22"/>
                <w:szCs w:val="22"/>
                <w:lang w:eastAsia="en-US"/>
              </w:rPr>
            </w:pPr>
            <w:r>
              <w:rPr>
                <w:sz w:val="22"/>
                <w:szCs w:val="22"/>
                <w:lang w:eastAsia="en-US"/>
              </w:rPr>
              <w:t>в том числе</w:t>
            </w:r>
          </w:p>
        </w:tc>
        <w:tc>
          <w:tcPr>
            <w:tcW w:w="2889" w:type="dxa"/>
            <w:tcBorders>
              <w:top w:val="nil"/>
              <w:left w:val="nil"/>
              <w:bottom w:val="nil"/>
              <w:right w:val="single" w:sz="6" w:space="0" w:color="000000"/>
            </w:tcBorders>
            <w:tcMar>
              <w:top w:w="15" w:type="dxa"/>
              <w:left w:w="15" w:type="dxa"/>
              <w:bottom w:w="15" w:type="dxa"/>
              <w:right w:w="15" w:type="dxa"/>
            </w:tcMar>
            <w:vAlign w:val="center"/>
            <w:hideMark/>
          </w:tcPr>
          <w:p w:rsidR="009801F2" w:rsidRDefault="009801F2">
            <w:pPr>
              <w:spacing w:line="276" w:lineRule="auto"/>
              <w:rPr>
                <w:rFonts w:asciiTheme="minorHAnsi" w:eastAsiaTheme="minorHAnsi" w:hAnsiTheme="minorHAnsi"/>
                <w:sz w:val="22"/>
                <w:szCs w:val="22"/>
                <w:lang w:eastAsia="en-US"/>
              </w:rPr>
            </w:pPr>
          </w:p>
        </w:tc>
      </w:tr>
      <w:tr w:rsidR="009801F2" w:rsidTr="00112E1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1F2" w:rsidRDefault="009801F2">
            <w:pPr>
              <w:rPr>
                <w:sz w:val="22"/>
                <w:szCs w:val="22"/>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1F2" w:rsidRDefault="009801F2">
            <w:pPr>
              <w:rPr>
                <w:sz w:val="22"/>
                <w:szCs w:val="22"/>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1F2" w:rsidRDefault="009801F2">
            <w:pPr>
              <w:rPr>
                <w:sz w:val="22"/>
                <w:szCs w:val="22"/>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1F2" w:rsidRDefault="009801F2">
            <w:pPr>
              <w:rPr>
                <w:sz w:val="22"/>
                <w:szCs w:val="22"/>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1F2" w:rsidRDefault="009801F2">
            <w:pPr>
              <w:rPr>
                <w:sz w:val="22"/>
                <w:szCs w:val="22"/>
                <w:lang w:eastAsia="en-US"/>
              </w:rPr>
            </w:pPr>
          </w:p>
        </w:tc>
        <w:tc>
          <w:tcPr>
            <w:tcW w:w="2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sz w:val="22"/>
                <w:szCs w:val="22"/>
                <w:lang w:eastAsia="en-US"/>
              </w:rPr>
            </w:pPr>
          </w:p>
        </w:tc>
        <w:tc>
          <w:tcPr>
            <w:tcW w:w="2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sz w:val="22"/>
                <w:szCs w:val="22"/>
                <w:lang w:eastAsia="en-US"/>
              </w:rPr>
            </w:pPr>
            <w:r>
              <w:rPr>
                <w:sz w:val="22"/>
                <w:szCs w:val="22"/>
                <w:lang w:eastAsia="en-US"/>
              </w:rPr>
              <w:t>областной бюджет</w:t>
            </w:r>
          </w:p>
        </w:tc>
        <w:tc>
          <w:tcPr>
            <w:tcW w:w="26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sz w:val="22"/>
                <w:szCs w:val="22"/>
                <w:lang w:eastAsia="en-US"/>
              </w:rPr>
            </w:pPr>
            <w:r>
              <w:rPr>
                <w:sz w:val="22"/>
                <w:szCs w:val="22"/>
                <w:lang w:eastAsia="en-US"/>
              </w:rPr>
              <w:t>местный бюджет</w:t>
            </w:r>
          </w:p>
        </w:tc>
        <w:tc>
          <w:tcPr>
            <w:tcW w:w="2889" w:type="dxa"/>
            <w:tcBorders>
              <w:top w:val="nil"/>
              <w:left w:val="nil"/>
              <w:bottom w:val="nil"/>
              <w:right w:val="single" w:sz="6" w:space="0" w:color="000000"/>
            </w:tcBorders>
            <w:tcMar>
              <w:top w:w="15" w:type="dxa"/>
              <w:left w:w="15" w:type="dxa"/>
              <w:bottom w:w="15" w:type="dxa"/>
              <w:right w:w="15" w:type="dxa"/>
            </w:tcMar>
            <w:vAlign w:val="center"/>
            <w:hideMark/>
          </w:tcPr>
          <w:p w:rsidR="009801F2" w:rsidRDefault="009801F2">
            <w:pPr>
              <w:spacing w:line="276" w:lineRule="auto"/>
              <w:rPr>
                <w:rFonts w:asciiTheme="minorHAnsi" w:eastAsiaTheme="minorHAnsi" w:hAnsiTheme="minorHAnsi"/>
                <w:sz w:val="22"/>
                <w:szCs w:val="22"/>
                <w:lang w:eastAsia="en-US"/>
              </w:rPr>
            </w:pPr>
          </w:p>
        </w:tc>
      </w:tr>
      <w:tr w:rsidR="009801F2" w:rsidTr="00112E17">
        <w:tc>
          <w:tcPr>
            <w:tcW w:w="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sz w:val="22"/>
                <w:szCs w:val="22"/>
                <w:lang w:eastAsia="en-US"/>
              </w:rPr>
            </w:pPr>
            <w:r>
              <w:rPr>
                <w:sz w:val="22"/>
                <w:szCs w:val="22"/>
                <w:lang w:eastAsia="en-US"/>
              </w:rPr>
              <w:t>1</w:t>
            </w:r>
          </w:p>
        </w:tc>
        <w:tc>
          <w:tcPr>
            <w:tcW w:w="22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sz w:val="22"/>
                <w:szCs w:val="22"/>
                <w:lang w:eastAsia="en-US"/>
              </w:rPr>
            </w:pPr>
            <w:r>
              <w:rPr>
                <w:sz w:val="22"/>
                <w:szCs w:val="22"/>
                <w:lang w:eastAsia="en-US"/>
              </w:rPr>
              <w:t>2</w:t>
            </w:r>
          </w:p>
        </w:tc>
        <w:tc>
          <w:tcPr>
            <w:tcW w:w="22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sz w:val="22"/>
                <w:szCs w:val="22"/>
                <w:lang w:eastAsia="en-US"/>
              </w:rPr>
            </w:pPr>
            <w:r>
              <w:rPr>
                <w:sz w:val="22"/>
                <w:szCs w:val="22"/>
                <w:lang w:eastAsia="en-US"/>
              </w:rPr>
              <w:t>3</w:t>
            </w:r>
          </w:p>
        </w:tc>
        <w:tc>
          <w:tcPr>
            <w:tcW w:w="11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sz w:val="22"/>
                <w:szCs w:val="22"/>
                <w:lang w:eastAsia="en-US"/>
              </w:rPr>
            </w:pPr>
            <w:r>
              <w:rPr>
                <w:sz w:val="22"/>
                <w:szCs w:val="22"/>
                <w:lang w:eastAsia="en-US"/>
              </w:rPr>
              <w:t>4</w:t>
            </w:r>
          </w:p>
        </w:tc>
        <w:tc>
          <w:tcPr>
            <w:tcW w:w="13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sz w:val="22"/>
                <w:szCs w:val="22"/>
                <w:lang w:eastAsia="en-US"/>
              </w:rPr>
            </w:pPr>
            <w:r>
              <w:rPr>
                <w:sz w:val="22"/>
                <w:szCs w:val="22"/>
                <w:lang w:eastAsia="en-US"/>
              </w:rPr>
              <w:t>5</w:t>
            </w:r>
          </w:p>
        </w:tc>
        <w:tc>
          <w:tcPr>
            <w:tcW w:w="2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sz w:val="22"/>
                <w:szCs w:val="22"/>
                <w:lang w:eastAsia="en-US"/>
              </w:rPr>
            </w:pPr>
          </w:p>
        </w:tc>
        <w:tc>
          <w:tcPr>
            <w:tcW w:w="2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sz w:val="22"/>
                <w:szCs w:val="22"/>
                <w:lang w:eastAsia="en-US"/>
              </w:rPr>
            </w:pPr>
          </w:p>
        </w:tc>
        <w:tc>
          <w:tcPr>
            <w:tcW w:w="26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sz w:val="22"/>
                <w:szCs w:val="22"/>
                <w:lang w:eastAsia="en-US"/>
              </w:rPr>
            </w:pPr>
          </w:p>
        </w:tc>
        <w:tc>
          <w:tcPr>
            <w:tcW w:w="288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sz w:val="22"/>
                <w:szCs w:val="22"/>
                <w:lang w:eastAsia="en-US"/>
              </w:rPr>
            </w:pPr>
          </w:p>
        </w:tc>
      </w:tr>
      <w:tr w:rsidR="009801F2" w:rsidTr="00112E17">
        <w:tc>
          <w:tcPr>
            <w:tcW w:w="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line="276" w:lineRule="auto"/>
              <w:rPr>
                <w:rFonts w:asciiTheme="minorHAnsi" w:eastAsiaTheme="minorHAnsi" w:hAnsiTheme="minorHAnsi"/>
                <w:sz w:val="22"/>
                <w:szCs w:val="22"/>
                <w:lang w:eastAsia="en-US"/>
              </w:rPr>
            </w:pPr>
          </w:p>
        </w:tc>
        <w:tc>
          <w:tcPr>
            <w:tcW w:w="22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sz w:val="22"/>
                <w:szCs w:val="22"/>
                <w:lang w:eastAsia="en-US"/>
              </w:rPr>
            </w:pPr>
            <w:r>
              <w:rPr>
                <w:sz w:val="22"/>
                <w:szCs w:val="22"/>
                <w:lang w:eastAsia="en-US"/>
              </w:rPr>
              <w:t xml:space="preserve">Формирование современной городской среды </w:t>
            </w:r>
            <w:proofErr w:type="spellStart"/>
            <w:r>
              <w:rPr>
                <w:lang w:eastAsia="en-US"/>
              </w:rPr>
              <w:t>Горнобалыклейского</w:t>
            </w:r>
            <w:proofErr w:type="spellEnd"/>
            <w:r>
              <w:rPr>
                <w:lang w:eastAsia="en-US"/>
              </w:rPr>
              <w:t xml:space="preserve"> сельского поселения на 2018-2020 год»</w:t>
            </w:r>
          </w:p>
        </w:tc>
        <w:tc>
          <w:tcPr>
            <w:tcW w:w="22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sz w:val="22"/>
                <w:szCs w:val="22"/>
                <w:lang w:eastAsia="en-US"/>
              </w:rPr>
            </w:pPr>
            <w:r>
              <w:rPr>
                <w:sz w:val="22"/>
                <w:szCs w:val="22"/>
                <w:lang w:eastAsia="en-US"/>
              </w:rPr>
              <w:t xml:space="preserve">Администрация </w:t>
            </w:r>
            <w:proofErr w:type="spellStart"/>
            <w:r>
              <w:rPr>
                <w:lang w:eastAsia="en-US"/>
              </w:rPr>
              <w:t>Горнобалыклейского</w:t>
            </w:r>
            <w:proofErr w:type="spellEnd"/>
            <w:r>
              <w:rPr>
                <w:lang w:eastAsia="en-US"/>
              </w:rPr>
              <w:t xml:space="preserve"> сельского поселения</w:t>
            </w:r>
          </w:p>
        </w:tc>
        <w:tc>
          <w:tcPr>
            <w:tcW w:w="11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line="276" w:lineRule="auto"/>
              <w:rPr>
                <w:rFonts w:asciiTheme="minorHAnsi" w:eastAsiaTheme="minorHAnsi" w:hAnsiTheme="minorHAnsi"/>
                <w:sz w:val="22"/>
                <w:szCs w:val="22"/>
                <w:lang w:eastAsia="en-US"/>
              </w:rPr>
            </w:pPr>
          </w:p>
        </w:tc>
        <w:tc>
          <w:tcPr>
            <w:tcW w:w="13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line="276" w:lineRule="auto"/>
              <w:rPr>
                <w:rFonts w:asciiTheme="minorHAnsi" w:eastAsiaTheme="minorHAnsi" w:hAnsiTheme="minorHAnsi"/>
                <w:sz w:val="22"/>
                <w:szCs w:val="22"/>
                <w:lang w:eastAsia="en-US"/>
              </w:rPr>
            </w:pPr>
          </w:p>
        </w:tc>
        <w:tc>
          <w:tcPr>
            <w:tcW w:w="2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line="276" w:lineRule="auto"/>
              <w:rPr>
                <w:rFonts w:asciiTheme="minorHAnsi" w:eastAsiaTheme="minorHAnsi" w:hAnsiTheme="minorHAnsi"/>
                <w:sz w:val="22"/>
                <w:szCs w:val="22"/>
                <w:lang w:eastAsia="en-US"/>
              </w:rPr>
            </w:pPr>
          </w:p>
        </w:tc>
        <w:tc>
          <w:tcPr>
            <w:tcW w:w="2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line="276" w:lineRule="auto"/>
              <w:rPr>
                <w:rFonts w:asciiTheme="minorHAnsi" w:eastAsiaTheme="minorHAnsi" w:hAnsiTheme="minorHAnsi"/>
                <w:sz w:val="22"/>
                <w:szCs w:val="22"/>
                <w:lang w:eastAsia="en-US"/>
              </w:rPr>
            </w:pPr>
          </w:p>
        </w:tc>
        <w:tc>
          <w:tcPr>
            <w:tcW w:w="26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line="276" w:lineRule="auto"/>
              <w:rPr>
                <w:rFonts w:asciiTheme="minorHAnsi" w:eastAsiaTheme="minorHAnsi" w:hAnsiTheme="minorHAnsi"/>
                <w:sz w:val="22"/>
                <w:szCs w:val="22"/>
                <w:lang w:eastAsia="en-US"/>
              </w:rPr>
            </w:pPr>
          </w:p>
        </w:tc>
        <w:tc>
          <w:tcPr>
            <w:tcW w:w="288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line="276" w:lineRule="auto"/>
              <w:rPr>
                <w:rFonts w:asciiTheme="minorHAnsi" w:eastAsiaTheme="minorHAnsi" w:hAnsiTheme="minorHAnsi"/>
                <w:sz w:val="22"/>
                <w:szCs w:val="22"/>
                <w:lang w:eastAsia="en-US"/>
              </w:rPr>
            </w:pPr>
          </w:p>
        </w:tc>
      </w:tr>
      <w:tr w:rsidR="009801F2" w:rsidTr="00112E17">
        <w:tc>
          <w:tcPr>
            <w:tcW w:w="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line="276" w:lineRule="auto"/>
              <w:rPr>
                <w:rFonts w:asciiTheme="minorHAnsi" w:eastAsiaTheme="minorHAnsi" w:hAnsiTheme="minorHAnsi"/>
                <w:sz w:val="22"/>
                <w:szCs w:val="22"/>
                <w:lang w:eastAsia="en-US"/>
              </w:rPr>
            </w:pPr>
          </w:p>
        </w:tc>
        <w:tc>
          <w:tcPr>
            <w:tcW w:w="22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sz w:val="22"/>
                <w:szCs w:val="22"/>
                <w:lang w:eastAsia="en-US"/>
              </w:rPr>
            </w:pPr>
            <w:r>
              <w:rPr>
                <w:sz w:val="22"/>
                <w:szCs w:val="22"/>
                <w:lang w:eastAsia="en-US"/>
              </w:rPr>
              <w:t>Благоустройство дворовых территорий и общественных пространст</w:t>
            </w:r>
            <w:r w:rsidR="00112E17">
              <w:rPr>
                <w:sz w:val="22"/>
                <w:szCs w:val="22"/>
                <w:lang w:eastAsia="en-US"/>
              </w:rPr>
              <w:t>в</w:t>
            </w:r>
          </w:p>
        </w:tc>
        <w:tc>
          <w:tcPr>
            <w:tcW w:w="22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line="276" w:lineRule="auto"/>
              <w:rPr>
                <w:rFonts w:asciiTheme="minorHAnsi" w:eastAsiaTheme="minorHAnsi" w:hAnsiTheme="minorHAnsi"/>
                <w:sz w:val="22"/>
                <w:szCs w:val="22"/>
                <w:lang w:eastAsia="en-US"/>
              </w:rPr>
            </w:pPr>
          </w:p>
        </w:tc>
        <w:tc>
          <w:tcPr>
            <w:tcW w:w="11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sz w:val="22"/>
                <w:szCs w:val="22"/>
                <w:lang w:eastAsia="en-US"/>
              </w:rPr>
            </w:pPr>
            <w:r>
              <w:rPr>
                <w:sz w:val="22"/>
                <w:szCs w:val="22"/>
                <w:lang w:eastAsia="en-US"/>
              </w:rPr>
              <w:t>2018</w:t>
            </w:r>
          </w:p>
        </w:tc>
        <w:tc>
          <w:tcPr>
            <w:tcW w:w="13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112E17">
            <w:pPr>
              <w:spacing w:before="100" w:beforeAutospacing="1" w:after="100" w:afterAutospacing="1" w:line="276" w:lineRule="auto"/>
              <w:contextualSpacing/>
              <w:jc w:val="center"/>
              <w:rPr>
                <w:sz w:val="22"/>
                <w:szCs w:val="22"/>
                <w:lang w:eastAsia="en-US"/>
              </w:rPr>
            </w:pPr>
            <w:r>
              <w:rPr>
                <w:sz w:val="22"/>
                <w:szCs w:val="22"/>
                <w:lang w:eastAsia="en-US"/>
              </w:rPr>
              <w:t>3.157,895</w:t>
            </w:r>
          </w:p>
        </w:tc>
        <w:tc>
          <w:tcPr>
            <w:tcW w:w="2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sz w:val="22"/>
                <w:szCs w:val="22"/>
                <w:lang w:eastAsia="en-US"/>
              </w:rPr>
            </w:pPr>
          </w:p>
        </w:tc>
        <w:tc>
          <w:tcPr>
            <w:tcW w:w="2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sz w:val="22"/>
                <w:szCs w:val="22"/>
                <w:lang w:eastAsia="en-US"/>
              </w:rPr>
            </w:pPr>
            <w:r>
              <w:rPr>
                <w:sz w:val="22"/>
                <w:szCs w:val="22"/>
                <w:lang w:eastAsia="en-US"/>
              </w:rPr>
              <w:t>3</w:t>
            </w:r>
            <w:r w:rsidR="00112E17">
              <w:rPr>
                <w:sz w:val="22"/>
                <w:szCs w:val="22"/>
                <w:lang w:eastAsia="en-US"/>
              </w:rPr>
              <w:t>.</w:t>
            </w:r>
            <w:r>
              <w:rPr>
                <w:sz w:val="22"/>
                <w:szCs w:val="22"/>
                <w:lang w:eastAsia="en-US"/>
              </w:rPr>
              <w:t>00</w:t>
            </w:r>
            <w:r w:rsidR="00112E17">
              <w:rPr>
                <w:sz w:val="22"/>
                <w:szCs w:val="22"/>
                <w:lang w:eastAsia="en-US"/>
              </w:rPr>
              <w:t>0</w:t>
            </w:r>
          </w:p>
        </w:tc>
        <w:tc>
          <w:tcPr>
            <w:tcW w:w="26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112E17">
            <w:pPr>
              <w:spacing w:before="100" w:beforeAutospacing="1" w:after="100" w:afterAutospacing="1" w:line="276" w:lineRule="auto"/>
              <w:contextualSpacing/>
              <w:jc w:val="center"/>
              <w:rPr>
                <w:sz w:val="22"/>
                <w:szCs w:val="22"/>
                <w:lang w:eastAsia="en-US"/>
              </w:rPr>
            </w:pPr>
            <w:r>
              <w:rPr>
                <w:sz w:val="22"/>
                <w:szCs w:val="22"/>
                <w:lang w:eastAsia="en-US"/>
              </w:rPr>
              <w:t>157,895</w:t>
            </w:r>
          </w:p>
        </w:tc>
        <w:tc>
          <w:tcPr>
            <w:tcW w:w="288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rsidP="00E95ABE">
            <w:pPr>
              <w:spacing w:before="100" w:beforeAutospacing="1" w:after="100" w:afterAutospacing="1" w:line="276" w:lineRule="auto"/>
              <w:contextualSpacing/>
              <w:jc w:val="center"/>
              <w:rPr>
                <w:sz w:val="22"/>
                <w:szCs w:val="22"/>
                <w:lang w:eastAsia="en-US"/>
              </w:rPr>
            </w:pPr>
            <w:r>
              <w:rPr>
                <w:sz w:val="22"/>
                <w:szCs w:val="22"/>
                <w:lang w:eastAsia="en-US"/>
              </w:rPr>
              <w:t xml:space="preserve">Благоустройство не менее 1 </w:t>
            </w:r>
            <w:r w:rsidR="00E95ABE">
              <w:rPr>
                <w:sz w:val="22"/>
                <w:szCs w:val="22"/>
                <w:lang w:eastAsia="en-US"/>
              </w:rPr>
              <w:t>общественного пространства</w:t>
            </w:r>
          </w:p>
        </w:tc>
      </w:tr>
      <w:tr w:rsidR="009801F2" w:rsidTr="00112E17">
        <w:tc>
          <w:tcPr>
            <w:tcW w:w="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801F2" w:rsidRDefault="009801F2">
            <w:pPr>
              <w:spacing w:line="276" w:lineRule="auto"/>
              <w:rPr>
                <w:sz w:val="20"/>
                <w:szCs w:val="20"/>
                <w:lang w:eastAsia="en-US"/>
              </w:rPr>
            </w:pPr>
          </w:p>
        </w:tc>
        <w:tc>
          <w:tcPr>
            <w:tcW w:w="22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801F2" w:rsidRDefault="009801F2">
            <w:pPr>
              <w:spacing w:before="100" w:beforeAutospacing="1" w:after="100" w:afterAutospacing="1" w:line="276" w:lineRule="auto"/>
              <w:contextualSpacing/>
              <w:jc w:val="center"/>
              <w:rPr>
                <w:sz w:val="22"/>
                <w:szCs w:val="22"/>
                <w:lang w:eastAsia="en-US"/>
              </w:rPr>
            </w:pPr>
          </w:p>
        </w:tc>
        <w:tc>
          <w:tcPr>
            <w:tcW w:w="22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801F2" w:rsidRDefault="009801F2">
            <w:pPr>
              <w:spacing w:line="276" w:lineRule="auto"/>
              <w:rPr>
                <w:sz w:val="20"/>
                <w:szCs w:val="20"/>
                <w:lang w:eastAsia="en-US"/>
              </w:rPr>
            </w:pPr>
          </w:p>
        </w:tc>
        <w:tc>
          <w:tcPr>
            <w:tcW w:w="11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sz w:val="22"/>
                <w:szCs w:val="22"/>
                <w:lang w:eastAsia="en-US"/>
              </w:rPr>
            </w:pPr>
            <w:r>
              <w:rPr>
                <w:sz w:val="22"/>
                <w:szCs w:val="22"/>
                <w:lang w:eastAsia="en-US"/>
              </w:rPr>
              <w:t>2019</w:t>
            </w:r>
          </w:p>
        </w:tc>
        <w:tc>
          <w:tcPr>
            <w:tcW w:w="13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112E17">
            <w:pPr>
              <w:spacing w:before="100" w:beforeAutospacing="1" w:after="100" w:afterAutospacing="1" w:line="276" w:lineRule="auto"/>
              <w:contextualSpacing/>
              <w:jc w:val="center"/>
              <w:rPr>
                <w:sz w:val="22"/>
                <w:szCs w:val="22"/>
                <w:lang w:eastAsia="en-US"/>
              </w:rPr>
            </w:pPr>
            <w:r>
              <w:rPr>
                <w:sz w:val="22"/>
                <w:szCs w:val="22"/>
                <w:lang w:eastAsia="en-US"/>
              </w:rPr>
              <w:t>800</w:t>
            </w:r>
          </w:p>
        </w:tc>
        <w:tc>
          <w:tcPr>
            <w:tcW w:w="2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sz w:val="22"/>
                <w:szCs w:val="22"/>
                <w:lang w:eastAsia="en-US"/>
              </w:rPr>
            </w:pPr>
          </w:p>
        </w:tc>
        <w:tc>
          <w:tcPr>
            <w:tcW w:w="2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112E17">
            <w:pPr>
              <w:spacing w:before="100" w:beforeAutospacing="1" w:after="100" w:afterAutospacing="1" w:line="276" w:lineRule="auto"/>
              <w:contextualSpacing/>
              <w:jc w:val="center"/>
              <w:rPr>
                <w:sz w:val="22"/>
                <w:szCs w:val="22"/>
                <w:lang w:eastAsia="en-US"/>
              </w:rPr>
            </w:pPr>
            <w:r>
              <w:rPr>
                <w:sz w:val="22"/>
                <w:szCs w:val="22"/>
                <w:lang w:eastAsia="en-US"/>
              </w:rPr>
              <w:t>6</w:t>
            </w:r>
            <w:r w:rsidR="009801F2">
              <w:rPr>
                <w:sz w:val="22"/>
                <w:szCs w:val="22"/>
                <w:lang w:eastAsia="en-US"/>
              </w:rPr>
              <w:t>00</w:t>
            </w:r>
          </w:p>
        </w:tc>
        <w:tc>
          <w:tcPr>
            <w:tcW w:w="26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sz w:val="22"/>
                <w:szCs w:val="22"/>
                <w:lang w:eastAsia="en-US"/>
              </w:rPr>
            </w:pPr>
            <w:r>
              <w:rPr>
                <w:sz w:val="22"/>
                <w:szCs w:val="22"/>
                <w:lang w:eastAsia="en-US"/>
              </w:rPr>
              <w:t>200</w:t>
            </w:r>
          </w:p>
        </w:tc>
        <w:tc>
          <w:tcPr>
            <w:tcW w:w="288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sz w:val="22"/>
                <w:szCs w:val="22"/>
                <w:lang w:eastAsia="en-US"/>
              </w:rPr>
            </w:pPr>
            <w:r>
              <w:rPr>
                <w:sz w:val="22"/>
                <w:szCs w:val="22"/>
                <w:lang w:eastAsia="en-US"/>
              </w:rPr>
              <w:t>Благоустройство не менее 1 дворовых территорий</w:t>
            </w:r>
          </w:p>
        </w:tc>
      </w:tr>
      <w:tr w:rsidR="009801F2" w:rsidTr="00112E17">
        <w:tc>
          <w:tcPr>
            <w:tcW w:w="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801F2" w:rsidRDefault="009801F2">
            <w:pPr>
              <w:spacing w:line="276" w:lineRule="auto"/>
              <w:rPr>
                <w:sz w:val="20"/>
                <w:szCs w:val="20"/>
                <w:lang w:eastAsia="en-US"/>
              </w:rPr>
            </w:pPr>
          </w:p>
        </w:tc>
        <w:tc>
          <w:tcPr>
            <w:tcW w:w="22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801F2" w:rsidRDefault="009801F2">
            <w:pPr>
              <w:spacing w:before="100" w:beforeAutospacing="1" w:after="100" w:afterAutospacing="1" w:line="276" w:lineRule="auto"/>
              <w:contextualSpacing/>
              <w:jc w:val="center"/>
              <w:rPr>
                <w:sz w:val="22"/>
                <w:szCs w:val="22"/>
                <w:lang w:eastAsia="en-US"/>
              </w:rPr>
            </w:pPr>
          </w:p>
        </w:tc>
        <w:tc>
          <w:tcPr>
            <w:tcW w:w="22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801F2" w:rsidRDefault="009801F2">
            <w:pPr>
              <w:spacing w:line="276" w:lineRule="auto"/>
              <w:rPr>
                <w:sz w:val="20"/>
                <w:szCs w:val="20"/>
                <w:lang w:eastAsia="en-US"/>
              </w:rPr>
            </w:pPr>
          </w:p>
        </w:tc>
        <w:tc>
          <w:tcPr>
            <w:tcW w:w="11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sz w:val="22"/>
                <w:szCs w:val="22"/>
                <w:lang w:eastAsia="en-US"/>
              </w:rPr>
            </w:pPr>
            <w:r>
              <w:rPr>
                <w:sz w:val="22"/>
                <w:szCs w:val="22"/>
                <w:lang w:eastAsia="en-US"/>
              </w:rPr>
              <w:t>2020</w:t>
            </w:r>
          </w:p>
        </w:tc>
        <w:tc>
          <w:tcPr>
            <w:tcW w:w="13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112E17">
            <w:pPr>
              <w:spacing w:before="100" w:beforeAutospacing="1" w:after="100" w:afterAutospacing="1" w:line="276" w:lineRule="auto"/>
              <w:contextualSpacing/>
              <w:jc w:val="center"/>
              <w:rPr>
                <w:sz w:val="22"/>
                <w:szCs w:val="22"/>
                <w:lang w:eastAsia="en-US"/>
              </w:rPr>
            </w:pPr>
            <w:r>
              <w:rPr>
                <w:sz w:val="22"/>
                <w:szCs w:val="22"/>
                <w:lang w:eastAsia="en-US"/>
              </w:rPr>
              <w:t>800</w:t>
            </w:r>
          </w:p>
        </w:tc>
        <w:tc>
          <w:tcPr>
            <w:tcW w:w="2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sz w:val="22"/>
                <w:szCs w:val="22"/>
                <w:lang w:eastAsia="en-US"/>
              </w:rPr>
            </w:pPr>
          </w:p>
        </w:tc>
        <w:tc>
          <w:tcPr>
            <w:tcW w:w="2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112E17">
            <w:pPr>
              <w:spacing w:before="100" w:beforeAutospacing="1" w:after="100" w:afterAutospacing="1" w:line="276" w:lineRule="auto"/>
              <w:contextualSpacing/>
              <w:jc w:val="center"/>
              <w:rPr>
                <w:sz w:val="22"/>
                <w:szCs w:val="22"/>
                <w:lang w:eastAsia="en-US"/>
              </w:rPr>
            </w:pPr>
            <w:r>
              <w:rPr>
                <w:sz w:val="22"/>
                <w:szCs w:val="22"/>
                <w:lang w:eastAsia="en-US"/>
              </w:rPr>
              <w:t>6</w:t>
            </w:r>
            <w:r w:rsidR="009801F2">
              <w:rPr>
                <w:sz w:val="22"/>
                <w:szCs w:val="22"/>
                <w:lang w:eastAsia="en-US"/>
              </w:rPr>
              <w:t>00</w:t>
            </w:r>
          </w:p>
        </w:tc>
        <w:tc>
          <w:tcPr>
            <w:tcW w:w="26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sz w:val="22"/>
                <w:szCs w:val="22"/>
                <w:lang w:eastAsia="en-US"/>
              </w:rPr>
            </w:pPr>
            <w:r>
              <w:rPr>
                <w:sz w:val="22"/>
                <w:szCs w:val="22"/>
                <w:lang w:eastAsia="en-US"/>
              </w:rPr>
              <w:t>200</w:t>
            </w:r>
          </w:p>
        </w:tc>
        <w:tc>
          <w:tcPr>
            <w:tcW w:w="288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sz w:val="22"/>
                <w:szCs w:val="22"/>
                <w:lang w:eastAsia="en-US"/>
              </w:rPr>
            </w:pPr>
            <w:r>
              <w:rPr>
                <w:sz w:val="22"/>
                <w:szCs w:val="22"/>
                <w:lang w:eastAsia="en-US"/>
              </w:rPr>
              <w:t xml:space="preserve">Благоустройство не менее 1 дворовых территорий и не менее 1 общественного </w:t>
            </w:r>
            <w:r>
              <w:rPr>
                <w:sz w:val="22"/>
                <w:szCs w:val="22"/>
                <w:lang w:eastAsia="en-US"/>
              </w:rPr>
              <w:lastRenderedPageBreak/>
              <w:t>пространства</w:t>
            </w:r>
          </w:p>
        </w:tc>
      </w:tr>
      <w:tr w:rsidR="00112E17" w:rsidTr="00112E17">
        <w:tc>
          <w:tcPr>
            <w:tcW w:w="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12E17" w:rsidRDefault="00112E17">
            <w:pPr>
              <w:spacing w:line="276" w:lineRule="auto"/>
              <w:rPr>
                <w:sz w:val="20"/>
                <w:szCs w:val="20"/>
                <w:lang w:eastAsia="en-US"/>
              </w:rPr>
            </w:pPr>
          </w:p>
        </w:tc>
        <w:tc>
          <w:tcPr>
            <w:tcW w:w="22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12E17" w:rsidRDefault="00112E17">
            <w:pPr>
              <w:spacing w:before="100" w:beforeAutospacing="1" w:after="100" w:afterAutospacing="1" w:line="276" w:lineRule="auto"/>
              <w:contextualSpacing/>
              <w:jc w:val="center"/>
              <w:rPr>
                <w:sz w:val="22"/>
                <w:szCs w:val="22"/>
                <w:lang w:eastAsia="en-US"/>
              </w:rPr>
            </w:pPr>
          </w:p>
        </w:tc>
        <w:tc>
          <w:tcPr>
            <w:tcW w:w="22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12E17" w:rsidRDefault="00112E17">
            <w:pPr>
              <w:spacing w:line="276" w:lineRule="auto"/>
              <w:rPr>
                <w:sz w:val="20"/>
                <w:szCs w:val="20"/>
                <w:lang w:eastAsia="en-US"/>
              </w:rPr>
            </w:pPr>
          </w:p>
        </w:tc>
        <w:tc>
          <w:tcPr>
            <w:tcW w:w="11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12E17" w:rsidRDefault="00112E17">
            <w:pPr>
              <w:spacing w:before="100" w:beforeAutospacing="1" w:after="100" w:afterAutospacing="1" w:line="276" w:lineRule="auto"/>
              <w:contextualSpacing/>
              <w:jc w:val="center"/>
              <w:rPr>
                <w:sz w:val="22"/>
                <w:szCs w:val="22"/>
                <w:lang w:eastAsia="en-US"/>
              </w:rPr>
            </w:pPr>
            <w:r>
              <w:rPr>
                <w:sz w:val="22"/>
                <w:szCs w:val="22"/>
                <w:lang w:eastAsia="en-US"/>
              </w:rPr>
              <w:t>2021</w:t>
            </w:r>
          </w:p>
        </w:tc>
        <w:tc>
          <w:tcPr>
            <w:tcW w:w="13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12E17" w:rsidRDefault="00112E17">
            <w:pPr>
              <w:spacing w:before="100" w:beforeAutospacing="1" w:after="100" w:afterAutospacing="1" w:line="276" w:lineRule="auto"/>
              <w:contextualSpacing/>
              <w:jc w:val="center"/>
              <w:rPr>
                <w:sz w:val="22"/>
                <w:szCs w:val="22"/>
                <w:lang w:eastAsia="en-US"/>
              </w:rPr>
            </w:pPr>
            <w:r>
              <w:rPr>
                <w:sz w:val="22"/>
                <w:szCs w:val="22"/>
                <w:lang w:eastAsia="en-US"/>
              </w:rPr>
              <w:t>800</w:t>
            </w:r>
          </w:p>
        </w:tc>
        <w:tc>
          <w:tcPr>
            <w:tcW w:w="2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12E17" w:rsidRDefault="00112E17">
            <w:pPr>
              <w:spacing w:before="100" w:beforeAutospacing="1" w:after="100" w:afterAutospacing="1" w:line="276" w:lineRule="auto"/>
              <w:contextualSpacing/>
              <w:jc w:val="center"/>
              <w:rPr>
                <w:sz w:val="22"/>
                <w:szCs w:val="22"/>
                <w:lang w:eastAsia="en-US"/>
              </w:rPr>
            </w:pPr>
          </w:p>
        </w:tc>
        <w:tc>
          <w:tcPr>
            <w:tcW w:w="2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12E17" w:rsidRDefault="00112E17">
            <w:pPr>
              <w:spacing w:before="100" w:beforeAutospacing="1" w:after="100" w:afterAutospacing="1" w:line="276" w:lineRule="auto"/>
              <w:contextualSpacing/>
              <w:jc w:val="center"/>
              <w:rPr>
                <w:sz w:val="22"/>
                <w:szCs w:val="22"/>
                <w:lang w:eastAsia="en-US"/>
              </w:rPr>
            </w:pPr>
            <w:r>
              <w:rPr>
                <w:sz w:val="22"/>
                <w:szCs w:val="22"/>
                <w:lang w:eastAsia="en-US"/>
              </w:rPr>
              <w:t>600</w:t>
            </w:r>
          </w:p>
        </w:tc>
        <w:tc>
          <w:tcPr>
            <w:tcW w:w="26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12E17" w:rsidRDefault="00112E17">
            <w:pPr>
              <w:spacing w:before="100" w:beforeAutospacing="1" w:after="100" w:afterAutospacing="1" w:line="276" w:lineRule="auto"/>
              <w:contextualSpacing/>
              <w:jc w:val="center"/>
              <w:rPr>
                <w:sz w:val="22"/>
                <w:szCs w:val="22"/>
                <w:lang w:eastAsia="en-US"/>
              </w:rPr>
            </w:pPr>
            <w:r>
              <w:rPr>
                <w:sz w:val="22"/>
                <w:szCs w:val="22"/>
                <w:lang w:eastAsia="en-US"/>
              </w:rPr>
              <w:t>200</w:t>
            </w:r>
          </w:p>
        </w:tc>
        <w:tc>
          <w:tcPr>
            <w:tcW w:w="288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12E17" w:rsidRDefault="00112E17" w:rsidP="00112E17">
            <w:pPr>
              <w:spacing w:before="100" w:beforeAutospacing="1" w:after="100" w:afterAutospacing="1" w:line="276" w:lineRule="auto"/>
              <w:contextualSpacing/>
              <w:jc w:val="center"/>
              <w:rPr>
                <w:sz w:val="22"/>
                <w:szCs w:val="22"/>
                <w:lang w:eastAsia="en-US"/>
              </w:rPr>
            </w:pPr>
            <w:r>
              <w:rPr>
                <w:sz w:val="22"/>
                <w:szCs w:val="22"/>
                <w:lang w:eastAsia="en-US"/>
              </w:rPr>
              <w:t>Благоустройство не менее 1 общественного пространства</w:t>
            </w:r>
            <w:r w:rsidR="00E95ABE">
              <w:rPr>
                <w:sz w:val="22"/>
                <w:szCs w:val="22"/>
                <w:lang w:eastAsia="en-US"/>
              </w:rPr>
              <w:t xml:space="preserve"> и не менее 1 </w:t>
            </w:r>
            <w:proofErr w:type="gramStart"/>
            <w:r w:rsidR="00E95ABE">
              <w:rPr>
                <w:sz w:val="22"/>
                <w:szCs w:val="22"/>
                <w:lang w:eastAsia="en-US"/>
              </w:rPr>
              <w:t>дворовой</w:t>
            </w:r>
            <w:proofErr w:type="gramEnd"/>
            <w:r w:rsidR="00E95ABE">
              <w:rPr>
                <w:sz w:val="22"/>
                <w:szCs w:val="22"/>
                <w:lang w:eastAsia="en-US"/>
              </w:rPr>
              <w:t xml:space="preserve"> территорий</w:t>
            </w:r>
          </w:p>
        </w:tc>
      </w:tr>
      <w:tr w:rsidR="00112E17" w:rsidTr="00112E17">
        <w:tc>
          <w:tcPr>
            <w:tcW w:w="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12E17" w:rsidRDefault="00112E17">
            <w:pPr>
              <w:spacing w:line="276" w:lineRule="auto"/>
              <w:rPr>
                <w:sz w:val="20"/>
                <w:szCs w:val="20"/>
                <w:lang w:eastAsia="en-US"/>
              </w:rPr>
            </w:pPr>
          </w:p>
        </w:tc>
        <w:tc>
          <w:tcPr>
            <w:tcW w:w="22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12E17" w:rsidRDefault="00112E17">
            <w:pPr>
              <w:spacing w:before="100" w:beforeAutospacing="1" w:after="100" w:afterAutospacing="1" w:line="276" w:lineRule="auto"/>
              <w:contextualSpacing/>
              <w:jc w:val="center"/>
              <w:rPr>
                <w:sz w:val="22"/>
                <w:szCs w:val="22"/>
                <w:lang w:eastAsia="en-US"/>
              </w:rPr>
            </w:pPr>
          </w:p>
        </w:tc>
        <w:tc>
          <w:tcPr>
            <w:tcW w:w="22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12E17" w:rsidRDefault="00112E17">
            <w:pPr>
              <w:spacing w:line="276" w:lineRule="auto"/>
              <w:rPr>
                <w:sz w:val="20"/>
                <w:szCs w:val="20"/>
                <w:lang w:eastAsia="en-US"/>
              </w:rPr>
            </w:pPr>
          </w:p>
        </w:tc>
        <w:tc>
          <w:tcPr>
            <w:tcW w:w="11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12E17" w:rsidRDefault="00112E17">
            <w:pPr>
              <w:spacing w:before="100" w:beforeAutospacing="1" w:after="100" w:afterAutospacing="1" w:line="276" w:lineRule="auto"/>
              <w:contextualSpacing/>
              <w:jc w:val="center"/>
              <w:rPr>
                <w:sz w:val="22"/>
                <w:szCs w:val="22"/>
                <w:lang w:eastAsia="en-US"/>
              </w:rPr>
            </w:pPr>
            <w:r>
              <w:rPr>
                <w:sz w:val="22"/>
                <w:szCs w:val="22"/>
                <w:lang w:eastAsia="en-US"/>
              </w:rPr>
              <w:t>2022</w:t>
            </w:r>
          </w:p>
        </w:tc>
        <w:tc>
          <w:tcPr>
            <w:tcW w:w="13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12E17" w:rsidRDefault="00112E17">
            <w:pPr>
              <w:spacing w:before="100" w:beforeAutospacing="1" w:after="100" w:afterAutospacing="1" w:line="276" w:lineRule="auto"/>
              <w:contextualSpacing/>
              <w:jc w:val="center"/>
              <w:rPr>
                <w:sz w:val="22"/>
                <w:szCs w:val="22"/>
                <w:lang w:eastAsia="en-US"/>
              </w:rPr>
            </w:pPr>
            <w:r>
              <w:rPr>
                <w:sz w:val="22"/>
                <w:szCs w:val="22"/>
                <w:lang w:eastAsia="en-US"/>
              </w:rPr>
              <w:t>800</w:t>
            </w:r>
          </w:p>
        </w:tc>
        <w:tc>
          <w:tcPr>
            <w:tcW w:w="2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12E17" w:rsidRDefault="00112E17">
            <w:pPr>
              <w:spacing w:before="100" w:beforeAutospacing="1" w:after="100" w:afterAutospacing="1" w:line="276" w:lineRule="auto"/>
              <w:contextualSpacing/>
              <w:jc w:val="center"/>
              <w:rPr>
                <w:sz w:val="22"/>
                <w:szCs w:val="22"/>
                <w:lang w:eastAsia="en-US"/>
              </w:rPr>
            </w:pPr>
          </w:p>
        </w:tc>
        <w:tc>
          <w:tcPr>
            <w:tcW w:w="2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12E17" w:rsidRDefault="00112E17">
            <w:pPr>
              <w:spacing w:before="100" w:beforeAutospacing="1" w:after="100" w:afterAutospacing="1" w:line="276" w:lineRule="auto"/>
              <w:contextualSpacing/>
              <w:jc w:val="center"/>
              <w:rPr>
                <w:sz w:val="22"/>
                <w:szCs w:val="22"/>
                <w:lang w:eastAsia="en-US"/>
              </w:rPr>
            </w:pPr>
            <w:r>
              <w:rPr>
                <w:sz w:val="22"/>
                <w:szCs w:val="22"/>
                <w:lang w:eastAsia="en-US"/>
              </w:rPr>
              <w:t>600</w:t>
            </w:r>
          </w:p>
        </w:tc>
        <w:tc>
          <w:tcPr>
            <w:tcW w:w="26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12E17" w:rsidRDefault="00112E17">
            <w:pPr>
              <w:spacing w:before="100" w:beforeAutospacing="1" w:after="100" w:afterAutospacing="1" w:line="276" w:lineRule="auto"/>
              <w:contextualSpacing/>
              <w:jc w:val="center"/>
              <w:rPr>
                <w:sz w:val="22"/>
                <w:szCs w:val="22"/>
                <w:lang w:eastAsia="en-US"/>
              </w:rPr>
            </w:pPr>
            <w:r>
              <w:rPr>
                <w:sz w:val="22"/>
                <w:szCs w:val="22"/>
                <w:lang w:eastAsia="en-US"/>
              </w:rPr>
              <w:t>200</w:t>
            </w:r>
          </w:p>
        </w:tc>
        <w:tc>
          <w:tcPr>
            <w:tcW w:w="288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12E17" w:rsidRDefault="00112E17" w:rsidP="00E95ABE">
            <w:pPr>
              <w:spacing w:before="100" w:beforeAutospacing="1" w:after="100" w:afterAutospacing="1" w:line="276" w:lineRule="auto"/>
              <w:contextualSpacing/>
              <w:jc w:val="center"/>
              <w:rPr>
                <w:sz w:val="22"/>
                <w:szCs w:val="22"/>
                <w:lang w:eastAsia="en-US"/>
              </w:rPr>
            </w:pPr>
            <w:r>
              <w:rPr>
                <w:sz w:val="22"/>
                <w:szCs w:val="22"/>
                <w:lang w:eastAsia="en-US"/>
              </w:rPr>
              <w:t xml:space="preserve">Благоустройство не менее 1 </w:t>
            </w:r>
            <w:r w:rsidR="00E95ABE">
              <w:rPr>
                <w:sz w:val="22"/>
                <w:szCs w:val="22"/>
                <w:lang w:eastAsia="en-US"/>
              </w:rPr>
              <w:t>общественного пространства</w:t>
            </w:r>
          </w:p>
        </w:tc>
      </w:tr>
      <w:tr w:rsidR="009801F2" w:rsidTr="00112E17">
        <w:tc>
          <w:tcPr>
            <w:tcW w:w="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line="276" w:lineRule="auto"/>
              <w:rPr>
                <w:rFonts w:asciiTheme="minorHAnsi" w:eastAsiaTheme="minorHAnsi" w:hAnsiTheme="minorHAnsi"/>
                <w:sz w:val="22"/>
                <w:szCs w:val="22"/>
                <w:lang w:eastAsia="en-US"/>
              </w:rPr>
            </w:pPr>
          </w:p>
        </w:tc>
        <w:tc>
          <w:tcPr>
            <w:tcW w:w="22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sz w:val="22"/>
                <w:szCs w:val="22"/>
                <w:lang w:eastAsia="en-US"/>
              </w:rPr>
            </w:pPr>
            <w:r>
              <w:rPr>
                <w:b/>
                <w:bCs/>
                <w:sz w:val="22"/>
                <w:szCs w:val="22"/>
                <w:lang w:eastAsia="en-US"/>
              </w:rPr>
              <w:t>ИТОГО по программе</w:t>
            </w:r>
          </w:p>
        </w:tc>
        <w:tc>
          <w:tcPr>
            <w:tcW w:w="22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line="276" w:lineRule="auto"/>
              <w:rPr>
                <w:rFonts w:asciiTheme="minorHAnsi" w:eastAsiaTheme="minorHAnsi" w:hAnsiTheme="minorHAnsi"/>
                <w:sz w:val="22"/>
                <w:szCs w:val="22"/>
                <w:lang w:eastAsia="en-US"/>
              </w:rPr>
            </w:pPr>
          </w:p>
        </w:tc>
        <w:tc>
          <w:tcPr>
            <w:tcW w:w="11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line="276" w:lineRule="auto"/>
              <w:rPr>
                <w:rFonts w:asciiTheme="minorHAnsi" w:eastAsiaTheme="minorHAnsi" w:hAnsiTheme="minorHAnsi"/>
                <w:sz w:val="22"/>
                <w:szCs w:val="22"/>
                <w:lang w:eastAsia="en-US"/>
              </w:rPr>
            </w:pPr>
          </w:p>
        </w:tc>
        <w:tc>
          <w:tcPr>
            <w:tcW w:w="13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112E17">
            <w:pPr>
              <w:spacing w:before="100" w:beforeAutospacing="1" w:after="100" w:afterAutospacing="1" w:line="276" w:lineRule="auto"/>
              <w:contextualSpacing/>
              <w:jc w:val="center"/>
              <w:rPr>
                <w:sz w:val="22"/>
                <w:szCs w:val="22"/>
                <w:lang w:eastAsia="en-US"/>
              </w:rPr>
            </w:pPr>
            <w:r>
              <w:rPr>
                <w:b/>
                <w:bCs/>
                <w:sz w:val="22"/>
                <w:szCs w:val="22"/>
                <w:lang w:eastAsia="en-US"/>
              </w:rPr>
              <w:t>6.357,895</w:t>
            </w:r>
          </w:p>
        </w:tc>
        <w:tc>
          <w:tcPr>
            <w:tcW w:w="2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00" w:afterAutospacing="1" w:line="276" w:lineRule="auto"/>
              <w:contextualSpacing/>
              <w:jc w:val="center"/>
              <w:rPr>
                <w:sz w:val="22"/>
                <w:szCs w:val="22"/>
                <w:lang w:eastAsia="en-US"/>
              </w:rPr>
            </w:pPr>
          </w:p>
        </w:tc>
        <w:tc>
          <w:tcPr>
            <w:tcW w:w="2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112E17">
            <w:pPr>
              <w:spacing w:before="100" w:beforeAutospacing="1" w:after="100" w:afterAutospacing="1" w:line="276" w:lineRule="auto"/>
              <w:contextualSpacing/>
              <w:jc w:val="center"/>
              <w:rPr>
                <w:sz w:val="22"/>
                <w:szCs w:val="22"/>
                <w:lang w:eastAsia="en-US"/>
              </w:rPr>
            </w:pPr>
            <w:r>
              <w:rPr>
                <w:b/>
                <w:bCs/>
                <w:sz w:val="22"/>
                <w:szCs w:val="22"/>
                <w:lang w:eastAsia="en-US"/>
              </w:rPr>
              <w:t>5.400</w:t>
            </w:r>
          </w:p>
        </w:tc>
        <w:tc>
          <w:tcPr>
            <w:tcW w:w="26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112E17">
            <w:pPr>
              <w:spacing w:before="100" w:beforeAutospacing="1" w:after="100" w:afterAutospacing="1" w:line="276" w:lineRule="auto"/>
              <w:contextualSpacing/>
              <w:jc w:val="center"/>
              <w:rPr>
                <w:sz w:val="22"/>
                <w:szCs w:val="22"/>
                <w:lang w:eastAsia="en-US"/>
              </w:rPr>
            </w:pPr>
            <w:r>
              <w:rPr>
                <w:b/>
                <w:bCs/>
                <w:sz w:val="22"/>
                <w:szCs w:val="22"/>
                <w:lang w:eastAsia="en-US"/>
              </w:rPr>
              <w:t>957,895</w:t>
            </w:r>
          </w:p>
        </w:tc>
        <w:tc>
          <w:tcPr>
            <w:tcW w:w="288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line="276" w:lineRule="auto"/>
              <w:rPr>
                <w:rFonts w:asciiTheme="minorHAnsi" w:eastAsiaTheme="minorHAnsi" w:hAnsiTheme="minorHAnsi"/>
                <w:sz w:val="22"/>
                <w:szCs w:val="22"/>
                <w:lang w:eastAsia="en-US"/>
              </w:rPr>
            </w:pPr>
          </w:p>
        </w:tc>
      </w:tr>
    </w:tbl>
    <w:p w:rsidR="009801F2" w:rsidRDefault="009801F2" w:rsidP="009801F2">
      <w:pPr>
        <w:shd w:val="clear" w:color="auto" w:fill="FFFFFF"/>
        <w:rPr>
          <w:color w:val="FF0000"/>
        </w:rPr>
      </w:pPr>
    </w:p>
    <w:p w:rsidR="009801F2" w:rsidRDefault="009801F2" w:rsidP="009801F2">
      <w:pPr>
        <w:shd w:val="clear" w:color="auto" w:fill="FFFFFF"/>
        <w:spacing w:before="100" w:beforeAutospacing="1" w:after="100" w:afterAutospacing="1"/>
        <w:contextualSpacing/>
        <w:rPr>
          <w:color w:val="FF0000"/>
        </w:rPr>
      </w:pPr>
    </w:p>
    <w:p w:rsidR="009801F2" w:rsidRDefault="009801F2" w:rsidP="009801F2">
      <w:pPr>
        <w:rPr>
          <w:color w:val="FF0000"/>
        </w:rPr>
        <w:sectPr w:rsidR="009801F2">
          <w:pgSz w:w="16838" w:h="11906" w:orient="landscape"/>
          <w:pgMar w:top="1418" w:right="567" w:bottom="1418" w:left="567" w:header="709" w:footer="709" w:gutter="0"/>
          <w:cols w:space="720"/>
        </w:sectPr>
      </w:pPr>
    </w:p>
    <w:p w:rsidR="009801F2" w:rsidRDefault="009801F2" w:rsidP="009801F2">
      <w:pPr>
        <w:shd w:val="clear" w:color="auto" w:fill="FFFFFF"/>
        <w:jc w:val="right"/>
        <w:rPr>
          <w:b/>
          <w:sz w:val="20"/>
          <w:szCs w:val="20"/>
        </w:rPr>
      </w:pPr>
      <w:r>
        <w:rPr>
          <w:b/>
          <w:sz w:val="20"/>
          <w:szCs w:val="20"/>
        </w:rPr>
        <w:lastRenderedPageBreak/>
        <w:t>Приложение №3</w:t>
      </w:r>
    </w:p>
    <w:p w:rsidR="009801F2" w:rsidRDefault="009801F2" w:rsidP="009801F2">
      <w:pPr>
        <w:shd w:val="clear" w:color="auto" w:fill="FFFFFF"/>
        <w:jc w:val="right"/>
        <w:rPr>
          <w:b/>
          <w:sz w:val="20"/>
          <w:szCs w:val="20"/>
        </w:rPr>
      </w:pPr>
      <w:r>
        <w:rPr>
          <w:b/>
          <w:sz w:val="20"/>
          <w:szCs w:val="20"/>
        </w:rPr>
        <w:t>к муниципальной программе</w:t>
      </w:r>
    </w:p>
    <w:p w:rsidR="009801F2" w:rsidRDefault="009801F2" w:rsidP="009801F2">
      <w:pPr>
        <w:shd w:val="clear" w:color="auto" w:fill="FFFFFF"/>
        <w:jc w:val="right"/>
        <w:rPr>
          <w:b/>
          <w:sz w:val="20"/>
          <w:szCs w:val="20"/>
        </w:rPr>
      </w:pPr>
      <w:r>
        <w:rPr>
          <w:b/>
          <w:sz w:val="20"/>
          <w:szCs w:val="20"/>
        </w:rPr>
        <w:t xml:space="preserve">«Формирование современной городской среды </w:t>
      </w:r>
    </w:p>
    <w:p w:rsidR="009801F2" w:rsidRDefault="009801F2" w:rsidP="009801F2">
      <w:pPr>
        <w:shd w:val="clear" w:color="auto" w:fill="FFFFFF"/>
        <w:jc w:val="right"/>
        <w:rPr>
          <w:b/>
          <w:sz w:val="20"/>
          <w:szCs w:val="20"/>
        </w:rPr>
      </w:pPr>
      <w:proofErr w:type="spellStart"/>
      <w:r>
        <w:rPr>
          <w:b/>
          <w:sz w:val="18"/>
          <w:szCs w:val="18"/>
        </w:rPr>
        <w:t>Горнобалыклейского</w:t>
      </w:r>
      <w:proofErr w:type="spellEnd"/>
      <w:r>
        <w:rPr>
          <w:b/>
          <w:sz w:val="18"/>
          <w:szCs w:val="18"/>
        </w:rPr>
        <w:t xml:space="preserve"> сельского поселения</w:t>
      </w:r>
      <w:r>
        <w:rPr>
          <w:b/>
          <w:sz w:val="20"/>
          <w:szCs w:val="20"/>
        </w:rPr>
        <w:t xml:space="preserve"> на 2018-2022 год»</w:t>
      </w:r>
    </w:p>
    <w:p w:rsidR="009801F2" w:rsidRDefault="009801F2" w:rsidP="009801F2">
      <w:pPr>
        <w:shd w:val="clear" w:color="auto" w:fill="FFFFFF"/>
        <w:spacing w:before="100" w:beforeAutospacing="1"/>
        <w:contextualSpacing/>
        <w:jc w:val="center"/>
      </w:pPr>
    </w:p>
    <w:p w:rsidR="009801F2" w:rsidRDefault="009801F2" w:rsidP="009801F2">
      <w:pPr>
        <w:shd w:val="clear" w:color="auto" w:fill="FFFFFF"/>
        <w:spacing w:before="100" w:beforeAutospacing="1"/>
        <w:contextualSpacing/>
        <w:jc w:val="center"/>
      </w:pPr>
    </w:p>
    <w:p w:rsidR="009801F2" w:rsidRDefault="009801F2" w:rsidP="009801F2">
      <w:pPr>
        <w:shd w:val="clear" w:color="auto" w:fill="FFFFFF"/>
        <w:spacing w:before="100" w:beforeAutospacing="1"/>
        <w:contextualSpacing/>
        <w:jc w:val="center"/>
      </w:pPr>
    </w:p>
    <w:p w:rsidR="009801F2" w:rsidRDefault="009801F2" w:rsidP="009801F2">
      <w:pPr>
        <w:shd w:val="clear" w:color="auto" w:fill="FFFFFF"/>
        <w:jc w:val="center"/>
      </w:pPr>
      <w:r>
        <w:t xml:space="preserve">Перечень дворовых территорий многоквартирных домов и общественных пространств </w:t>
      </w:r>
      <w:proofErr w:type="spellStart"/>
      <w:r>
        <w:t>Горнобалыклейского</w:t>
      </w:r>
      <w:proofErr w:type="spellEnd"/>
      <w:r>
        <w:t xml:space="preserve"> сельского поселения, вкл</w:t>
      </w:r>
      <w:r w:rsidR="00112E17">
        <w:t>юченных в Программу на 2018-2022</w:t>
      </w:r>
      <w:r>
        <w:t xml:space="preserve"> год</w:t>
      </w:r>
    </w:p>
    <w:p w:rsidR="009801F2" w:rsidRDefault="009801F2" w:rsidP="009801F2">
      <w:pPr>
        <w:shd w:val="clear" w:color="auto" w:fill="FFFFFF"/>
        <w:spacing w:before="100" w:beforeAutospacing="1"/>
        <w:contextualSpacing/>
        <w:jc w:val="center"/>
      </w:pPr>
    </w:p>
    <w:tbl>
      <w:tblPr>
        <w:tblW w:w="0" w:type="auto"/>
        <w:tblLook w:val="04A0" w:firstRow="1" w:lastRow="0" w:firstColumn="1" w:lastColumn="0" w:noHBand="0" w:noVBand="1"/>
      </w:tblPr>
      <w:tblGrid>
        <w:gridCol w:w="857"/>
        <w:gridCol w:w="3079"/>
        <w:gridCol w:w="1726"/>
        <w:gridCol w:w="3723"/>
      </w:tblGrid>
      <w:tr w:rsidR="009801F2" w:rsidTr="00E95ABE">
        <w:tc>
          <w:tcPr>
            <w:tcW w:w="8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99" w:line="276" w:lineRule="auto"/>
              <w:contextualSpacing/>
              <w:jc w:val="center"/>
              <w:rPr>
                <w:lang w:eastAsia="en-US"/>
              </w:rPr>
            </w:pPr>
            <w:r>
              <w:rPr>
                <w:lang w:eastAsia="en-US"/>
              </w:rPr>
              <w:t>№ двора</w:t>
            </w:r>
          </w:p>
        </w:tc>
        <w:tc>
          <w:tcPr>
            <w:tcW w:w="307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99" w:line="276" w:lineRule="auto"/>
              <w:contextualSpacing/>
              <w:jc w:val="center"/>
              <w:rPr>
                <w:lang w:eastAsia="en-US"/>
              </w:rPr>
            </w:pPr>
            <w:r>
              <w:rPr>
                <w:lang w:eastAsia="en-US"/>
              </w:rPr>
              <w:t>Месторасположение дворовой территории, общественного пространства</w:t>
            </w:r>
          </w:p>
        </w:tc>
        <w:tc>
          <w:tcPr>
            <w:tcW w:w="17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99" w:line="276" w:lineRule="auto"/>
              <w:contextualSpacing/>
              <w:jc w:val="center"/>
              <w:rPr>
                <w:lang w:eastAsia="en-US"/>
              </w:rPr>
            </w:pPr>
            <w:r>
              <w:rPr>
                <w:lang w:eastAsia="en-US"/>
              </w:rPr>
              <w:t>Площадь дворовой территории, кв. м</w:t>
            </w:r>
          </w:p>
        </w:tc>
        <w:tc>
          <w:tcPr>
            <w:tcW w:w="37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99" w:line="276" w:lineRule="auto"/>
              <w:contextualSpacing/>
              <w:jc w:val="center"/>
              <w:rPr>
                <w:lang w:eastAsia="en-US"/>
              </w:rPr>
            </w:pPr>
            <w:r>
              <w:rPr>
                <w:lang w:eastAsia="en-US"/>
              </w:rPr>
              <w:t>Виды работ</w:t>
            </w:r>
          </w:p>
        </w:tc>
      </w:tr>
      <w:tr w:rsidR="009801F2" w:rsidTr="00E95ABE">
        <w:tc>
          <w:tcPr>
            <w:tcW w:w="8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99" w:line="276" w:lineRule="auto"/>
              <w:contextualSpacing/>
              <w:jc w:val="center"/>
              <w:rPr>
                <w:lang w:eastAsia="en-US"/>
              </w:rPr>
            </w:pPr>
            <w:r>
              <w:rPr>
                <w:lang w:eastAsia="en-US"/>
              </w:rPr>
              <w:t>1</w:t>
            </w:r>
          </w:p>
        </w:tc>
        <w:tc>
          <w:tcPr>
            <w:tcW w:w="307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D2252" w:rsidRDefault="009801F2">
            <w:pPr>
              <w:spacing w:before="100" w:beforeAutospacing="1" w:after="199" w:line="276" w:lineRule="auto"/>
              <w:contextualSpacing/>
              <w:jc w:val="both"/>
              <w:rPr>
                <w:lang w:eastAsia="en-US"/>
              </w:rPr>
            </w:pPr>
            <w:r>
              <w:rPr>
                <w:lang w:eastAsia="en-US"/>
              </w:rPr>
              <w:t xml:space="preserve">   ул. </w:t>
            </w:r>
            <w:proofErr w:type="spellStart"/>
            <w:r>
              <w:rPr>
                <w:lang w:eastAsia="en-US"/>
              </w:rPr>
              <w:t>М</w:t>
            </w:r>
            <w:r w:rsidR="00E95ABE">
              <w:rPr>
                <w:lang w:eastAsia="en-US"/>
              </w:rPr>
              <w:t>о</w:t>
            </w:r>
            <w:r>
              <w:rPr>
                <w:lang w:eastAsia="en-US"/>
              </w:rPr>
              <w:t>ховская</w:t>
            </w:r>
            <w:proofErr w:type="spellEnd"/>
            <w:r>
              <w:rPr>
                <w:lang w:eastAsia="en-US"/>
              </w:rPr>
              <w:t xml:space="preserve"> №1-3</w:t>
            </w:r>
            <w:r w:rsidR="00DD2252">
              <w:rPr>
                <w:lang w:eastAsia="en-US"/>
              </w:rPr>
              <w:t xml:space="preserve"> </w:t>
            </w:r>
          </w:p>
          <w:p w:rsidR="009801F2" w:rsidRDefault="00DD2252">
            <w:pPr>
              <w:spacing w:before="100" w:beforeAutospacing="1" w:after="199" w:line="276" w:lineRule="auto"/>
              <w:contextualSpacing/>
              <w:jc w:val="both"/>
              <w:rPr>
                <w:lang w:eastAsia="en-US"/>
              </w:rPr>
            </w:pPr>
            <w:r>
              <w:rPr>
                <w:lang w:eastAsia="en-US"/>
              </w:rPr>
              <w:t xml:space="preserve">села  </w:t>
            </w:r>
            <w:proofErr w:type="gramStart"/>
            <w:r>
              <w:rPr>
                <w:lang w:eastAsia="en-US"/>
              </w:rPr>
              <w:t>Горный</w:t>
            </w:r>
            <w:proofErr w:type="gramEnd"/>
            <w:r>
              <w:rPr>
                <w:lang w:eastAsia="en-US"/>
              </w:rPr>
              <w:t xml:space="preserve"> </w:t>
            </w:r>
            <w:proofErr w:type="spellStart"/>
            <w:r>
              <w:rPr>
                <w:lang w:eastAsia="en-US"/>
              </w:rPr>
              <w:t>Балыклей</w:t>
            </w:r>
            <w:proofErr w:type="spellEnd"/>
            <w:r>
              <w:rPr>
                <w:lang w:eastAsia="en-US"/>
              </w:rPr>
              <w:t xml:space="preserve"> Дубовского района Волгоградской области</w:t>
            </w:r>
          </w:p>
        </w:tc>
        <w:tc>
          <w:tcPr>
            <w:tcW w:w="17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99" w:line="276" w:lineRule="auto"/>
              <w:ind w:left="-158"/>
              <w:contextualSpacing/>
              <w:jc w:val="center"/>
              <w:rPr>
                <w:lang w:eastAsia="en-US"/>
              </w:rPr>
            </w:pPr>
            <w:r>
              <w:rPr>
                <w:lang w:eastAsia="en-US"/>
              </w:rPr>
              <w:t>800</w:t>
            </w:r>
          </w:p>
        </w:tc>
        <w:tc>
          <w:tcPr>
            <w:tcW w:w="37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99" w:line="276" w:lineRule="auto"/>
              <w:contextualSpacing/>
              <w:jc w:val="both"/>
              <w:rPr>
                <w:lang w:eastAsia="en-US"/>
              </w:rPr>
            </w:pPr>
            <w:r>
              <w:rPr>
                <w:lang w:eastAsia="en-US"/>
              </w:rPr>
              <w:t>Полный перечень минимальных работ, дополнительный перечень: детский игровой комплекс с современным покрытием, парковку для машин</w:t>
            </w:r>
          </w:p>
        </w:tc>
      </w:tr>
      <w:tr w:rsidR="009801F2" w:rsidTr="00E95ABE">
        <w:tc>
          <w:tcPr>
            <w:tcW w:w="8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99" w:line="276" w:lineRule="auto"/>
              <w:contextualSpacing/>
              <w:jc w:val="center"/>
              <w:rPr>
                <w:lang w:eastAsia="en-US"/>
              </w:rPr>
            </w:pPr>
            <w:r>
              <w:rPr>
                <w:lang w:eastAsia="en-US"/>
              </w:rPr>
              <w:t>2</w:t>
            </w:r>
          </w:p>
        </w:tc>
        <w:tc>
          <w:tcPr>
            <w:tcW w:w="307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D2252" w:rsidRDefault="009801F2">
            <w:pPr>
              <w:spacing w:before="100" w:beforeAutospacing="1" w:after="199" w:line="276" w:lineRule="auto"/>
              <w:contextualSpacing/>
              <w:jc w:val="both"/>
              <w:rPr>
                <w:lang w:eastAsia="en-US"/>
              </w:rPr>
            </w:pPr>
            <w:proofErr w:type="spellStart"/>
            <w:r>
              <w:rPr>
                <w:lang w:eastAsia="en-US"/>
              </w:rPr>
              <w:t>Ул</w:t>
            </w:r>
            <w:proofErr w:type="gramStart"/>
            <w:r>
              <w:rPr>
                <w:lang w:eastAsia="en-US"/>
              </w:rPr>
              <w:t>.М</w:t>
            </w:r>
            <w:proofErr w:type="gramEnd"/>
            <w:r>
              <w:rPr>
                <w:lang w:eastAsia="en-US"/>
              </w:rPr>
              <w:t>оховская</w:t>
            </w:r>
            <w:proofErr w:type="spellEnd"/>
            <w:r>
              <w:rPr>
                <w:lang w:eastAsia="en-US"/>
              </w:rPr>
              <w:t xml:space="preserve"> № 4-6</w:t>
            </w:r>
            <w:r w:rsidR="00DD2252">
              <w:rPr>
                <w:lang w:eastAsia="en-US"/>
              </w:rPr>
              <w:t xml:space="preserve"> </w:t>
            </w:r>
          </w:p>
          <w:p w:rsidR="009801F2" w:rsidRDefault="00DD2252">
            <w:pPr>
              <w:spacing w:before="100" w:beforeAutospacing="1" w:after="199" w:line="276" w:lineRule="auto"/>
              <w:contextualSpacing/>
              <w:jc w:val="both"/>
              <w:rPr>
                <w:lang w:eastAsia="en-US"/>
              </w:rPr>
            </w:pPr>
            <w:r>
              <w:rPr>
                <w:lang w:eastAsia="en-US"/>
              </w:rPr>
              <w:t xml:space="preserve">села  </w:t>
            </w:r>
            <w:proofErr w:type="gramStart"/>
            <w:r>
              <w:rPr>
                <w:lang w:eastAsia="en-US"/>
              </w:rPr>
              <w:t>Горный</w:t>
            </w:r>
            <w:proofErr w:type="gramEnd"/>
            <w:r>
              <w:rPr>
                <w:lang w:eastAsia="en-US"/>
              </w:rPr>
              <w:t xml:space="preserve"> </w:t>
            </w:r>
            <w:proofErr w:type="spellStart"/>
            <w:r>
              <w:rPr>
                <w:lang w:eastAsia="en-US"/>
              </w:rPr>
              <w:t>Балыклей</w:t>
            </w:r>
            <w:proofErr w:type="spellEnd"/>
            <w:r>
              <w:rPr>
                <w:lang w:eastAsia="en-US"/>
              </w:rPr>
              <w:t xml:space="preserve"> Дубовского района Волгоградской области</w:t>
            </w:r>
          </w:p>
        </w:tc>
        <w:tc>
          <w:tcPr>
            <w:tcW w:w="17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99" w:line="276" w:lineRule="auto"/>
              <w:ind w:left="-158"/>
              <w:contextualSpacing/>
              <w:jc w:val="center"/>
              <w:rPr>
                <w:lang w:eastAsia="en-US"/>
              </w:rPr>
            </w:pPr>
            <w:r>
              <w:rPr>
                <w:lang w:eastAsia="en-US"/>
              </w:rPr>
              <w:t>500</w:t>
            </w:r>
          </w:p>
        </w:tc>
        <w:tc>
          <w:tcPr>
            <w:tcW w:w="37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99" w:line="276" w:lineRule="auto"/>
              <w:contextualSpacing/>
              <w:jc w:val="both"/>
              <w:rPr>
                <w:lang w:eastAsia="en-US"/>
              </w:rPr>
            </w:pPr>
            <w:r>
              <w:rPr>
                <w:lang w:eastAsia="en-US"/>
              </w:rPr>
              <w:t>Полный перечень минимальных работ, дополнительный перечень: детский игровой комплекс с современным покрытием, парковку для машин</w:t>
            </w:r>
          </w:p>
        </w:tc>
      </w:tr>
      <w:tr w:rsidR="009801F2" w:rsidTr="00E95ABE">
        <w:tc>
          <w:tcPr>
            <w:tcW w:w="8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99" w:line="276" w:lineRule="auto"/>
              <w:contextualSpacing/>
              <w:jc w:val="center"/>
              <w:rPr>
                <w:lang w:eastAsia="en-US"/>
              </w:rPr>
            </w:pPr>
            <w:r>
              <w:rPr>
                <w:lang w:eastAsia="en-US"/>
              </w:rPr>
              <w:t>3</w:t>
            </w:r>
          </w:p>
        </w:tc>
        <w:tc>
          <w:tcPr>
            <w:tcW w:w="307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D2252" w:rsidRDefault="009801F2">
            <w:pPr>
              <w:spacing w:before="100" w:beforeAutospacing="1" w:after="199" w:line="276" w:lineRule="auto"/>
              <w:contextualSpacing/>
              <w:jc w:val="both"/>
              <w:rPr>
                <w:lang w:eastAsia="en-US"/>
              </w:rPr>
            </w:pPr>
            <w:r>
              <w:rPr>
                <w:lang w:eastAsia="en-US"/>
              </w:rPr>
              <w:t>Ул. Лермонтова № 2_4</w:t>
            </w:r>
            <w:r w:rsidR="00DD2252">
              <w:rPr>
                <w:lang w:eastAsia="en-US"/>
              </w:rPr>
              <w:t xml:space="preserve"> </w:t>
            </w:r>
          </w:p>
          <w:p w:rsidR="009801F2" w:rsidRDefault="00DD2252">
            <w:pPr>
              <w:spacing w:before="100" w:beforeAutospacing="1" w:after="199" w:line="276" w:lineRule="auto"/>
              <w:contextualSpacing/>
              <w:jc w:val="both"/>
              <w:rPr>
                <w:lang w:eastAsia="en-US"/>
              </w:rPr>
            </w:pPr>
            <w:r>
              <w:rPr>
                <w:lang w:eastAsia="en-US"/>
              </w:rPr>
              <w:t xml:space="preserve">села  Горный </w:t>
            </w:r>
            <w:proofErr w:type="spellStart"/>
            <w:r>
              <w:rPr>
                <w:lang w:eastAsia="en-US"/>
              </w:rPr>
              <w:t>Балыклей</w:t>
            </w:r>
            <w:proofErr w:type="spellEnd"/>
            <w:r>
              <w:rPr>
                <w:lang w:eastAsia="en-US"/>
              </w:rPr>
              <w:t xml:space="preserve"> Дубовского района Волгоградской области</w:t>
            </w:r>
          </w:p>
        </w:tc>
        <w:tc>
          <w:tcPr>
            <w:tcW w:w="17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99" w:line="276" w:lineRule="auto"/>
              <w:ind w:left="-158"/>
              <w:contextualSpacing/>
              <w:jc w:val="center"/>
              <w:rPr>
                <w:lang w:eastAsia="en-US"/>
              </w:rPr>
            </w:pPr>
            <w:r>
              <w:rPr>
                <w:lang w:eastAsia="en-US"/>
              </w:rPr>
              <w:t>1000</w:t>
            </w:r>
          </w:p>
        </w:tc>
        <w:tc>
          <w:tcPr>
            <w:tcW w:w="37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01F2" w:rsidRDefault="009801F2">
            <w:pPr>
              <w:spacing w:before="100" w:beforeAutospacing="1" w:after="199" w:line="276" w:lineRule="auto"/>
              <w:contextualSpacing/>
              <w:jc w:val="both"/>
              <w:rPr>
                <w:lang w:eastAsia="en-US"/>
              </w:rPr>
            </w:pPr>
            <w:r>
              <w:rPr>
                <w:lang w:eastAsia="en-US"/>
              </w:rPr>
              <w:t>Полный перечень минимальных работ, дополнительный перечень: детский игровой комплекс с современным покрытием, парковку для машин</w:t>
            </w:r>
          </w:p>
        </w:tc>
      </w:tr>
      <w:tr w:rsidR="00CF69B5" w:rsidTr="00E95ABE">
        <w:tc>
          <w:tcPr>
            <w:tcW w:w="8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F69B5" w:rsidRDefault="00CF69B5">
            <w:pPr>
              <w:spacing w:before="100" w:beforeAutospacing="1" w:after="199" w:line="276" w:lineRule="auto"/>
              <w:contextualSpacing/>
              <w:jc w:val="center"/>
              <w:rPr>
                <w:lang w:eastAsia="en-US"/>
              </w:rPr>
            </w:pPr>
            <w:r>
              <w:rPr>
                <w:lang w:eastAsia="en-US"/>
              </w:rPr>
              <w:t>4</w:t>
            </w:r>
          </w:p>
        </w:tc>
        <w:tc>
          <w:tcPr>
            <w:tcW w:w="307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F69B5" w:rsidRDefault="00CF69B5" w:rsidP="00242AE6">
            <w:pPr>
              <w:spacing w:before="100" w:beforeAutospacing="1" w:after="199" w:line="276" w:lineRule="auto"/>
              <w:contextualSpacing/>
              <w:jc w:val="both"/>
              <w:rPr>
                <w:lang w:eastAsia="en-US"/>
              </w:rPr>
            </w:pPr>
            <w:r>
              <w:rPr>
                <w:lang w:eastAsia="en-US"/>
              </w:rPr>
              <w:t xml:space="preserve">Детская площадка  ул. Пушкина </w:t>
            </w:r>
            <w:proofErr w:type="gramStart"/>
            <w:r>
              <w:rPr>
                <w:lang w:eastAsia="en-US"/>
              </w:rPr>
              <w:t>у</w:t>
            </w:r>
            <w:proofErr w:type="gramEnd"/>
            <w:r>
              <w:rPr>
                <w:lang w:eastAsia="en-US"/>
              </w:rPr>
              <w:t xml:space="preserve"> </w:t>
            </w:r>
            <w:proofErr w:type="gramStart"/>
            <w:r>
              <w:rPr>
                <w:lang w:eastAsia="en-US"/>
              </w:rPr>
              <w:t>дом</w:t>
            </w:r>
            <w:proofErr w:type="gramEnd"/>
            <w:r>
              <w:rPr>
                <w:lang w:eastAsia="en-US"/>
              </w:rPr>
              <w:t xml:space="preserve"> № 29 села  Горный </w:t>
            </w:r>
            <w:proofErr w:type="spellStart"/>
            <w:r>
              <w:rPr>
                <w:lang w:eastAsia="en-US"/>
              </w:rPr>
              <w:t>Балыклей</w:t>
            </w:r>
            <w:proofErr w:type="spellEnd"/>
            <w:r>
              <w:rPr>
                <w:lang w:eastAsia="en-US"/>
              </w:rPr>
              <w:t xml:space="preserve"> Дубовского района Волгоградской области</w:t>
            </w:r>
          </w:p>
        </w:tc>
        <w:tc>
          <w:tcPr>
            <w:tcW w:w="17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F69B5" w:rsidRDefault="00CF69B5" w:rsidP="00242AE6">
            <w:pPr>
              <w:spacing w:before="100" w:beforeAutospacing="1" w:after="199" w:line="276" w:lineRule="auto"/>
              <w:ind w:left="-158"/>
              <w:contextualSpacing/>
              <w:jc w:val="center"/>
              <w:rPr>
                <w:lang w:eastAsia="en-US"/>
              </w:rPr>
            </w:pPr>
            <w:r>
              <w:rPr>
                <w:lang w:eastAsia="en-US"/>
              </w:rPr>
              <w:t>300</w:t>
            </w:r>
          </w:p>
        </w:tc>
        <w:tc>
          <w:tcPr>
            <w:tcW w:w="37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F69B5" w:rsidRDefault="00CF69B5" w:rsidP="00242AE6">
            <w:pPr>
              <w:spacing w:before="100" w:beforeAutospacing="1" w:after="199" w:line="276" w:lineRule="auto"/>
              <w:contextualSpacing/>
              <w:jc w:val="both"/>
              <w:rPr>
                <w:lang w:eastAsia="en-US"/>
              </w:rPr>
            </w:pPr>
            <w:r>
              <w:rPr>
                <w:lang w:eastAsia="en-US"/>
              </w:rPr>
              <w:t>Установка освещения</w:t>
            </w:r>
          </w:p>
        </w:tc>
      </w:tr>
    </w:tbl>
    <w:p w:rsidR="009801F2" w:rsidRDefault="009801F2" w:rsidP="009801F2">
      <w:pPr>
        <w:shd w:val="clear" w:color="auto" w:fill="FFFFFF"/>
        <w:jc w:val="right"/>
        <w:rPr>
          <w:b/>
          <w:sz w:val="20"/>
          <w:szCs w:val="20"/>
        </w:rPr>
      </w:pPr>
    </w:p>
    <w:p w:rsidR="009801F2" w:rsidRDefault="009801F2" w:rsidP="009801F2">
      <w:pPr>
        <w:shd w:val="clear" w:color="auto" w:fill="FFFFFF"/>
        <w:jc w:val="right"/>
        <w:rPr>
          <w:b/>
          <w:sz w:val="20"/>
          <w:szCs w:val="20"/>
        </w:rPr>
      </w:pPr>
    </w:p>
    <w:p w:rsidR="009801F2" w:rsidRDefault="009801F2" w:rsidP="009801F2">
      <w:pPr>
        <w:shd w:val="clear" w:color="auto" w:fill="FFFFFF"/>
        <w:jc w:val="right"/>
        <w:rPr>
          <w:b/>
          <w:sz w:val="20"/>
          <w:szCs w:val="20"/>
        </w:rPr>
      </w:pPr>
    </w:p>
    <w:p w:rsidR="009801F2" w:rsidRDefault="009801F2" w:rsidP="009801F2"/>
    <w:p w:rsidR="009801F2" w:rsidRDefault="009801F2" w:rsidP="009801F2">
      <w:pPr>
        <w:jc w:val="both"/>
      </w:pPr>
    </w:p>
    <w:p w:rsidR="009801F2" w:rsidRDefault="009801F2" w:rsidP="009801F2">
      <w:pPr>
        <w:jc w:val="both"/>
      </w:pPr>
    </w:p>
    <w:p w:rsidR="009801F2" w:rsidRDefault="009801F2" w:rsidP="009801F2">
      <w:pPr>
        <w:jc w:val="both"/>
      </w:pPr>
    </w:p>
    <w:p w:rsidR="00E95ABE" w:rsidRDefault="00E95ABE" w:rsidP="009801F2">
      <w:pPr>
        <w:jc w:val="both"/>
      </w:pPr>
    </w:p>
    <w:p w:rsidR="00CF69B5" w:rsidRDefault="00CF69B5" w:rsidP="009801F2">
      <w:pPr>
        <w:jc w:val="both"/>
      </w:pPr>
    </w:p>
    <w:p w:rsidR="00E95ABE" w:rsidRDefault="00E95ABE" w:rsidP="009801F2">
      <w:pPr>
        <w:jc w:val="both"/>
      </w:pPr>
    </w:p>
    <w:p w:rsidR="00E95ABE" w:rsidRDefault="00E95ABE" w:rsidP="009801F2">
      <w:pPr>
        <w:jc w:val="both"/>
      </w:pPr>
    </w:p>
    <w:p w:rsidR="00E95ABE" w:rsidRDefault="00E95ABE" w:rsidP="009801F2">
      <w:pPr>
        <w:jc w:val="both"/>
      </w:pPr>
    </w:p>
    <w:p w:rsidR="00E95ABE" w:rsidRDefault="00E95ABE" w:rsidP="009801F2">
      <w:pPr>
        <w:jc w:val="both"/>
      </w:pPr>
    </w:p>
    <w:p w:rsidR="009801F2" w:rsidRDefault="009801F2" w:rsidP="009801F2">
      <w:pPr>
        <w:jc w:val="both"/>
      </w:pPr>
    </w:p>
    <w:p w:rsidR="009801F2" w:rsidRDefault="009801F2" w:rsidP="009801F2">
      <w:pPr>
        <w:jc w:val="both"/>
      </w:pPr>
    </w:p>
    <w:p w:rsidR="00112E17" w:rsidRDefault="00112E17" w:rsidP="00112E17">
      <w:pPr>
        <w:shd w:val="clear" w:color="auto" w:fill="FFFFFF"/>
        <w:jc w:val="right"/>
        <w:rPr>
          <w:b/>
          <w:sz w:val="20"/>
          <w:szCs w:val="20"/>
        </w:rPr>
      </w:pPr>
      <w:r>
        <w:rPr>
          <w:b/>
          <w:sz w:val="20"/>
          <w:szCs w:val="20"/>
        </w:rPr>
        <w:lastRenderedPageBreak/>
        <w:t>Приложение №4</w:t>
      </w:r>
    </w:p>
    <w:p w:rsidR="00112E17" w:rsidRDefault="00112E17" w:rsidP="00112E17">
      <w:pPr>
        <w:shd w:val="clear" w:color="auto" w:fill="FFFFFF"/>
        <w:jc w:val="right"/>
        <w:rPr>
          <w:b/>
          <w:sz w:val="20"/>
          <w:szCs w:val="20"/>
        </w:rPr>
      </w:pPr>
      <w:r>
        <w:rPr>
          <w:b/>
          <w:sz w:val="20"/>
          <w:szCs w:val="20"/>
        </w:rPr>
        <w:t>к муниципальной программе</w:t>
      </w:r>
    </w:p>
    <w:p w:rsidR="00112E17" w:rsidRDefault="00112E17" w:rsidP="00112E17">
      <w:pPr>
        <w:shd w:val="clear" w:color="auto" w:fill="FFFFFF"/>
        <w:jc w:val="right"/>
        <w:rPr>
          <w:b/>
          <w:sz w:val="20"/>
          <w:szCs w:val="20"/>
        </w:rPr>
      </w:pPr>
      <w:r>
        <w:rPr>
          <w:b/>
          <w:sz w:val="20"/>
          <w:szCs w:val="20"/>
        </w:rPr>
        <w:t xml:space="preserve">«Формирование современной городской среды </w:t>
      </w:r>
    </w:p>
    <w:p w:rsidR="00112E17" w:rsidRDefault="00112E17" w:rsidP="00112E17">
      <w:pPr>
        <w:shd w:val="clear" w:color="auto" w:fill="FFFFFF"/>
        <w:jc w:val="right"/>
        <w:rPr>
          <w:b/>
          <w:sz w:val="20"/>
          <w:szCs w:val="20"/>
        </w:rPr>
      </w:pPr>
      <w:proofErr w:type="spellStart"/>
      <w:r>
        <w:rPr>
          <w:b/>
          <w:sz w:val="18"/>
          <w:szCs w:val="18"/>
        </w:rPr>
        <w:t>Горнобалыклейского</w:t>
      </w:r>
      <w:proofErr w:type="spellEnd"/>
      <w:r>
        <w:rPr>
          <w:b/>
          <w:sz w:val="18"/>
          <w:szCs w:val="18"/>
        </w:rPr>
        <w:t xml:space="preserve"> сельского поселения</w:t>
      </w:r>
      <w:r>
        <w:rPr>
          <w:b/>
          <w:sz w:val="20"/>
          <w:szCs w:val="20"/>
        </w:rPr>
        <w:t xml:space="preserve"> на 2018-2022 год»</w:t>
      </w:r>
    </w:p>
    <w:p w:rsidR="00112E17" w:rsidRDefault="00112E17" w:rsidP="00112E17">
      <w:pPr>
        <w:shd w:val="clear" w:color="auto" w:fill="FFFFFF"/>
        <w:spacing w:before="100" w:beforeAutospacing="1"/>
        <w:contextualSpacing/>
        <w:jc w:val="center"/>
      </w:pPr>
    </w:p>
    <w:p w:rsidR="00112E17" w:rsidRDefault="00112E17" w:rsidP="00112E17">
      <w:pPr>
        <w:shd w:val="clear" w:color="auto" w:fill="FFFFFF"/>
        <w:spacing w:before="100" w:beforeAutospacing="1"/>
        <w:contextualSpacing/>
        <w:jc w:val="center"/>
      </w:pPr>
    </w:p>
    <w:p w:rsidR="00112E17" w:rsidRDefault="00112E17" w:rsidP="00112E17">
      <w:pPr>
        <w:shd w:val="clear" w:color="auto" w:fill="FFFFFF"/>
        <w:spacing w:before="100" w:beforeAutospacing="1"/>
        <w:contextualSpacing/>
        <w:jc w:val="center"/>
      </w:pPr>
    </w:p>
    <w:p w:rsidR="00112E17" w:rsidRDefault="00112E17" w:rsidP="00112E17">
      <w:pPr>
        <w:shd w:val="clear" w:color="auto" w:fill="FFFFFF"/>
        <w:jc w:val="center"/>
      </w:pPr>
      <w:r>
        <w:t xml:space="preserve">Перечень общественных пространств </w:t>
      </w:r>
      <w:proofErr w:type="spellStart"/>
      <w:r>
        <w:t>Горнобалыклейского</w:t>
      </w:r>
      <w:proofErr w:type="spellEnd"/>
      <w:r>
        <w:t xml:space="preserve"> сельского поселения, включенных в Программу на 2018-2022 год</w:t>
      </w:r>
    </w:p>
    <w:p w:rsidR="00112E17" w:rsidRDefault="00112E17" w:rsidP="00112E17">
      <w:pPr>
        <w:shd w:val="clear" w:color="auto" w:fill="FFFFFF"/>
        <w:spacing w:before="100" w:beforeAutospacing="1"/>
        <w:contextualSpacing/>
        <w:jc w:val="center"/>
      </w:pPr>
    </w:p>
    <w:tbl>
      <w:tblPr>
        <w:tblW w:w="0" w:type="auto"/>
        <w:tblLook w:val="04A0" w:firstRow="1" w:lastRow="0" w:firstColumn="1" w:lastColumn="0" w:noHBand="0" w:noVBand="1"/>
      </w:tblPr>
      <w:tblGrid>
        <w:gridCol w:w="863"/>
        <w:gridCol w:w="3104"/>
        <w:gridCol w:w="1738"/>
        <w:gridCol w:w="3680"/>
      </w:tblGrid>
      <w:tr w:rsidR="00112E17" w:rsidTr="00E95ABE">
        <w:tc>
          <w:tcPr>
            <w:tcW w:w="8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12E17" w:rsidRDefault="00112E17">
            <w:pPr>
              <w:spacing w:before="100" w:beforeAutospacing="1" w:after="199" w:line="276" w:lineRule="auto"/>
              <w:contextualSpacing/>
              <w:jc w:val="center"/>
              <w:rPr>
                <w:lang w:eastAsia="en-US"/>
              </w:rPr>
            </w:pPr>
            <w:r>
              <w:rPr>
                <w:lang w:eastAsia="en-US"/>
              </w:rPr>
              <w:t>№ двора</w:t>
            </w:r>
          </w:p>
        </w:tc>
        <w:tc>
          <w:tcPr>
            <w:tcW w:w="31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12E17" w:rsidRDefault="00112E17">
            <w:pPr>
              <w:spacing w:before="100" w:beforeAutospacing="1" w:after="199" w:line="276" w:lineRule="auto"/>
              <w:contextualSpacing/>
              <w:jc w:val="center"/>
              <w:rPr>
                <w:lang w:eastAsia="en-US"/>
              </w:rPr>
            </w:pPr>
            <w:r>
              <w:rPr>
                <w:lang w:eastAsia="en-US"/>
              </w:rPr>
              <w:t>Месторасположение дворовой территории, общественного пространства</w:t>
            </w:r>
          </w:p>
        </w:tc>
        <w:tc>
          <w:tcPr>
            <w:tcW w:w="17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12E17" w:rsidRDefault="00112E17">
            <w:pPr>
              <w:spacing w:before="100" w:beforeAutospacing="1" w:after="199" w:line="276" w:lineRule="auto"/>
              <w:contextualSpacing/>
              <w:jc w:val="center"/>
              <w:rPr>
                <w:lang w:eastAsia="en-US"/>
              </w:rPr>
            </w:pPr>
            <w:r>
              <w:rPr>
                <w:lang w:eastAsia="en-US"/>
              </w:rPr>
              <w:t>Площадь дворовой территории, кв. м</w:t>
            </w:r>
          </w:p>
        </w:tc>
        <w:tc>
          <w:tcPr>
            <w:tcW w:w="36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12E17" w:rsidRDefault="00112E17">
            <w:pPr>
              <w:spacing w:before="100" w:beforeAutospacing="1" w:after="199" w:line="276" w:lineRule="auto"/>
              <w:contextualSpacing/>
              <w:jc w:val="center"/>
              <w:rPr>
                <w:lang w:eastAsia="en-US"/>
              </w:rPr>
            </w:pPr>
            <w:r>
              <w:rPr>
                <w:lang w:eastAsia="en-US"/>
              </w:rPr>
              <w:t>Виды работ</w:t>
            </w:r>
          </w:p>
        </w:tc>
      </w:tr>
      <w:tr w:rsidR="00E95ABE" w:rsidTr="00E95ABE">
        <w:tc>
          <w:tcPr>
            <w:tcW w:w="8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95ABE" w:rsidRDefault="00E95ABE" w:rsidP="0057196E">
            <w:pPr>
              <w:spacing w:before="100" w:beforeAutospacing="1" w:after="199" w:line="276" w:lineRule="auto"/>
              <w:contextualSpacing/>
              <w:jc w:val="center"/>
              <w:rPr>
                <w:lang w:eastAsia="en-US"/>
              </w:rPr>
            </w:pPr>
            <w:r>
              <w:rPr>
                <w:lang w:eastAsia="en-US"/>
              </w:rPr>
              <w:t>1</w:t>
            </w:r>
          </w:p>
        </w:tc>
        <w:tc>
          <w:tcPr>
            <w:tcW w:w="31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95ABE" w:rsidRDefault="00E95ABE" w:rsidP="0057196E">
            <w:pPr>
              <w:spacing w:before="100" w:beforeAutospacing="1" w:after="199" w:line="276" w:lineRule="auto"/>
              <w:contextualSpacing/>
              <w:jc w:val="both"/>
              <w:rPr>
                <w:lang w:eastAsia="en-US"/>
              </w:rPr>
            </w:pPr>
            <w:proofErr w:type="gramStart"/>
            <w:r>
              <w:rPr>
                <w:lang w:eastAsia="en-US"/>
              </w:rPr>
              <w:t xml:space="preserve">Парк с. Горный </w:t>
            </w:r>
            <w:proofErr w:type="spellStart"/>
            <w:r>
              <w:rPr>
                <w:lang w:eastAsia="en-US"/>
              </w:rPr>
              <w:t>Балыклей</w:t>
            </w:r>
            <w:proofErr w:type="spellEnd"/>
            <w:r>
              <w:rPr>
                <w:lang w:eastAsia="en-US"/>
              </w:rPr>
              <w:t xml:space="preserve"> Дубовского района Волгоградской области</w:t>
            </w:r>
            <w:proofErr w:type="gramEnd"/>
          </w:p>
        </w:tc>
        <w:tc>
          <w:tcPr>
            <w:tcW w:w="17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95ABE" w:rsidRDefault="00E95ABE" w:rsidP="0057196E">
            <w:pPr>
              <w:spacing w:before="100" w:beforeAutospacing="1" w:after="199" w:line="276" w:lineRule="auto"/>
              <w:ind w:left="-158"/>
              <w:contextualSpacing/>
              <w:jc w:val="center"/>
              <w:rPr>
                <w:lang w:eastAsia="en-US"/>
              </w:rPr>
            </w:pPr>
            <w:r>
              <w:rPr>
                <w:lang w:eastAsia="en-US"/>
              </w:rPr>
              <w:t>22.000</w:t>
            </w:r>
          </w:p>
        </w:tc>
        <w:tc>
          <w:tcPr>
            <w:tcW w:w="36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95ABE" w:rsidRDefault="00014D05" w:rsidP="00014D05">
            <w:pPr>
              <w:spacing w:before="100" w:beforeAutospacing="1" w:after="199" w:line="276" w:lineRule="auto"/>
              <w:contextualSpacing/>
              <w:jc w:val="both"/>
              <w:rPr>
                <w:lang w:eastAsia="en-US"/>
              </w:rPr>
            </w:pPr>
            <w:r>
              <w:rPr>
                <w:lang w:eastAsia="en-US"/>
              </w:rPr>
              <w:t xml:space="preserve">Благоустройство территории, установка видеонаблюдения </w:t>
            </w:r>
          </w:p>
        </w:tc>
      </w:tr>
      <w:tr w:rsidR="00E95ABE" w:rsidTr="00E95ABE">
        <w:tc>
          <w:tcPr>
            <w:tcW w:w="8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95ABE" w:rsidRDefault="00E95ABE" w:rsidP="0057196E">
            <w:pPr>
              <w:spacing w:before="100" w:beforeAutospacing="1" w:after="199" w:line="276" w:lineRule="auto"/>
              <w:contextualSpacing/>
              <w:jc w:val="center"/>
              <w:rPr>
                <w:lang w:eastAsia="en-US"/>
              </w:rPr>
            </w:pPr>
            <w:r>
              <w:rPr>
                <w:lang w:eastAsia="en-US"/>
              </w:rPr>
              <w:t>2</w:t>
            </w:r>
          </w:p>
        </w:tc>
        <w:tc>
          <w:tcPr>
            <w:tcW w:w="31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95ABE" w:rsidRDefault="00CF69B5" w:rsidP="00E95ABE">
            <w:pPr>
              <w:spacing w:before="100" w:beforeAutospacing="1" w:after="199" w:line="276" w:lineRule="auto"/>
              <w:contextualSpacing/>
              <w:jc w:val="both"/>
              <w:rPr>
                <w:lang w:eastAsia="en-US"/>
              </w:rPr>
            </w:pPr>
            <w:r>
              <w:rPr>
                <w:lang w:eastAsia="en-US"/>
              </w:rPr>
              <w:t xml:space="preserve">Пешеходная зона </w:t>
            </w:r>
            <w:r w:rsidR="00E95ABE">
              <w:rPr>
                <w:lang w:eastAsia="en-US"/>
              </w:rPr>
              <w:t xml:space="preserve">на </w:t>
            </w:r>
            <w:proofErr w:type="spellStart"/>
            <w:proofErr w:type="gramStart"/>
            <w:r w:rsidR="00E95ABE">
              <w:rPr>
                <w:lang w:eastAsia="en-US"/>
              </w:rPr>
              <w:t>ул</w:t>
            </w:r>
            <w:proofErr w:type="spellEnd"/>
            <w:proofErr w:type="gramEnd"/>
            <w:r w:rsidR="00E95ABE">
              <w:rPr>
                <w:lang w:eastAsia="en-US"/>
              </w:rPr>
              <w:t xml:space="preserve"> Пушкин села  Горный </w:t>
            </w:r>
            <w:proofErr w:type="spellStart"/>
            <w:r w:rsidR="00E95ABE">
              <w:rPr>
                <w:lang w:eastAsia="en-US"/>
              </w:rPr>
              <w:t>Балыклей</w:t>
            </w:r>
            <w:proofErr w:type="spellEnd"/>
            <w:r w:rsidR="00E95ABE">
              <w:rPr>
                <w:lang w:eastAsia="en-US"/>
              </w:rPr>
              <w:t xml:space="preserve"> Дубовского района Волгоградской области</w:t>
            </w:r>
          </w:p>
        </w:tc>
        <w:tc>
          <w:tcPr>
            <w:tcW w:w="17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95ABE" w:rsidRDefault="00CF69B5" w:rsidP="0057196E">
            <w:pPr>
              <w:spacing w:before="100" w:beforeAutospacing="1" w:after="199" w:line="276" w:lineRule="auto"/>
              <w:ind w:left="-158"/>
              <w:contextualSpacing/>
              <w:jc w:val="center"/>
              <w:rPr>
                <w:lang w:eastAsia="en-US"/>
              </w:rPr>
            </w:pPr>
            <w:r>
              <w:rPr>
                <w:lang w:eastAsia="en-US"/>
              </w:rPr>
              <w:t>3</w:t>
            </w:r>
            <w:r w:rsidR="00E95ABE">
              <w:rPr>
                <w:lang w:eastAsia="en-US"/>
              </w:rPr>
              <w:t>00</w:t>
            </w:r>
          </w:p>
        </w:tc>
        <w:tc>
          <w:tcPr>
            <w:tcW w:w="36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95ABE" w:rsidRDefault="00CF69B5" w:rsidP="0057196E">
            <w:pPr>
              <w:spacing w:before="100" w:beforeAutospacing="1" w:after="199" w:line="276" w:lineRule="auto"/>
              <w:contextualSpacing/>
              <w:jc w:val="both"/>
              <w:rPr>
                <w:lang w:eastAsia="en-US"/>
              </w:rPr>
            </w:pPr>
            <w:r>
              <w:rPr>
                <w:lang w:eastAsia="en-US"/>
              </w:rPr>
              <w:t>Твердое покрытие</w:t>
            </w:r>
          </w:p>
        </w:tc>
      </w:tr>
    </w:tbl>
    <w:p w:rsidR="009801F2" w:rsidRDefault="009801F2" w:rsidP="009801F2">
      <w:pPr>
        <w:jc w:val="both"/>
      </w:pPr>
    </w:p>
    <w:p w:rsidR="009801F2" w:rsidRDefault="009801F2" w:rsidP="009801F2">
      <w:pPr>
        <w:pStyle w:val="ConsPlusTitle"/>
        <w:widowControl/>
        <w:rPr>
          <w:b w:val="0"/>
          <w:sz w:val="24"/>
          <w:szCs w:val="24"/>
        </w:rPr>
      </w:pPr>
    </w:p>
    <w:p w:rsidR="00327EAF" w:rsidRDefault="00BF1464"/>
    <w:sectPr w:rsidR="00327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17A95"/>
    <w:multiLevelType w:val="hybridMultilevel"/>
    <w:tmpl w:val="73589514"/>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1504D1B"/>
    <w:multiLevelType w:val="hybridMultilevel"/>
    <w:tmpl w:val="C15A28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406560F"/>
    <w:multiLevelType w:val="hybridMultilevel"/>
    <w:tmpl w:val="590CB4CC"/>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1F2"/>
    <w:rsid w:val="00014D05"/>
    <w:rsid w:val="00112E17"/>
    <w:rsid w:val="00200AF3"/>
    <w:rsid w:val="0052097A"/>
    <w:rsid w:val="00745EF6"/>
    <w:rsid w:val="009801F2"/>
    <w:rsid w:val="00BF1464"/>
    <w:rsid w:val="00CF69B5"/>
    <w:rsid w:val="00D9182C"/>
    <w:rsid w:val="00DD2252"/>
    <w:rsid w:val="00DE4CFC"/>
    <w:rsid w:val="00E95ABE"/>
    <w:rsid w:val="00FA7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1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01F2"/>
    <w:rPr>
      <w:color w:val="0000FF"/>
      <w:u w:val="single"/>
    </w:rPr>
  </w:style>
  <w:style w:type="paragraph" w:styleId="a4">
    <w:name w:val="Normal (Web)"/>
    <w:basedOn w:val="a"/>
    <w:uiPriority w:val="99"/>
    <w:semiHidden/>
    <w:unhideWhenUsed/>
    <w:rsid w:val="009801F2"/>
    <w:pPr>
      <w:spacing w:before="100" w:beforeAutospacing="1" w:after="100" w:afterAutospacing="1"/>
    </w:pPr>
  </w:style>
  <w:style w:type="paragraph" w:customStyle="1" w:styleId="ConsPlusTitle">
    <w:name w:val="ConsPlusTitle"/>
    <w:uiPriority w:val="99"/>
    <w:rsid w:val="009801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western">
    <w:name w:val="western"/>
    <w:basedOn w:val="a"/>
    <w:uiPriority w:val="99"/>
    <w:semiHidden/>
    <w:rsid w:val="009801F2"/>
    <w:pPr>
      <w:spacing w:before="100" w:beforeAutospacing="1" w:after="100" w:afterAutospacing="1"/>
    </w:pPr>
  </w:style>
  <w:style w:type="character" w:customStyle="1" w:styleId="apple-converted-space">
    <w:name w:val="apple-converted-space"/>
    <w:basedOn w:val="a0"/>
    <w:rsid w:val="009801F2"/>
  </w:style>
  <w:style w:type="paragraph" w:styleId="a5">
    <w:name w:val="Balloon Text"/>
    <w:basedOn w:val="a"/>
    <w:link w:val="a6"/>
    <w:uiPriority w:val="99"/>
    <w:semiHidden/>
    <w:unhideWhenUsed/>
    <w:rsid w:val="009801F2"/>
    <w:rPr>
      <w:rFonts w:ascii="Tahoma" w:hAnsi="Tahoma" w:cs="Tahoma"/>
      <w:sz w:val="16"/>
      <w:szCs w:val="16"/>
    </w:rPr>
  </w:style>
  <w:style w:type="character" w:customStyle="1" w:styleId="a6">
    <w:name w:val="Текст выноски Знак"/>
    <w:basedOn w:val="a0"/>
    <w:link w:val="a5"/>
    <w:uiPriority w:val="99"/>
    <w:semiHidden/>
    <w:rsid w:val="009801F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1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01F2"/>
    <w:rPr>
      <w:color w:val="0000FF"/>
      <w:u w:val="single"/>
    </w:rPr>
  </w:style>
  <w:style w:type="paragraph" w:styleId="a4">
    <w:name w:val="Normal (Web)"/>
    <w:basedOn w:val="a"/>
    <w:uiPriority w:val="99"/>
    <w:semiHidden/>
    <w:unhideWhenUsed/>
    <w:rsid w:val="009801F2"/>
    <w:pPr>
      <w:spacing w:before="100" w:beforeAutospacing="1" w:after="100" w:afterAutospacing="1"/>
    </w:pPr>
  </w:style>
  <w:style w:type="paragraph" w:customStyle="1" w:styleId="ConsPlusTitle">
    <w:name w:val="ConsPlusTitle"/>
    <w:uiPriority w:val="99"/>
    <w:rsid w:val="009801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western">
    <w:name w:val="western"/>
    <w:basedOn w:val="a"/>
    <w:uiPriority w:val="99"/>
    <w:semiHidden/>
    <w:rsid w:val="009801F2"/>
    <w:pPr>
      <w:spacing w:before="100" w:beforeAutospacing="1" w:after="100" w:afterAutospacing="1"/>
    </w:pPr>
  </w:style>
  <w:style w:type="character" w:customStyle="1" w:styleId="apple-converted-space">
    <w:name w:val="apple-converted-space"/>
    <w:basedOn w:val="a0"/>
    <w:rsid w:val="009801F2"/>
  </w:style>
  <w:style w:type="paragraph" w:styleId="a5">
    <w:name w:val="Balloon Text"/>
    <w:basedOn w:val="a"/>
    <w:link w:val="a6"/>
    <w:uiPriority w:val="99"/>
    <w:semiHidden/>
    <w:unhideWhenUsed/>
    <w:rsid w:val="009801F2"/>
    <w:rPr>
      <w:rFonts w:ascii="Tahoma" w:hAnsi="Tahoma" w:cs="Tahoma"/>
      <w:sz w:val="16"/>
      <w:szCs w:val="16"/>
    </w:rPr>
  </w:style>
  <w:style w:type="character" w:customStyle="1" w:styleId="a6">
    <w:name w:val="Текст выноски Знак"/>
    <w:basedOn w:val="a0"/>
    <w:link w:val="a5"/>
    <w:uiPriority w:val="99"/>
    <w:semiHidden/>
    <w:rsid w:val="009801F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3274">
      <w:bodyDiv w:val="1"/>
      <w:marLeft w:val="0"/>
      <w:marRight w:val="0"/>
      <w:marTop w:val="0"/>
      <w:marBottom w:val="0"/>
      <w:divBdr>
        <w:top w:val="none" w:sz="0" w:space="0" w:color="auto"/>
        <w:left w:val="none" w:sz="0" w:space="0" w:color="auto"/>
        <w:bottom w:val="none" w:sz="0" w:space="0" w:color="auto"/>
        <w:right w:val="none" w:sz="0" w:space="0" w:color="auto"/>
      </w:divBdr>
    </w:div>
    <w:div w:id="354891396">
      <w:bodyDiv w:val="1"/>
      <w:marLeft w:val="0"/>
      <w:marRight w:val="0"/>
      <w:marTop w:val="0"/>
      <w:marBottom w:val="0"/>
      <w:divBdr>
        <w:top w:val="none" w:sz="0" w:space="0" w:color="auto"/>
        <w:left w:val="none" w:sz="0" w:space="0" w:color="auto"/>
        <w:bottom w:val="none" w:sz="0" w:space="0" w:color="auto"/>
        <w:right w:val="none" w:sz="0" w:space="0" w:color="auto"/>
      </w:divBdr>
    </w:div>
    <w:div w:id="418908701">
      <w:bodyDiv w:val="1"/>
      <w:marLeft w:val="0"/>
      <w:marRight w:val="0"/>
      <w:marTop w:val="0"/>
      <w:marBottom w:val="0"/>
      <w:divBdr>
        <w:top w:val="none" w:sz="0" w:space="0" w:color="auto"/>
        <w:left w:val="none" w:sz="0" w:space="0" w:color="auto"/>
        <w:bottom w:val="none" w:sz="0" w:space="0" w:color="auto"/>
        <w:right w:val="none" w:sz="0" w:space="0" w:color="auto"/>
      </w:divBdr>
    </w:div>
    <w:div w:id="108556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lck.yandex.ru/redir/nWO_r1F33ck?data=OGdPSkxKUU5PbXltYzFCRkctMU1jN05IaGtJeTJxVUVIa3JIQ0UxMXVnM0s5c2FQOHNqU0VwZll6ZkRMTTJITDctUXJ3RVpxYk80S1BSNUxybXB4b3kzMUdOQ1dOam9YTTlucXI0ejVOOE0&amp;b64e=2&amp;sign=e9c9b67e07341a298793896730bc0c6a&amp;keyno=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3042</Words>
  <Characters>17340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2</cp:revision>
  <cp:lastPrinted>2019-05-22T03:51:00Z</cp:lastPrinted>
  <dcterms:created xsi:type="dcterms:W3CDTF">2019-05-22T04:03:00Z</dcterms:created>
  <dcterms:modified xsi:type="dcterms:W3CDTF">2019-05-22T04:03:00Z</dcterms:modified>
</cp:coreProperties>
</file>