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1EF" w:rsidRDefault="000141EF" w:rsidP="000141EF">
      <w:pPr>
        <w:jc w:val="both"/>
        <w:rPr>
          <w:b/>
        </w:rPr>
      </w:pPr>
      <w:r>
        <w:rPr>
          <w:b/>
        </w:rPr>
        <w:t xml:space="preserve">                                                          </w:t>
      </w:r>
      <w:r>
        <w:rPr>
          <w:noProof/>
        </w:rPr>
        <w:drawing>
          <wp:inline distT="0" distB="0" distL="0" distR="0">
            <wp:extent cx="551815" cy="683895"/>
            <wp:effectExtent l="0" t="0" r="63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1EF" w:rsidRDefault="000141EF" w:rsidP="000141EF">
      <w:pPr>
        <w:jc w:val="both"/>
        <w:rPr>
          <w:b/>
        </w:rPr>
      </w:pPr>
      <w:r>
        <w:rPr>
          <w:b/>
        </w:rPr>
        <w:t xml:space="preserve">         </w:t>
      </w:r>
    </w:p>
    <w:p w:rsidR="000141EF" w:rsidRDefault="000141EF" w:rsidP="000141EF">
      <w:pPr>
        <w:jc w:val="both"/>
        <w:rPr>
          <w:b/>
        </w:rPr>
      </w:pPr>
      <w:r>
        <w:rPr>
          <w:b/>
        </w:rPr>
        <w:t xml:space="preserve">                               РОССИЙСКАЯ        ФЕДЕРАЦИЯ</w:t>
      </w:r>
    </w:p>
    <w:p w:rsidR="000141EF" w:rsidRDefault="000141EF" w:rsidP="000141EF">
      <w:pPr>
        <w:jc w:val="both"/>
        <w:rPr>
          <w:b/>
        </w:rPr>
      </w:pPr>
      <w:r>
        <w:rPr>
          <w:b/>
        </w:rPr>
        <w:t xml:space="preserve">                                        АДМИНИСТРАЦИЯ</w:t>
      </w:r>
    </w:p>
    <w:p w:rsidR="000141EF" w:rsidRDefault="000141EF" w:rsidP="000141EF">
      <w:pPr>
        <w:jc w:val="both"/>
        <w:rPr>
          <w:i/>
        </w:rPr>
      </w:pPr>
      <w:r>
        <w:rPr>
          <w:b/>
        </w:rPr>
        <w:t xml:space="preserve">        </w:t>
      </w:r>
      <w:r>
        <w:rPr>
          <w:b/>
          <w:i/>
        </w:rPr>
        <w:t xml:space="preserve">ГОРНОБАЛЫКЛЕЙСКОГО   СЕЛЬСКОГО   ПОСЕЛЕНИЯ </w:t>
      </w:r>
      <w:r>
        <w:rPr>
          <w:i/>
        </w:rPr>
        <w:t>ДУБОВСКИЙ МУНИЦИПАЛЬНЫЙ РАЙОН ВОЛГОГРАДСКАЯ ОБЛАСТЬ</w:t>
      </w:r>
    </w:p>
    <w:p w:rsidR="000141EF" w:rsidRDefault="000141EF" w:rsidP="000141EF">
      <w:pPr>
        <w:jc w:val="both"/>
      </w:pPr>
    </w:p>
    <w:p w:rsidR="000141EF" w:rsidRDefault="000141EF" w:rsidP="000141EF">
      <w:pPr>
        <w:jc w:val="both"/>
      </w:pPr>
    </w:p>
    <w:p w:rsidR="000141EF" w:rsidRDefault="000141EF" w:rsidP="000141EF">
      <w:pPr>
        <w:jc w:val="both"/>
      </w:pPr>
      <w:r>
        <w:t xml:space="preserve">                                        ПОСТАНОВЛЕНИЕ</w:t>
      </w:r>
    </w:p>
    <w:p w:rsidR="000141EF" w:rsidRDefault="000141EF" w:rsidP="000141EF">
      <w:pPr>
        <w:tabs>
          <w:tab w:val="left" w:pos="3420"/>
        </w:tabs>
        <w:jc w:val="both"/>
      </w:pPr>
      <w:r>
        <w:t xml:space="preserve">От__14.05.18                                                   </w:t>
      </w:r>
      <w:r w:rsidR="007E0FEE">
        <w:t xml:space="preserve">                            №_17</w:t>
      </w:r>
      <w:bookmarkStart w:id="0" w:name="_GoBack"/>
      <w:bookmarkEnd w:id="0"/>
    </w:p>
    <w:p w:rsidR="000141EF" w:rsidRDefault="000141EF" w:rsidP="000141EF">
      <w:pPr>
        <w:tabs>
          <w:tab w:val="left" w:pos="3420"/>
        </w:tabs>
        <w:jc w:val="both"/>
        <w:rPr>
          <w:i/>
        </w:rPr>
      </w:pPr>
      <w:r>
        <w:rPr>
          <w:i/>
        </w:rPr>
        <w:t>Об утверждении Положения о порядке использования бюджетных ассигнований</w:t>
      </w:r>
      <w:r w:rsidR="00F737A6">
        <w:rPr>
          <w:i/>
        </w:rPr>
        <w:t xml:space="preserve"> резервного фонда администрации Горнобалыклейского сельского поселения</w:t>
      </w:r>
    </w:p>
    <w:p w:rsidR="000141EF" w:rsidRDefault="000141EF" w:rsidP="000141EF">
      <w:pPr>
        <w:tabs>
          <w:tab w:val="left" w:pos="3420"/>
        </w:tabs>
        <w:jc w:val="both"/>
        <w:rPr>
          <w:i/>
        </w:rPr>
      </w:pPr>
    </w:p>
    <w:p w:rsidR="000141EF" w:rsidRDefault="000141EF" w:rsidP="000141EF">
      <w:pPr>
        <w:tabs>
          <w:tab w:val="left" w:pos="3420"/>
        </w:tabs>
        <w:jc w:val="both"/>
        <w:rPr>
          <w:i/>
        </w:rPr>
      </w:pPr>
    </w:p>
    <w:p w:rsidR="000141EF" w:rsidRDefault="000141EF" w:rsidP="000141EF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 xml:space="preserve">В соответствии с </w:t>
      </w:r>
      <w:r>
        <w:rPr>
          <w:bCs/>
          <w:kern w:val="2"/>
        </w:rPr>
        <w:t xml:space="preserve">Бюджетным кодексом Российской Федерации, </w:t>
      </w:r>
      <w:r>
        <w:rPr>
          <w:kern w:val="2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bCs/>
          <w:kern w:val="2"/>
        </w:rPr>
        <w:t xml:space="preserve">руководствуясь Уставом </w:t>
      </w:r>
      <w:r>
        <w:rPr>
          <w:kern w:val="2"/>
        </w:rPr>
        <w:t>Горнобалыклейского сельского поселения</w:t>
      </w:r>
      <w:r>
        <w:rPr>
          <w:bCs/>
          <w:kern w:val="2"/>
        </w:rPr>
        <w:t xml:space="preserve">, администрация </w:t>
      </w:r>
      <w:r>
        <w:rPr>
          <w:kern w:val="2"/>
        </w:rPr>
        <w:t>Горнобалыклейского сельского поселения</w:t>
      </w:r>
    </w:p>
    <w:p w:rsidR="000141EF" w:rsidRDefault="000141EF" w:rsidP="000141EF">
      <w:pPr>
        <w:autoSpaceDE w:val="0"/>
        <w:autoSpaceDN w:val="0"/>
        <w:adjustRightInd w:val="0"/>
        <w:jc w:val="both"/>
        <w:rPr>
          <w:bCs/>
          <w:kern w:val="2"/>
        </w:rPr>
      </w:pPr>
      <w:r>
        <w:rPr>
          <w:bCs/>
          <w:kern w:val="2"/>
        </w:rPr>
        <w:t xml:space="preserve">ПОСТАНОВЛЯЕТ: </w:t>
      </w:r>
    </w:p>
    <w:p w:rsidR="000141EF" w:rsidRDefault="000141EF" w:rsidP="000141EF">
      <w:pPr>
        <w:autoSpaceDE w:val="0"/>
        <w:autoSpaceDN w:val="0"/>
        <w:adjustRightInd w:val="0"/>
        <w:ind w:firstLine="709"/>
        <w:jc w:val="both"/>
        <w:rPr>
          <w:bCs/>
          <w:kern w:val="2"/>
        </w:rPr>
      </w:pPr>
      <w:r>
        <w:rPr>
          <w:bCs/>
          <w:kern w:val="2"/>
        </w:rPr>
        <w:t>1. Утвердить Положение о порядке использования бюджетных ассигнований резервного фонда администрации</w:t>
      </w:r>
      <w:r>
        <w:rPr>
          <w:kern w:val="2"/>
        </w:rPr>
        <w:t xml:space="preserve"> Горнобалыклейского сельского поселения</w:t>
      </w:r>
      <w:r>
        <w:rPr>
          <w:i/>
          <w:kern w:val="2"/>
        </w:rPr>
        <w:t xml:space="preserve"> </w:t>
      </w:r>
      <w:r>
        <w:rPr>
          <w:kern w:val="2"/>
        </w:rPr>
        <w:t>(прилагается)</w:t>
      </w:r>
      <w:r>
        <w:rPr>
          <w:bCs/>
          <w:kern w:val="2"/>
        </w:rPr>
        <w:t>.</w:t>
      </w:r>
    </w:p>
    <w:p w:rsidR="000141EF" w:rsidRDefault="000141EF" w:rsidP="000141EF">
      <w:pPr>
        <w:autoSpaceDE w:val="0"/>
        <w:autoSpaceDN w:val="0"/>
        <w:adjustRightInd w:val="0"/>
        <w:ind w:firstLine="709"/>
        <w:jc w:val="both"/>
        <w:rPr>
          <w:i/>
          <w:kern w:val="2"/>
        </w:rPr>
      </w:pPr>
      <w:r>
        <w:rPr>
          <w:bCs/>
          <w:kern w:val="2"/>
        </w:rPr>
        <w:t xml:space="preserve">2. Контроль за исполнением настоящего постановления возложить на главного специалиста (главного бухгалтера) администрации </w:t>
      </w:r>
      <w:r>
        <w:rPr>
          <w:kern w:val="2"/>
        </w:rPr>
        <w:t>Горнобалыклейского сельского поселения</w:t>
      </w:r>
    </w:p>
    <w:p w:rsidR="000141EF" w:rsidRDefault="000141EF" w:rsidP="000141EF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bCs/>
          <w:kern w:val="2"/>
        </w:rPr>
        <w:t xml:space="preserve">3. Настоящее постановление </w:t>
      </w:r>
      <w:r>
        <w:rPr>
          <w:kern w:val="2"/>
        </w:rPr>
        <w:t>вступает в силу после дня его опубликования.</w:t>
      </w:r>
    </w:p>
    <w:p w:rsidR="000141EF" w:rsidRDefault="000141EF" w:rsidP="000141EF">
      <w:pPr>
        <w:tabs>
          <w:tab w:val="left" w:pos="3420"/>
        </w:tabs>
        <w:jc w:val="both"/>
      </w:pPr>
    </w:p>
    <w:p w:rsidR="000141EF" w:rsidRDefault="000141EF" w:rsidP="000141EF">
      <w:pPr>
        <w:tabs>
          <w:tab w:val="left" w:pos="3420"/>
        </w:tabs>
        <w:jc w:val="both"/>
      </w:pPr>
    </w:p>
    <w:p w:rsidR="000141EF" w:rsidRDefault="000141EF" w:rsidP="000141EF">
      <w:pPr>
        <w:tabs>
          <w:tab w:val="left" w:pos="3420"/>
        </w:tabs>
        <w:jc w:val="both"/>
      </w:pPr>
    </w:p>
    <w:p w:rsidR="000141EF" w:rsidRDefault="000141EF" w:rsidP="000141EF">
      <w:pPr>
        <w:jc w:val="both"/>
      </w:pPr>
    </w:p>
    <w:p w:rsidR="000141EF" w:rsidRDefault="000141EF" w:rsidP="000141EF">
      <w:pPr>
        <w:jc w:val="both"/>
      </w:pPr>
      <w:r>
        <w:t>Глава Горнобалыклейского</w:t>
      </w:r>
    </w:p>
    <w:p w:rsidR="000141EF" w:rsidRDefault="000141EF" w:rsidP="000141EF">
      <w:pPr>
        <w:jc w:val="both"/>
      </w:pPr>
      <w:r>
        <w:t>сельского поселения                                                                  М.И.Пичугин</w:t>
      </w:r>
    </w:p>
    <w:p w:rsidR="000141EF" w:rsidRDefault="000141EF" w:rsidP="000141EF">
      <w:pPr>
        <w:pStyle w:val="a7"/>
        <w:jc w:val="both"/>
      </w:pPr>
    </w:p>
    <w:p w:rsidR="000141EF" w:rsidRDefault="000141EF" w:rsidP="000141EF">
      <w:pPr>
        <w:tabs>
          <w:tab w:val="left" w:pos="3420"/>
        </w:tabs>
        <w:jc w:val="both"/>
      </w:pPr>
    </w:p>
    <w:p w:rsidR="000141EF" w:rsidRDefault="000141EF" w:rsidP="000141EF"/>
    <w:p w:rsidR="000141EF" w:rsidRDefault="000141EF" w:rsidP="000141EF"/>
    <w:p w:rsidR="000141EF" w:rsidRDefault="000141EF" w:rsidP="000141EF"/>
    <w:p w:rsidR="000141EF" w:rsidRDefault="000141EF" w:rsidP="000141EF"/>
    <w:p w:rsidR="000141EF" w:rsidRDefault="000141EF" w:rsidP="000141EF">
      <w:pPr>
        <w:jc w:val="both"/>
      </w:pPr>
    </w:p>
    <w:p w:rsidR="000141EF" w:rsidRDefault="000141EF" w:rsidP="000141EF">
      <w:pPr>
        <w:jc w:val="both"/>
      </w:pPr>
    </w:p>
    <w:p w:rsidR="000141EF" w:rsidRDefault="000141EF" w:rsidP="000141EF">
      <w:pPr>
        <w:jc w:val="both"/>
      </w:pPr>
    </w:p>
    <w:p w:rsidR="000141EF" w:rsidRDefault="000141EF" w:rsidP="000141EF">
      <w:pPr>
        <w:jc w:val="both"/>
      </w:pPr>
    </w:p>
    <w:p w:rsidR="000141EF" w:rsidRDefault="000141EF" w:rsidP="000141EF">
      <w:pPr>
        <w:jc w:val="both"/>
      </w:pPr>
    </w:p>
    <w:p w:rsidR="000141EF" w:rsidRDefault="000141EF" w:rsidP="000141EF">
      <w:pPr>
        <w:jc w:val="both"/>
      </w:pPr>
    </w:p>
    <w:p w:rsidR="000141EF" w:rsidRDefault="000141EF" w:rsidP="000141EF">
      <w:pPr>
        <w:jc w:val="both"/>
      </w:pPr>
    </w:p>
    <w:p w:rsidR="000141EF" w:rsidRDefault="000141EF" w:rsidP="000141EF">
      <w:pPr>
        <w:jc w:val="both"/>
      </w:pPr>
    </w:p>
    <w:p w:rsidR="000141EF" w:rsidRDefault="000141EF" w:rsidP="000141EF">
      <w:pPr>
        <w:jc w:val="both"/>
      </w:pPr>
    </w:p>
    <w:p w:rsidR="000141EF" w:rsidRDefault="000141EF" w:rsidP="000141EF">
      <w:pPr>
        <w:jc w:val="both"/>
      </w:pPr>
    </w:p>
    <w:p w:rsidR="000141EF" w:rsidRDefault="000141EF" w:rsidP="000141EF">
      <w:pPr>
        <w:jc w:val="both"/>
      </w:pPr>
    </w:p>
    <w:p w:rsidR="00F737A6" w:rsidRDefault="00F737A6" w:rsidP="000141EF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141EF" w:rsidTr="000141EF">
        <w:tc>
          <w:tcPr>
            <w:tcW w:w="4785" w:type="dxa"/>
          </w:tcPr>
          <w:p w:rsidR="000141EF" w:rsidRDefault="000141EF">
            <w:pPr>
              <w:spacing w:line="276" w:lineRule="auto"/>
              <w:jc w:val="both"/>
              <w:rPr>
                <w:caps/>
                <w:kern w:val="2"/>
                <w:lang w:eastAsia="en-US"/>
              </w:rPr>
            </w:pPr>
          </w:p>
        </w:tc>
        <w:tc>
          <w:tcPr>
            <w:tcW w:w="4786" w:type="dxa"/>
            <w:hideMark/>
          </w:tcPr>
          <w:p w:rsidR="000141EF" w:rsidRDefault="000141EF">
            <w:pPr>
              <w:spacing w:line="276" w:lineRule="auto"/>
              <w:ind w:firstLine="709"/>
              <w:jc w:val="right"/>
              <w:rPr>
                <w:caps/>
                <w:kern w:val="2"/>
                <w:lang w:eastAsia="en-US"/>
              </w:rPr>
            </w:pPr>
            <w:r>
              <w:rPr>
                <w:caps/>
                <w:kern w:val="2"/>
                <w:lang w:eastAsia="en-US"/>
              </w:rPr>
              <w:t>УтвержденО</w:t>
            </w:r>
          </w:p>
          <w:p w:rsidR="000141EF" w:rsidRDefault="000141EF">
            <w:pPr>
              <w:spacing w:line="276" w:lineRule="auto"/>
              <w:jc w:val="right"/>
              <w:rPr>
                <w:i/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постановлением администрации </w:t>
            </w:r>
          </w:p>
          <w:p w:rsidR="000141EF" w:rsidRDefault="000141EF">
            <w:pPr>
              <w:spacing w:line="276" w:lineRule="auto"/>
              <w:jc w:val="right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Горнобалыклейского сельского поселения</w:t>
            </w:r>
          </w:p>
          <w:p w:rsidR="000141EF" w:rsidRDefault="000141EF">
            <w:pPr>
              <w:spacing w:line="276" w:lineRule="auto"/>
              <w:jc w:val="right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от 14.05.2018 г.  № 16</w:t>
            </w:r>
          </w:p>
        </w:tc>
      </w:tr>
    </w:tbl>
    <w:p w:rsidR="000141EF" w:rsidRDefault="000141EF" w:rsidP="000141EF">
      <w:pPr>
        <w:rPr>
          <w:b/>
          <w:caps/>
          <w:kern w:val="2"/>
        </w:rPr>
      </w:pPr>
    </w:p>
    <w:p w:rsidR="000141EF" w:rsidRDefault="000141EF" w:rsidP="000141EF">
      <w:pPr>
        <w:pStyle w:val="a4"/>
        <w:jc w:val="center"/>
        <w:rPr>
          <w:b/>
          <w:bCs/>
          <w:kern w:val="2"/>
        </w:rPr>
      </w:pPr>
      <w:r>
        <w:rPr>
          <w:b/>
          <w:bCs/>
          <w:kern w:val="2"/>
        </w:rPr>
        <w:t>ПОЛОЖЕНИЕ</w:t>
      </w:r>
      <w:r>
        <w:rPr>
          <w:b/>
          <w:bCs/>
          <w:kern w:val="2"/>
        </w:rPr>
        <w:br/>
        <w:t>О ПОРЯДКЕ ИСПОЛЬЗОВАНИЯ БЮДЖЕТНЫХ</w:t>
      </w:r>
      <w:r>
        <w:rPr>
          <w:b/>
          <w:bCs/>
          <w:kern w:val="2"/>
        </w:rPr>
        <w:br/>
        <w:t>АССИГНОВАНИЙ РЕЗЕРВНОГО ФОНДА АДМИНИСТРАЦИИ ГОРНОБАЛЫКЛЕЙСКОГО СЕЛЬСКОГО ПОСЕЛЕНИЯ</w:t>
      </w:r>
    </w:p>
    <w:p w:rsidR="000141EF" w:rsidRDefault="000141EF" w:rsidP="000141EF">
      <w:pPr>
        <w:autoSpaceDE w:val="0"/>
        <w:autoSpaceDN w:val="0"/>
        <w:adjustRightInd w:val="0"/>
        <w:ind w:firstLine="709"/>
        <w:jc w:val="both"/>
        <w:rPr>
          <w:bCs/>
          <w:kern w:val="2"/>
        </w:rPr>
      </w:pPr>
      <w:r>
        <w:rPr>
          <w:kern w:val="2"/>
        </w:rPr>
        <w:t xml:space="preserve">1. Настоящим Положением определяется порядок </w:t>
      </w:r>
      <w:r>
        <w:rPr>
          <w:bCs/>
          <w:kern w:val="2"/>
        </w:rPr>
        <w:t>использования бюджетных ассигнований резервного фонда администрации</w:t>
      </w:r>
      <w:r>
        <w:rPr>
          <w:kern w:val="2"/>
        </w:rPr>
        <w:t xml:space="preserve"> Горнобалыклейского сельского поселения.</w:t>
      </w:r>
    </w:p>
    <w:p w:rsidR="000141EF" w:rsidRDefault="000141EF" w:rsidP="000141EF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2. Резервный фонд администрации Горнобалыклейского сельского поселения (далее – резервный фонд) формируется в составе расходной части бюджета Горнобалыклейского сельского поселения</w:t>
      </w:r>
      <w:r>
        <w:rPr>
          <w:i/>
          <w:kern w:val="2"/>
        </w:rPr>
        <w:t>)</w:t>
      </w:r>
      <w:r>
        <w:rPr>
          <w:kern w:val="2"/>
        </w:rPr>
        <w:t>. Объем резервного фонда утверждается решением Совета депутатов Горнобалыклейского сельского поселения о бюджете Горнобалыклейского сельского поселения и не может превышать 3 процента утвержденного указанным решением общего объема расходов.</w:t>
      </w:r>
    </w:p>
    <w:p w:rsidR="000141EF" w:rsidRDefault="000141EF" w:rsidP="000141EF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3. Бюджетные ассигнования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>
        <w:rPr>
          <w:rStyle w:val="a8"/>
          <w:kern w:val="2"/>
        </w:rPr>
        <w:footnoteReference w:id="1"/>
      </w:r>
      <w:r>
        <w:rPr>
          <w:kern w:val="2"/>
        </w:rPr>
        <w:t>.</w:t>
      </w:r>
    </w:p>
    <w:p w:rsidR="000141EF" w:rsidRDefault="000141EF" w:rsidP="000141EF">
      <w:pPr>
        <w:autoSpaceDE w:val="0"/>
        <w:autoSpaceDN w:val="0"/>
        <w:adjustRightInd w:val="0"/>
        <w:ind w:firstLine="709"/>
        <w:jc w:val="both"/>
      </w:pPr>
      <w:r>
        <w:t xml:space="preserve">Получателем бюджетных ассигнований выступает главный распорядитель бюджетных средств администрации  </w:t>
      </w:r>
      <w:r>
        <w:rPr>
          <w:kern w:val="2"/>
        </w:rPr>
        <w:t>Горнобалыклейского сельского поселения</w:t>
      </w:r>
    </w:p>
    <w:p w:rsidR="000141EF" w:rsidRDefault="000141EF" w:rsidP="000141EF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 xml:space="preserve">4. Основанием для выделения бюджетных ассигнований из резервного фонда является решение администрации Горнобалыклейского сельского поселенияо выделении бюджетных ассигнований из резервного фонда. </w:t>
      </w:r>
    </w:p>
    <w:p w:rsidR="000141EF" w:rsidRDefault="000141EF" w:rsidP="000141EF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Решение о выделении бюджетных ассигнований резервного фонда оформляется распоряжением</w:t>
      </w:r>
      <w:r>
        <w:rPr>
          <w:rStyle w:val="a8"/>
          <w:kern w:val="2"/>
        </w:rPr>
        <w:footnoteReference w:id="2"/>
      </w:r>
      <w:r>
        <w:rPr>
          <w:kern w:val="2"/>
        </w:rPr>
        <w:t xml:space="preserve"> администрации Горнобалыклейского сельского поселения (далее – распоряжение).</w:t>
      </w:r>
    </w:p>
    <w:p w:rsidR="000141EF" w:rsidRDefault="000141EF" w:rsidP="000141EF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В  распоряжении указываются:</w:t>
      </w:r>
    </w:p>
    <w:p w:rsidR="000141EF" w:rsidRDefault="000141EF" w:rsidP="000141EF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1) основание принятия соответствующего решения;</w:t>
      </w:r>
    </w:p>
    <w:p w:rsidR="000141EF" w:rsidRDefault="000141EF" w:rsidP="000141EF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 xml:space="preserve">2) наименование главного распорядителя бюджетных средств, в распоряжение которого выделяются бюджетные ассигнования резервного фонда; </w:t>
      </w:r>
    </w:p>
    <w:p w:rsidR="000141EF" w:rsidRDefault="000141EF" w:rsidP="000141EF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3) общий объем бюджетных ассигнований, выделяемых из резервного фонда с указанием классификации расходов бюджета Горнобалыклейского сельского поселения</w:t>
      </w:r>
    </w:p>
    <w:p w:rsidR="000141EF" w:rsidRDefault="000141EF" w:rsidP="000141EF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4) мероприятия, на которые используются средства (конкретный объект и вид работ (услуг);</w:t>
      </w:r>
    </w:p>
    <w:p w:rsidR="000141EF" w:rsidRDefault="000141EF" w:rsidP="000141EF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5) срок предоставления</w:t>
      </w:r>
      <w:r>
        <w:t xml:space="preserve"> </w:t>
      </w:r>
      <w:r>
        <w:rPr>
          <w:kern w:val="2"/>
        </w:rPr>
        <w:t xml:space="preserve"> отчета (отчетов) о целевом использовании полученных средств фонда получателями бюджетных средств. </w:t>
      </w:r>
    </w:p>
    <w:p w:rsidR="000141EF" w:rsidRDefault="000141EF" w:rsidP="000141EF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5. Подготовка проекта распоряжения осуществляется финансовым органом администрации Горнобалыклейского сельского поселения</w:t>
      </w:r>
    </w:p>
    <w:p w:rsidR="000141EF" w:rsidRDefault="000141EF" w:rsidP="000141EF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Основанием для рассмотрения вопроса о выделении средств  фонда является письменное обращение заинтересованного лица о выделении средств из резервного фонда с приложением документов, обосновывающих размер запрашиваемых средств (смета и расчет)</w:t>
      </w:r>
      <w:r>
        <w:rPr>
          <w:i/>
          <w:kern w:val="2"/>
        </w:rPr>
        <w:t xml:space="preserve">. </w:t>
      </w:r>
    </w:p>
    <w:p w:rsidR="000141EF" w:rsidRDefault="000141EF" w:rsidP="000141EF">
      <w:pPr>
        <w:autoSpaceDE w:val="0"/>
        <w:autoSpaceDN w:val="0"/>
        <w:adjustRightInd w:val="0"/>
        <w:ind w:firstLine="709"/>
        <w:jc w:val="both"/>
      </w:pPr>
      <w:r>
        <w:t>По результатам рассмотрения обращения в срок не более 15 календарных дней с момента поступления обращения подготавливается один из следующих документов:</w:t>
      </w:r>
    </w:p>
    <w:p w:rsidR="000141EF" w:rsidRDefault="000141EF" w:rsidP="000141EF">
      <w:pPr>
        <w:autoSpaceDE w:val="0"/>
        <w:autoSpaceDN w:val="0"/>
        <w:adjustRightInd w:val="0"/>
        <w:ind w:firstLine="709"/>
        <w:jc w:val="both"/>
        <w:rPr>
          <w:color w:val="FF0066"/>
        </w:rPr>
      </w:pPr>
      <w:r>
        <w:t xml:space="preserve">1) проект распоряжения;  </w:t>
      </w:r>
    </w:p>
    <w:p w:rsidR="000141EF" w:rsidRDefault="000141EF" w:rsidP="000141EF">
      <w:pPr>
        <w:autoSpaceDE w:val="0"/>
        <w:autoSpaceDN w:val="0"/>
        <w:adjustRightInd w:val="0"/>
        <w:ind w:firstLine="709"/>
        <w:jc w:val="both"/>
      </w:pPr>
      <w:r>
        <w:t>2) заключение о невозможности выделения средств из резервного фонда.</w:t>
      </w:r>
    </w:p>
    <w:p w:rsidR="000141EF" w:rsidRDefault="000141EF" w:rsidP="000141EF">
      <w:pPr>
        <w:autoSpaceDE w:val="0"/>
        <w:autoSpaceDN w:val="0"/>
        <w:adjustRightInd w:val="0"/>
        <w:ind w:firstLine="709"/>
        <w:jc w:val="both"/>
      </w:pPr>
      <w:r>
        <w:lastRenderedPageBreak/>
        <w:t>К проекту  распоряжения прилагаются документы, подтверждающие необходимость выделения средств фонда в планируемых объемах, включая непредвиденность и неотложность мероприятий, предлагаемых к финансированию за счет средств фонда, сметно-финансовые расчеты, акты обследования, заключения соответствующих структурных подразделений администрации и др.</w:t>
      </w:r>
    </w:p>
    <w:p w:rsidR="000141EF" w:rsidRDefault="000141EF" w:rsidP="000141EF">
      <w:pPr>
        <w:autoSpaceDE w:val="0"/>
        <w:autoSpaceDN w:val="0"/>
        <w:adjustRightInd w:val="0"/>
        <w:ind w:firstLine="709"/>
        <w:jc w:val="both"/>
      </w:pPr>
      <w:r>
        <w:t xml:space="preserve">Финансирование расходов за счет средств резервного фонда осуществляется финансовым органом администрации на основании распоряжения. </w:t>
      </w:r>
    </w:p>
    <w:p w:rsidR="000141EF" w:rsidRDefault="000141EF" w:rsidP="000141EF">
      <w:pPr>
        <w:autoSpaceDE w:val="0"/>
        <w:autoSpaceDN w:val="0"/>
        <w:adjustRightInd w:val="0"/>
        <w:ind w:firstLine="709"/>
        <w:jc w:val="both"/>
      </w:pPr>
      <w:r>
        <w:t xml:space="preserve">6. Средства резервного фонда подлежат использованию строго по целевому назначению, определенному распоряжением. Использование средств резервного фонда на другие цели не допускается. </w:t>
      </w:r>
    </w:p>
    <w:p w:rsidR="000141EF" w:rsidRDefault="000141EF" w:rsidP="000141EF">
      <w:pPr>
        <w:autoSpaceDE w:val="0"/>
        <w:autoSpaceDN w:val="0"/>
        <w:adjustRightInd w:val="0"/>
        <w:ind w:firstLine="709"/>
        <w:jc w:val="both"/>
        <w:rPr>
          <w:i/>
        </w:rPr>
      </w:pPr>
      <w:r>
        <w:t>В случаях установления нецелевого использования бюджетных средств резервного фонда, влекущего ответственность, установленную действующим законодательством Российской Федерации, бюджетные средства подлежат возврату в бюджет</w:t>
      </w:r>
      <w:r>
        <w:rPr>
          <w:kern w:val="2"/>
        </w:rPr>
        <w:t xml:space="preserve"> Горнобалыклейского сельского поселения</w:t>
      </w:r>
      <w:r>
        <w:rPr>
          <w:i/>
        </w:rPr>
        <w:t xml:space="preserve">. </w:t>
      </w:r>
    </w:p>
    <w:p w:rsidR="000141EF" w:rsidRDefault="000141EF" w:rsidP="000141EF">
      <w:pPr>
        <w:autoSpaceDE w:val="0"/>
        <w:autoSpaceDN w:val="0"/>
        <w:adjustRightInd w:val="0"/>
        <w:ind w:firstLine="709"/>
        <w:jc w:val="both"/>
      </w:pPr>
      <w:r>
        <w:t xml:space="preserve">В случае неполного использования средств, выделенных за счет резервного фонда, неиспользованные остатки подлежат возврату на единый счет бюджета  муниципального образования  </w:t>
      </w:r>
      <w:r>
        <w:rPr>
          <w:kern w:val="2"/>
        </w:rPr>
        <w:t xml:space="preserve">Горнобалыклейского сельского поселения </w:t>
      </w:r>
      <w:r>
        <w:t>в течение 10 календарных дней со дня</w:t>
      </w:r>
      <w:r>
        <w:rPr>
          <w:color w:val="FF0066"/>
        </w:rPr>
        <w:t xml:space="preserve"> </w:t>
      </w:r>
      <w:r>
        <w:t xml:space="preserve">представления отчета об использовании средств резервного фонда администрации </w:t>
      </w:r>
      <w:r>
        <w:rPr>
          <w:kern w:val="2"/>
        </w:rPr>
        <w:t>Горнобалыклейского сельского поселения</w:t>
      </w:r>
    </w:p>
    <w:p w:rsidR="000141EF" w:rsidRDefault="000141EF" w:rsidP="000141EF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7. Контроль за использованием бюджетных ассигнований резервного фонда осуществляется финансовым органом, главными распорядителями средств бюджета Горнобалыклейского сельского поселения, органами муниципального финансового контроля в пределах своей компетенции.</w:t>
      </w:r>
    </w:p>
    <w:p w:rsidR="000141EF" w:rsidRDefault="000141EF" w:rsidP="000141EF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Получатели бюджетных средств резервного фонда в сроки, указанные в   распоряжении  администрации о выделении бюджетных ассигнований резервного фонда, представляют отчет об использовании полученных средств, согласованный главным распорядителем средств бюджета Горнобалыклейского сельского поселения в финансовый орган по форме согласно приложению № 1 к настоящему Положению.</w:t>
      </w:r>
    </w:p>
    <w:p w:rsidR="000141EF" w:rsidRDefault="000141EF" w:rsidP="000141EF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Отчет об использовании бюджетных ассигнований резервного фонда прилагается к годовому отчету об исполнении бюджета Горнобалыклейского сельского поселения по форме согласно приложению № 2 к настоящему  Положению.</w:t>
      </w:r>
    </w:p>
    <w:p w:rsidR="000141EF" w:rsidRDefault="000141EF" w:rsidP="000141EF">
      <w:pPr>
        <w:sectPr w:rsidR="000141EF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0141EF" w:rsidRDefault="000141EF" w:rsidP="000141EF">
      <w:pPr>
        <w:pStyle w:val="ConsPlusNormal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141EF" w:rsidRDefault="000141EF" w:rsidP="000141EF">
      <w:pPr>
        <w:widowControl w:val="0"/>
        <w:autoSpaceDE w:val="0"/>
        <w:autoSpaceDN w:val="0"/>
        <w:adjustRightInd w:val="0"/>
        <w:jc w:val="both"/>
        <w:rPr>
          <w:bCs/>
          <w:kern w:val="2"/>
        </w:rPr>
      </w:pPr>
      <w:r>
        <w:t xml:space="preserve">к Положению о </w:t>
      </w:r>
      <w:r>
        <w:rPr>
          <w:kern w:val="2"/>
        </w:rPr>
        <w:t xml:space="preserve">порядке </w:t>
      </w:r>
      <w:r>
        <w:rPr>
          <w:bCs/>
          <w:kern w:val="2"/>
        </w:rPr>
        <w:t xml:space="preserve">использования бюджетных </w:t>
      </w:r>
    </w:p>
    <w:p w:rsidR="000141EF" w:rsidRDefault="000141EF" w:rsidP="000141EF">
      <w:pPr>
        <w:widowControl w:val="0"/>
        <w:autoSpaceDE w:val="0"/>
        <w:autoSpaceDN w:val="0"/>
        <w:adjustRightInd w:val="0"/>
        <w:jc w:val="both"/>
        <w:rPr>
          <w:i/>
          <w:kern w:val="2"/>
        </w:rPr>
      </w:pPr>
      <w:r>
        <w:rPr>
          <w:bCs/>
          <w:kern w:val="2"/>
        </w:rPr>
        <w:t>ассигнований резервного фонда администрации</w:t>
      </w:r>
      <w:r>
        <w:rPr>
          <w:i/>
          <w:kern w:val="2"/>
        </w:rPr>
        <w:t xml:space="preserve"> </w:t>
      </w:r>
    </w:p>
    <w:p w:rsidR="000141EF" w:rsidRDefault="000141EF" w:rsidP="000141EF">
      <w:pPr>
        <w:widowControl w:val="0"/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t>Горнобалыклейского сельского поселения</w:t>
      </w:r>
    </w:p>
    <w:p w:rsidR="000141EF" w:rsidRDefault="000141EF" w:rsidP="000141EF">
      <w:pPr>
        <w:widowControl w:val="0"/>
        <w:autoSpaceDE w:val="0"/>
        <w:autoSpaceDN w:val="0"/>
        <w:adjustRightInd w:val="0"/>
        <w:jc w:val="both"/>
      </w:pPr>
      <w:bookmarkStart w:id="1" w:name="Par123"/>
      <w:bookmarkEnd w:id="1"/>
    </w:p>
    <w:p w:rsidR="000141EF" w:rsidRDefault="000141EF" w:rsidP="000141EF">
      <w:pPr>
        <w:autoSpaceDE w:val="0"/>
        <w:autoSpaceDN w:val="0"/>
        <w:adjustRightInd w:val="0"/>
        <w:jc w:val="both"/>
      </w:pPr>
      <w:r>
        <w:t>ОТЧЕТ</w:t>
      </w:r>
    </w:p>
    <w:p w:rsidR="000141EF" w:rsidRDefault="000141EF" w:rsidP="000141EF">
      <w:pPr>
        <w:autoSpaceDE w:val="0"/>
        <w:autoSpaceDN w:val="0"/>
        <w:adjustRightInd w:val="0"/>
        <w:jc w:val="both"/>
      </w:pPr>
      <w:r>
        <w:t xml:space="preserve">получателя бюджетных ассигнований резервного фонда об использовании бюджетных ассигнований резервного фонда.  </w:t>
      </w:r>
    </w:p>
    <w:p w:rsidR="000141EF" w:rsidRDefault="000141EF" w:rsidP="000141EF">
      <w:pPr>
        <w:autoSpaceDE w:val="0"/>
        <w:autoSpaceDN w:val="0"/>
        <w:adjustRightInd w:val="0"/>
        <w:jc w:val="both"/>
      </w:pPr>
      <w:r>
        <w:t xml:space="preserve"> ____________________________________________________________</w:t>
      </w:r>
    </w:p>
    <w:p w:rsidR="000141EF" w:rsidRDefault="000141EF" w:rsidP="000141EF">
      <w:pPr>
        <w:autoSpaceDE w:val="0"/>
        <w:autoSpaceDN w:val="0"/>
        <w:adjustRightInd w:val="0"/>
        <w:jc w:val="both"/>
      </w:pPr>
      <w:r>
        <w:t>(наименование получателя бюджетных средств)</w:t>
      </w:r>
    </w:p>
    <w:p w:rsidR="000141EF" w:rsidRDefault="000141EF" w:rsidP="000141EF">
      <w:pPr>
        <w:autoSpaceDE w:val="0"/>
        <w:autoSpaceDN w:val="0"/>
        <w:adjustRightInd w:val="0"/>
        <w:jc w:val="both"/>
      </w:pPr>
      <w:r>
        <w:t>по состоянию на ________________ 20___ г.</w:t>
      </w:r>
    </w:p>
    <w:p w:rsidR="000141EF" w:rsidRDefault="000141EF" w:rsidP="000141EF">
      <w:pPr>
        <w:autoSpaceDE w:val="0"/>
        <w:autoSpaceDN w:val="0"/>
        <w:adjustRightInd w:val="0"/>
        <w:jc w:val="both"/>
      </w:pPr>
    </w:p>
    <w:p w:rsidR="000141EF" w:rsidRDefault="000141EF" w:rsidP="000141EF">
      <w:pPr>
        <w:autoSpaceDE w:val="0"/>
        <w:autoSpaceDN w:val="0"/>
        <w:adjustRightInd w:val="0"/>
        <w:jc w:val="both"/>
      </w:pPr>
      <w:r>
        <w:t xml:space="preserve">  руб.</w:t>
      </w: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532"/>
        <w:gridCol w:w="1135"/>
        <w:gridCol w:w="1701"/>
        <w:gridCol w:w="851"/>
        <w:gridCol w:w="1562"/>
        <w:gridCol w:w="708"/>
        <w:gridCol w:w="994"/>
        <w:gridCol w:w="708"/>
      </w:tblGrid>
      <w:tr w:rsidR="000141EF" w:rsidTr="000141E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EF" w:rsidRDefault="000141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N п/п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EF" w:rsidRDefault="000141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Основание выделения средств (№ и дата распоряжения о выделении бюджетных ассигнований)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EF" w:rsidRDefault="000141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Цель выделения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EF" w:rsidRDefault="000141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Сумма по основанию выделения средств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EF" w:rsidRDefault="000141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Кассовый расход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EF" w:rsidRDefault="000141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и дата муниципального контракта, договора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EF" w:rsidRDefault="000141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Остаток неиспользованных средств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EF" w:rsidRDefault="000141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Примечание </w:t>
            </w:r>
            <w:hyperlink r:id="rId8" w:anchor="Par30" w:history="1">
              <w:r>
                <w:rPr>
                  <w:rStyle w:val="a3"/>
                  <w:lang w:eastAsia="en-US"/>
                </w:rPr>
                <w:t>&lt;*&gt;</w:t>
              </w:r>
            </w:hyperlink>
          </w:p>
        </w:tc>
      </w:tr>
      <w:tr w:rsidR="000141EF" w:rsidTr="000141E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EF" w:rsidRDefault="000141EF">
            <w:pPr>
              <w:rPr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EF" w:rsidRDefault="000141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EF" w:rsidRDefault="000141EF">
            <w:pPr>
              <w:rPr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EF" w:rsidRDefault="000141E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EF" w:rsidRDefault="000141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EF" w:rsidRDefault="000141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и дата платежных поручений, подтверждающих осуществление расходов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EF" w:rsidRDefault="000141EF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EF" w:rsidRDefault="000141EF">
            <w:pPr>
              <w:rPr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EF" w:rsidRDefault="000141EF">
            <w:pPr>
              <w:rPr>
                <w:lang w:eastAsia="en-US"/>
              </w:rPr>
            </w:pPr>
          </w:p>
        </w:tc>
      </w:tr>
      <w:tr w:rsidR="000141EF" w:rsidTr="000141E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EF" w:rsidRDefault="000141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EF" w:rsidRDefault="000141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EF" w:rsidRDefault="000141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EF" w:rsidRDefault="000141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EF" w:rsidRDefault="000141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EF" w:rsidRDefault="000141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EF" w:rsidRDefault="000141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EF" w:rsidRDefault="000141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EF" w:rsidRDefault="000141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0141EF" w:rsidRDefault="000141EF" w:rsidP="000141EF">
      <w:pPr>
        <w:autoSpaceDE w:val="0"/>
        <w:autoSpaceDN w:val="0"/>
        <w:adjustRightInd w:val="0"/>
        <w:jc w:val="both"/>
      </w:pPr>
    </w:p>
    <w:p w:rsidR="000141EF" w:rsidRDefault="000141EF" w:rsidP="000141EF">
      <w:pPr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0141EF" w:rsidRDefault="000141EF" w:rsidP="000141EF">
      <w:pPr>
        <w:autoSpaceDE w:val="0"/>
        <w:autoSpaceDN w:val="0"/>
        <w:adjustRightInd w:val="0"/>
        <w:spacing w:before="200"/>
        <w:ind w:firstLine="540"/>
        <w:jc w:val="both"/>
      </w:pPr>
      <w:bookmarkStart w:id="2" w:name="Par30"/>
      <w:bookmarkEnd w:id="2"/>
      <w:r>
        <w:t>&lt;*&gt; В случае неполного расходования средств резервного фонда указывается причина, дата возврата неиспользованных средств и пр.</w:t>
      </w:r>
    </w:p>
    <w:p w:rsidR="000141EF" w:rsidRDefault="000141EF" w:rsidP="000141EF">
      <w:pPr>
        <w:autoSpaceDE w:val="0"/>
        <w:autoSpaceDN w:val="0"/>
        <w:adjustRightInd w:val="0"/>
        <w:jc w:val="both"/>
        <w:outlineLvl w:val="0"/>
        <w:rPr>
          <w:color w:val="365F91" w:themeColor="accent1" w:themeShade="BF"/>
        </w:rPr>
      </w:pPr>
      <w:r>
        <w:rPr>
          <w:color w:val="365F91" w:themeColor="accent1" w:themeShade="BF"/>
        </w:rPr>
        <w:t xml:space="preserve">         </w:t>
      </w:r>
    </w:p>
    <w:p w:rsidR="000141EF" w:rsidRDefault="000141EF" w:rsidP="000141EF">
      <w:pPr>
        <w:autoSpaceDE w:val="0"/>
        <w:autoSpaceDN w:val="0"/>
        <w:adjustRightInd w:val="0"/>
        <w:jc w:val="both"/>
        <w:outlineLvl w:val="0"/>
        <w:rPr>
          <w:color w:val="365F91" w:themeColor="accent1" w:themeShade="BF"/>
        </w:rPr>
      </w:pPr>
      <w:r>
        <w:rPr>
          <w:color w:val="365F91" w:themeColor="accent1" w:themeShade="BF"/>
        </w:rPr>
        <w:t xml:space="preserve">Руководитель  получателя                                                               подпись/расшифровка </w:t>
      </w:r>
    </w:p>
    <w:p w:rsidR="000141EF" w:rsidRDefault="000141EF" w:rsidP="000141EF">
      <w:pPr>
        <w:autoSpaceDE w:val="0"/>
        <w:autoSpaceDN w:val="0"/>
        <w:adjustRightInd w:val="0"/>
        <w:jc w:val="both"/>
        <w:outlineLvl w:val="0"/>
        <w:rPr>
          <w:color w:val="365F91" w:themeColor="accent1" w:themeShade="BF"/>
        </w:rPr>
      </w:pPr>
      <w:r>
        <w:rPr>
          <w:color w:val="365F91" w:themeColor="accent1" w:themeShade="BF"/>
        </w:rPr>
        <w:t>средств резервного фонда</w:t>
      </w:r>
    </w:p>
    <w:p w:rsidR="000141EF" w:rsidRDefault="000141EF" w:rsidP="000141EF">
      <w:pPr>
        <w:autoSpaceDE w:val="0"/>
        <w:autoSpaceDN w:val="0"/>
        <w:adjustRightInd w:val="0"/>
        <w:jc w:val="both"/>
        <w:outlineLvl w:val="0"/>
        <w:rPr>
          <w:color w:val="365F91" w:themeColor="accent1" w:themeShade="BF"/>
        </w:rPr>
      </w:pPr>
    </w:p>
    <w:p w:rsidR="000141EF" w:rsidRDefault="000141EF" w:rsidP="000141EF">
      <w:pPr>
        <w:autoSpaceDE w:val="0"/>
        <w:autoSpaceDN w:val="0"/>
        <w:adjustRightInd w:val="0"/>
        <w:jc w:val="both"/>
        <w:outlineLvl w:val="0"/>
        <w:rPr>
          <w:color w:val="365F91" w:themeColor="accent1" w:themeShade="BF"/>
        </w:rPr>
      </w:pPr>
      <w:r>
        <w:rPr>
          <w:color w:val="365F91" w:themeColor="accent1" w:themeShade="BF"/>
        </w:rPr>
        <w:t xml:space="preserve">Руководитель главного распорядителя                                                 подпись/расшифровка </w:t>
      </w:r>
    </w:p>
    <w:p w:rsidR="000141EF" w:rsidRDefault="000141EF" w:rsidP="000141EF">
      <w:pPr>
        <w:autoSpaceDE w:val="0"/>
        <w:autoSpaceDN w:val="0"/>
        <w:adjustRightInd w:val="0"/>
        <w:jc w:val="both"/>
        <w:outlineLvl w:val="0"/>
        <w:rPr>
          <w:color w:val="365F91" w:themeColor="accent1" w:themeShade="BF"/>
        </w:rPr>
      </w:pPr>
      <w:r>
        <w:rPr>
          <w:color w:val="365F91" w:themeColor="accent1" w:themeShade="BF"/>
        </w:rPr>
        <w:t>средств местного бюджета</w:t>
      </w:r>
    </w:p>
    <w:p w:rsidR="000141EF" w:rsidRDefault="000141EF" w:rsidP="000141EF">
      <w:pPr>
        <w:autoSpaceDE w:val="0"/>
        <w:autoSpaceDN w:val="0"/>
        <w:adjustRightInd w:val="0"/>
        <w:jc w:val="both"/>
        <w:outlineLvl w:val="0"/>
        <w:rPr>
          <w:color w:val="365F91" w:themeColor="accent1" w:themeShade="BF"/>
        </w:rPr>
      </w:pPr>
    </w:p>
    <w:p w:rsidR="000141EF" w:rsidRDefault="000141EF" w:rsidP="000141EF">
      <w:pPr>
        <w:jc w:val="both"/>
      </w:pPr>
    </w:p>
    <w:p w:rsidR="000141EF" w:rsidRDefault="000141EF" w:rsidP="000141EF">
      <w:pPr>
        <w:jc w:val="both"/>
      </w:pPr>
    </w:p>
    <w:p w:rsidR="000141EF" w:rsidRDefault="000141EF" w:rsidP="000141EF">
      <w:pPr>
        <w:jc w:val="both"/>
      </w:pPr>
    </w:p>
    <w:p w:rsidR="000141EF" w:rsidRDefault="000141EF" w:rsidP="000141EF">
      <w:pPr>
        <w:jc w:val="both"/>
      </w:pPr>
    </w:p>
    <w:p w:rsidR="000141EF" w:rsidRDefault="000141EF" w:rsidP="000141EF">
      <w:pPr>
        <w:jc w:val="both"/>
      </w:pPr>
    </w:p>
    <w:p w:rsidR="000141EF" w:rsidRDefault="000141EF" w:rsidP="000141EF">
      <w:pPr>
        <w:jc w:val="both"/>
      </w:pPr>
    </w:p>
    <w:p w:rsidR="000141EF" w:rsidRDefault="000141EF" w:rsidP="000141EF">
      <w:pPr>
        <w:jc w:val="both"/>
      </w:pPr>
    </w:p>
    <w:p w:rsidR="000141EF" w:rsidRDefault="000141EF" w:rsidP="000141EF">
      <w:pPr>
        <w:jc w:val="both"/>
      </w:pPr>
    </w:p>
    <w:p w:rsidR="000141EF" w:rsidRDefault="000141EF" w:rsidP="000141EF">
      <w:pPr>
        <w:jc w:val="both"/>
      </w:pPr>
      <w:r>
        <w:t xml:space="preserve">Исполнитель (ФИО) </w:t>
      </w:r>
    </w:p>
    <w:p w:rsidR="000141EF" w:rsidRDefault="000141EF" w:rsidP="000141EF">
      <w:pPr>
        <w:jc w:val="both"/>
      </w:pPr>
      <w:r>
        <w:t>тел.</w:t>
      </w:r>
    </w:p>
    <w:p w:rsidR="000141EF" w:rsidRDefault="000141EF" w:rsidP="000141EF">
      <w:pPr>
        <w:sectPr w:rsidR="000141EF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0141EF" w:rsidRDefault="000141EF" w:rsidP="000141EF">
      <w:pPr>
        <w:jc w:val="both"/>
      </w:pPr>
      <w:r>
        <w:lastRenderedPageBreak/>
        <w:t xml:space="preserve">                                                                                                                                                Приложение 2</w:t>
      </w:r>
    </w:p>
    <w:p w:rsidR="000141EF" w:rsidRDefault="000141EF" w:rsidP="000141EF">
      <w:pPr>
        <w:widowControl w:val="0"/>
        <w:autoSpaceDE w:val="0"/>
        <w:autoSpaceDN w:val="0"/>
        <w:adjustRightInd w:val="0"/>
        <w:jc w:val="both"/>
        <w:rPr>
          <w:bCs/>
          <w:kern w:val="2"/>
        </w:rPr>
      </w:pPr>
      <w:r>
        <w:t xml:space="preserve">к Положению о </w:t>
      </w:r>
      <w:r>
        <w:rPr>
          <w:kern w:val="2"/>
        </w:rPr>
        <w:t xml:space="preserve">порядке </w:t>
      </w:r>
      <w:r>
        <w:rPr>
          <w:bCs/>
          <w:kern w:val="2"/>
        </w:rPr>
        <w:t xml:space="preserve">использования бюджетных </w:t>
      </w:r>
    </w:p>
    <w:p w:rsidR="000141EF" w:rsidRDefault="000141EF" w:rsidP="000141EF">
      <w:pPr>
        <w:widowControl w:val="0"/>
        <w:autoSpaceDE w:val="0"/>
        <w:autoSpaceDN w:val="0"/>
        <w:adjustRightInd w:val="0"/>
        <w:jc w:val="both"/>
        <w:rPr>
          <w:i/>
          <w:kern w:val="2"/>
        </w:rPr>
      </w:pPr>
      <w:r>
        <w:rPr>
          <w:bCs/>
          <w:kern w:val="2"/>
        </w:rPr>
        <w:t>ассигнований резервного фонда администрации</w:t>
      </w:r>
      <w:r>
        <w:rPr>
          <w:i/>
          <w:kern w:val="2"/>
        </w:rPr>
        <w:t xml:space="preserve"> </w:t>
      </w:r>
    </w:p>
    <w:p w:rsidR="000141EF" w:rsidRPr="000141EF" w:rsidRDefault="000141EF" w:rsidP="000141EF">
      <w:pPr>
        <w:widowControl w:val="0"/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t>Горнобалыклейского сельского поселения</w:t>
      </w:r>
    </w:p>
    <w:p w:rsidR="000141EF" w:rsidRDefault="000141EF" w:rsidP="000141EF">
      <w:pPr>
        <w:widowControl w:val="0"/>
        <w:autoSpaceDE w:val="0"/>
        <w:autoSpaceDN w:val="0"/>
        <w:adjustRightInd w:val="0"/>
        <w:jc w:val="both"/>
      </w:pPr>
    </w:p>
    <w:p w:rsidR="000141EF" w:rsidRDefault="000141EF" w:rsidP="000141EF">
      <w:pPr>
        <w:autoSpaceDE w:val="0"/>
        <w:autoSpaceDN w:val="0"/>
        <w:adjustRightInd w:val="0"/>
        <w:jc w:val="both"/>
      </w:pPr>
      <w:r>
        <w:t>ОТЧЕТ</w:t>
      </w:r>
    </w:p>
    <w:p w:rsidR="000141EF" w:rsidRDefault="000141EF" w:rsidP="000141EF">
      <w:pPr>
        <w:autoSpaceDE w:val="0"/>
        <w:autoSpaceDN w:val="0"/>
        <w:adjustRightInd w:val="0"/>
        <w:jc w:val="both"/>
      </w:pPr>
      <w:r>
        <w:t xml:space="preserve">об использовании бюджетных ассигнований резервного фонда  </w:t>
      </w:r>
    </w:p>
    <w:p w:rsidR="000141EF" w:rsidRDefault="000141EF" w:rsidP="000141EF">
      <w:pPr>
        <w:autoSpaceDE w:val="0"/>
        <w:autoSpaceDN w:val="0"/>
        <w:adjustRightInd w:val="0"/>
        <w:jc w:val="both"/>
        <w:outlineLvl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0"/>
        <w:gridCol w:w="1304"/>
      </w:tblGrid>
      <w:tr w:rsidR="000141EF" w:rsidTr="000141EF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EF" w:rsidRDefault="000141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EF" w:rsidRDefault="000141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Сумма, тыс. рублей</w:t>
            </w:r>
          </w:p>
        </w:tc>
      </w:tr>
      <w:tr w:rsidR="000141EF" w:rsidTr="000141EF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EF" w:rsidRDefault="000141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 Размер бюджетных ассигнований резервного фонда администрации </w:t>
            </w:r>
            <w:r>
              <w:rPr>
                <w:kern w:val="2"/>
                <w:lang w:eastAsia="en-US"/>
              </w:rPr>
              <w:t xml:space="preserve">Горнобалыклейского сельского поселения </w:t>
            </w:r>
            <w:r>
              <w:rPr>
                <w:lang w:eastAsia="en-US"/>
              </w:rPr>
              <w:t xml:space="preserve">установленный решением Совета депутатов </w:t>
            </w:r>
            <w:r>
              <w:rPr>
                <w:kern w:val="2"/>
                <w:lang w:eastAsia="en-US"/>
              </w:rPr>
              <w:t xml:space="preserve">Горнобалыклейского сельского поселения </w:t>
            </w:r>
            <w:r>
              <w:rPr>
                <w:lang w:eastAsia="en-US"/>
              </w:rPr>
              <w:t xml:space="preserve">о бюджете  </w:t>
            </w:r>
            <w:r>
              <w:rPr>
                <w:kern w:val="2"/>
                <w:lang w:eastAsia="en-US"/>
              </w:rPr>
              <w:t>Горнобалыклейского сельского поселения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EF" w:rsidRDefault="000141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0141EF" w:rsidTr="000141EF">
        <w:trPr>
          <w:trHeight w:val="950"/>
        </w:trPr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EF" w:rsidRDefault="000141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Распределенный размер бюджетных ассигнований резервного фонда администрации </w:t>
            </w:r>
            <w:r>
              <w:rPr>
                <w:kern w:val="2"/>
                <w:lang w:eastAsia="en-US"/>
              </w:rPr>
              <w:t xml:space="preserve">Горнобалыклейского сельского поселения </w:t>
            </w:r>
            <w:r>
              <w:rPr>
                <w:lang w:eastAsia="en-US"/>
              </w:rPr>
              <w:t>на отчетную дату,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EF" w:rsidRDefault="000141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0141EF" w:rsidTr="000141EF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EF" w:rsidRDefault="000141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</w:tr>
      <w:tr w:rsidR="000141EF" w:rsidTr="000141EF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EF" w:rsidRDefault="000141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2.1. На проведение аварийно-восстановительных работ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EF" w:rsidRDefault="000141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0141EF" w:rsidTr="000141EF">
        <w:trPr>
          <w:trHeight w:val="992"/>
        </w:trPr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EF" w:rsidRDefault="000141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2.2. Проведение иных мероприятий, связанных с ликвидацией последствий стихийных бедствий и других чрезвычайных ситуаций на территории </w:t>
            </w:r>
            <w:r>
              <w:rPr>
                <w:kern w:val="2"/>
                <w:lang w:eastAsia="en-US"/>
              </w:rPr>
              <w:t>Горнобалыклейского сельского поселения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EF" w:rsidRDefault="000141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0141EF" w:rsidTr="000141EF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EF" w:rsidRDefault="000141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Фактическое использование бюджетных ассигнований резервного фонда администрации </w:t>
            </w:r>
            <w:r>
              <w:rPr>
                <w:kern w:val="2"/>
                <w:lang w:eastAsia="en-US"/>
              </w:rPr>
              <w:t>Горнобалыклейского сельского поселения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EF" w:rsidRDefault="000141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0141EF" w:rsidTr="000141EF">
        <w:trPr>
          <w:trHeight w:val="187"/>
        </w:trPr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EF" w:rsidRDefault="000141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 Возвращено неиспользованных бюджетных ассигнований резервного фонда администрации</w:t>
            </w:r>
            <w:r>
              <w:rPr>
                <w:kern w:val="2"/>
                <w:lang w:eastAsia="en-US"/>
              </w:rPr>
              <w:t xml:space="preserve"> Горнобалыклейского сельского поселения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EF" w:rsidRDefault="000141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0141EF" w:rsidTr="000141EF">
        <w:trPr>
          <w:trHeight w:val="790"/>
        </w:trPr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EF" w:rsidRDefault="000141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5. Нераспределенный остаток бюджетных ассигнований резервного фонда администрации  </w:t>
            </w:r>
            <w:r>
              <w:rPr>
                <w:kern w:val="2"/>
                <w:lang w:eastAsia="en-US"/>
              </w:rPr>
              <w:t>Горнобалыклейского сельского поселения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EF" w:rsidRDefault="000141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0141EF" w:rsidRDefault="000141EF" w:rsidP="000141EF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0141EF" w:rsidRDefault="000141EF" w:rsidP="000141EF">
      <w:pPr>
        <w:widowControl w:val="0"/>
        <w:autoSpaceDE w:val="0"/>
        <w:autoSpaceDN w:val="0"/>
        <w:adjustRightInd w:val="0"/>
        <w:jc w:val="both"/>
      </w:pPr>
      <w:r>
        <w:t xml:space="preserve">Руководитель  финансового органа </w:t>
      </w:r>
    </w:p>
    <w:p w:rsidR="000141EF" w:rsidRDefault="000141EF" w:rsidP="000141EF">
      <w:pPr>
        <w:widowControl w:val="0"/>
        <w:autoSpaceDE w:val="0"/>
        <w:autoSpaceDN w:val="0"/>
        <w:adjustRightInd w:val="0"/>
        <w:jc w:val="both"/>
        <w:rPr>
          <w:kern w:val="2"/>
        </w:rPr>
      </w:pPr>
      <w:r>
        <w:t xml:space="preserve">Администрации </w:t>
      </w:r>
      <w:r>
        <w:rPr>
          <w:kern w:val="2"/>
        </w:rPr>
        <w:t xml:space="preserve">Горнобалыклейского </w:t>
      </w:r>
    </w:p>
    <w:p w:rsidR="000141EF" w:rsidRDefault="000141EF" w:rsidP="000141EF">
      <w:pPr>
        <w:widowControl w:val="0"/>
        <w:autoSpaceDE w:val="0"/>
        <w:autoSpaceDN w:val="0"/>
        <w:adjustRightInd w:val="0"/>
        <w:jc w:val="both"/>
        <w:rPr>
          <w:i/>
          <w:kern w:val="2"/>
        </w:rPr>
      </w:pPr>
      <w:r>
        <w:rPr>
          <w:kern w:val="2"/>
        </w:rPr>
        <w:t>сельского поселения</w:t>
      </w:r>
      <w:r>
        <w:t xml:space="preserve"> </w:t>
      </w:r>
      <w:r>
        <w:rPr>
          <w:i/>
          <w:kern w:val="2"/>
        </w:rPr>
        <w:t xml:space="preserve">                                                                </w:t>
      </w:r>
    </w:p>
    <w:p w:rsidR="000141EF" w:rsidRDefault="000141EF" w:rsidP="000141EF">
      <w:pPr>
        <w:widowControl w:val="0"/>
        <w:autoSpaceDE w:val="0"/>
        <w:autoSpaceDN w:val="0"/>
        <w:adjustRightInd w:val="0"/>
        <w:jc w:val="both"/>
        <w:rPr>
          <w:i/>
          <w:kern w:val="2"/>
        </w:rPr>
      </w:pPr>
      <w:r>
        <w:rPr>
          <w:i/>
          <w:kern w:val="2"/>
        </w:rPr>
        <w:t xml:space="preserve">                                                                </w:t>
      </w:r>
      <w:r>
        <w:t xml:space="preserve"> подпись                 /                расшифровка подписи</w:t>
      </w:r>
    </w:p>
    <w:p w:rsidR="000141EF" w:rsidRDefault="000141EF" w:rsidP="000141EF">
      <w:pPr>
        <w:jc w:val="both"/>
      </w:pPr>
    </w:p>
    <w:p w:rsidR="00327EAF" w:rsidRDefault="00095374"/>
    <w:sectPr w:rsidR="0032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374" w:rsidRDefault="00095374" w:rsidP="000141EF">
      <w:r>
        <w:separator/>
      </w:r>
    </w:p>
  </w:endnote>
  <w:endnote w:type="continuationSeparator" w:id="0">
    <w:p w:rsidR="00095374" w:rsidRDefault="00095374" w:rsidP="0001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374" w:rsidRDefault="00095374" w:rsidP="000141EF">
      <w:r>
        <w:separator/>
      </w:r>
    </w:p>
  </w:footnote>
  <w:footnote w:type="continuationSeparator" w:id="0">
    <w:p w:rsidR="00095374" w:rsidRDefault="00095374" w:rsidP="000141EF">
      <w:r>
        <w:continuationSeparator/>
      </w:r>
    </w:p>
  </w:footnote>
  <w:footnote w:id="1">
    <w:p w:rsidR="000141EF" w:rsidRDefault="000141EF" w:rsidP="000141EF">
      <w:pPr>
        <w:pStyle w:val="a5"/>
        <w:rPr>
          <w:lang w:val="ru-RU"/>
        </w:rPr>
      </w:pPr>
    </w:p>
  </w:footnote>
  <w:footnote w:id="2">
    <w:p w:rsidR="000141EF" w:rsidRDefault="000141EF" w:rsidP="000141EF">
      <w:pPr>
        <w:pStyle w:val="a5"/>
        <w:rPr>
          <w:lang w:val="ru-RU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1EF"/>
    <w:rsid w:val="000141EF"/>
    <w:rsid w:val="00095374"/>
    <w:rsid w:val="00200AF3"/>
    <w:rsid w:val="00745EF6"/>
    <w:rsid w:val="007E0FEE"/>
    <w:rsid w:val="00B96024"/>
    <w:rsid w:val="00F7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41E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141EF"/>
  </w:style>
  <w:style w:type="paragraph" w:styleId="a5">
    <w:name w:val="footnote text"/>
    <w:basedOn w:val="a"/>
    <w:link w:val="a6"/>
    <w:uiPriority w:val="99"/>
    <w:semiHidden/>
    <w:unhideWhenUsed/>
    <w:rsid w:val="000141EF"/>
    <w:pPr>
      <w:autoSpaceDE w:val="0"/>
      <w:autoSpaceDN w:val="0"/>
      <w:jc w:val="both"/>
    </w:pPr>
    <w:rPr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semiHidden/>
    <w:rsid w:val="000141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7">
    <w:name w:val="List Paragraph"/>
    <w:basedOn w:val="a"/>
    <w:uiPriority w:val="34"/>
    <w:qFormat/>
    <w:rsid w:val="000141EF"/>
    <w:pPr>
      <w:ind w:left="720"/>
      <w:contextualSpacing/>
    </w:pPr>
  </w:style>
  <w:style w:type="character" w:customStyle="1" w:styleId="ConsPlusNormal">
    <w:name w:val="ConsPlusNormal Знак"/>
    <w:link w:val="ConsPlusNormal0"/>
    <w:semiHidden/>
    <w:locked/>
    <w:rsid w:val="000141EF"/>
    <w:rPr>
      <w:rFonts w:ascii="Arial" w:hAnsi="Arial" w:cs="Arial"/>
    </w:rPr>
  </w:style>
  <w:style w:type="paragraph" w:customStyle="1" w:styleId="ConsPlusNormal0">
    <w:name w:val="ConsPlusNormal"/>
    <w:link w:val="ConsPlusNormal"/>
    <w:semiHidden/>
    <w:rsid w:val="000141EF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8">
    <w:name w:val="footnote reference"/>
    <w:uiPriority w:val="99"/>
    <w:semiHidden/>
    <w:unhideWhenUsed/>
    <w:rsid w:val="000141EF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141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41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41E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141EF"/>
  </w:style>
  <w:style w:type="paragraph" w:styleId="a5">
    <w:name w:val="footnote text"/>
    <w:basedOn w:val="a"/>
    <w:link w:val="a6"/>
    <w:uiPriority w:val="99"/>
    <w:semiHidden/>
    <w:unhideWhenUsed/>
    <w:rsid w:val="000141EF"/>
    <w:pPr>
      <w:autoSpaceDE w:val="0"/>
      <w:autoSpaceDN w:val="0"/>
      <w:jc w:val="both"/>
    </w:pPr>
    <w:rPr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semiHidden/>
    <w:rsid w:val="000141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7">
    <w:name w:val="List Paragraph"/>
    <w:basedOn w:val="a"/>
    <w:uiPriority w:val="34"/>
    <w:qFormat/>
    <w:rsid w:val="000141EF"/>
    <w:pPr>
      <w:ind w:left="720"/>
      <w:contextualSpacing/>
    </w:pPr>
  </w:style>
  <w:style w:type="character" w:customStyle="1" w:styleId="ConsPlusNormal">
    <w:name w:val="ConsPlusNormal Знак"/>
    <w:link w:val="ConsPlusNormal0"/>
    <w:semiHidden/>
    <w:locked/>
    <w:rsid w:val="000141EF"/>
    <w:rPr>
      <w:rFonts w:ascii="Arial" w:hAnsi="Arial" w:cs="Arial"/>
    </w:rPr>
  </w:style>
  <w:style w:type="paragraph" w:customStyle="1" w:styleId="ConsPlusNormal0">
    <w:name w:val="ConsPlusNormal"/>
    <w:link w:val="ConsPlusNormal"/>
    <w:semiHidden/>
    <w:rsid w:val="000141EF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8">
    <w:name w:val="footnote reference"/>
    <w:uiPriority w:val="99"/>
    <w:semiHidden/>
    <w:unhideWhenUsed/>
    <w:rsid w:val="000141EF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141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41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76;&#1084;&#1080;&#1085;&#1080;&#1089;&#1090;&#1088;&#1072;&#1094;&#1080;&#1103;\AppData\Local\Microsoft\Windows\Temporary%20Internet%20Files\Content.IE5\H3KUQ1OU\&#1052;&#1086;&#1076;&#1077;&#1083;&#1100;&#1085;&#1099;&#1081;%20&#1052;&#1055;&#1040;_&#1086;%20&#1088;&#1077;&#1079;&#1077;&#1088;&#1074;&#1085;&#1086;&#1084;%20&#1092;&#1086;&#1085;&#1076;&#1077;%2014.05.2018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cp:lastPrinted>2018-05-14T08:27:00Z</cp:lastPrinted>
  <dcterms:created xsi:type="dcterms:W3CDTF">2018-05-14T08:24:00Z</dcterms:created>
  <dcterms:modified xsi:type="dcterms:W3CDTF">2018-05-14T08:38:00Z</dcterms:modified>
</cp:coreProperties>
</file>