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02" w:rsidRDefault="00D75802" w:rsidP="00D75802">
      <w:pPr>
        <w:rPr>
          <w:rFonts w:eastAsia="Calibri"/>
        </w:rPr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02" w:rsidRDefault="00D75802" w:rsidP="00D75802">
      <w:pPr>
        <w:rPr>
          <w:b/>
        </w:rPr>
      </w:pPr>
      <w:r>
        <w:rPr>
          <w:b/>
        </w:rPr>
        <w:t xml:space="preserve">                                            РОССИЙСКАЯ        ФЕДЕРАЦИЯ</w:t>
      </w:r>
    </w:p>
    <w:p w:rsidR="00D75802" w:rsidRDefault="00D75802" w:rsidP="00D75802">
      <w:pPr>
        <w:rPr>
          <w:b/>
          <w:i/>
        </w:rPr>
      </w:pPr>
      <w:r>
        <w:rPr>
          <w:b/>
        </w:rPr>
        <w:t xml:space="preserve">                                                     </w:t>
      </w:r>
      <w:r>
        <w:rPr>
          <w:b/>
          <w:i/>
        </w:rPr>
        <w:t>АДМИНИСТРАЦИЯ</w:t>
      </w:r>
    </w:p>
    <w:p w:rsidR="00D75802" w:rsidRDefault="00D75802" w:rsidP="00D75802">
      <w:pPr>
        <w:rPr>
          <w:b/>
          <w:i/>
        </w:rPr>
      </w:pPr>
      <w:r>
        <w:rPr>
          <w:b/>
        </w:rPr>
        <w:t xml:space="preserve">                      </w:t>
      </w:r>
      <w:r>
        <w:rPr>
          <w:b/>
          <w:i/>
        </w:rPr>
        <w:t xml:space="preserve">ГОРНОБАЛЫКЛЕЙСКОГО   СЕЛЬСКОГО   ПОСЕЛЕНИЯ </w:t>
      </w:r>
    </w:p>
    <w:p w:rsidR="00D75802" w:rsidRDefault="00D75802" w:rsidP="00D75802">
      <w:pPr>
        <w:rPr>
          <w:i/>
        </w:rPr>
      </w:pPr>
      <w:r>
        <w:rPr>
          <w:i/>
        </w:rPr>
        <w:t xml:space="preserve">            ДУБОВСКИЙ МУНИЦИПАЛЬНЫЙ  РАЙОН ВОЛГОГРАДСКАЯ   ОБЛАСТЬ</w:t>
      </w:r>
    </w:p>
    <w:p w:rsidR="00D75802" w:rsidRDefault="00D75802" w:rsidP="00D75802">
      <w:pPr>
        <w:rPr>
          <w:i/>
        </w:rPr>
      </w:pPr>
      <w:r>
        <w:t xml:space="preserve">                        </w:t>
      </w:r>
    </w:p>
    <w:p w:rsidR="00D75802" w:rsidRDefault="00D75802" w:rsidP="00D75802">
      <w:r>
        <w:t xml:space="preserve">                                        ПОСТАНОВЛЕНИЕ</w:t>
      </w:r>
    </w:p>
    <w:p w:rsidR="00D75802" w:rsidRDefault="00D75802" w:rsidP="00D75802">
      <w:r>
        <w:t>От  06.08.2018                                                                                  №_ 33</w:t>
      </w:r>
    </w:p>
    <w:p w:rsidR="00D75802" w:rsidRDefault="00D75802" w:rsidP="00D75802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 утверждении административного регламента по предоставлению  муниципальной услуги «Предоставление выписки (информации) об объектах учета из реестра муниципального имущества администрации Горнобалыклейского сельского поселения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»</w:t>
      </w:r>
    </w:p>
    <w:p w:rsidR="00D75802" w:rsidRDefault="00D75802" w:rsidP="00D75802">
      <w:pPr>
        <w:autoSpaceDE w:val="0"/>
        <w:autoSpaceDN w:val="0"/>
        <w:adjustRightInd w:val="0"/>
        <w:spacing w:before="240" w:after="240"/>
        <w:contextualSpacing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В соответствии с Федеральными законами от 06.10.2003 г. №131-ФЗ «Об общих принципах организации местного самоуправления в Российской Федерации», от 27.07.2010 г. №210-ФЗ «Об организации предоставления государственных и муниципальных услуг», </w:t>
      </w:r>
      <w:r>
        <w:t xml:space="preserve">постановлением правительства РФ от 16.05.2011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услуг»,  </w:t>
      </w:r>
    </w:p>
    <w:p w:rsidR="00D75802" w:rsidRDefault="00D75802" w:rsidP="00D75802">
      <w:pPr>
        <w:autoSpaceDE w:val="0"/>
        <w:autoSpaceDN w:val="0"/>
        <w:adjustRightInd w:val="0"/>
        <w:spacing w:before="240" w:after="240"/>
        <w:contextualSpacing/>
        <w:rPr>
          <w:b/>
          <w:color w:val="000000"/>
          <w:highlight w:val="white"/>
        </w:rPr>
      </w:pPr>
      <w:r>
        <w:rPr>
          <w:color w:val="000000"/>
          <w:highlight w:val="white"/>
        </w:rPr>
        <w:t>ПОСТАНОВЛЯЕТ</w:t>
      </w:r>
      <w:r>
        <w:rPr>
          <w:b/>
          <w:color w:val="000000"/>
          <w:highlight w:val="white"/>
        </w:rPr>
        <w:t>:</w:t>
      </w:r>
      <w:r>
        <w:rPr>
          <w:color w:val="000000"/>
          <w:highlight w:val="white"/>
          <w:lang w:val="en-US"/>
        </w:rPr>
        <w:t> </w:t>
      </w:r>
      <w:r>
        <w:rPr>
          <w:b/>
          <w:color w:val="000000"/>
          <w:highlight w:val="white"/>
        </w:rPr>
        <w:t xml:space="preserve">                                                                                                                             </w:t>
      </w:r>
    </w:p>
    <w:p w:rsidR="00D75802" w:rsidRDefault="00D75802" w:rsidP="00D758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1.Утвердить административный регламент по предоставлению муниципальной услуги «Предоставление выписки (информации) об объектах учета из реестра муниципального имущества администрации Горнобалыклейского сельского поселения»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приложению №1 к настоящему постановлению.</w:t>
      </w:r>
    </w:p>
    <w:p w:rsidR="00D75802" w:rsidRDefault="00D75802" w:rsidP="00D758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2.Настоящее постановление вступает в силу с момента его обнародования.                </w:t>
      </w:r>
    </w:p>
    <w:p w:rsidR="00D75802" w:rsidRDefault="00D75802" w:rsidP="00D758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2.Контроль над исполнением  настоящего постановления оставляю за собой.</w:t>
      </w:r>
    </w:p>
    <w:p w:rsidR="00D75802" w:rsidRDefault="00D75802" w:rsidP="00D75802">
      <w:pPr>
        <w:pStyle w:val="ConsPlusTitle"/>
        <w:widowControl/>
        <w:rPr>
          <w:rFonts w:ascii="Calibri" w:hAnsi="Calibri" w:cs="Calibri"/>
          <w:b w:val="0"/>
          <w:sz w:val="24"/>
          <w:szCs w:val="24"/>
        </w:rPr>
      </w:pPr>
    </w:p>
    <w:p w:rsidR="00D75802" w:rsidRDefault="00D75802" w:rsidP="00D75802">
      <w:pPr>
        <w:pStyle w:val="ConsPlusTitle"/>
        <w:widowControl/>
        <w:rPr>
          <w:b w:val="0"/>
          <w:sz w:val="24"/>
          <w:szCs w:val="24"/>
        </w:rPr>
      </w:pPr>
    </w:p>
    <w:p w:rsidR="00D75802" w:rsidRDefault="00D75802" w:rsidP="00D75802">
      <w:pPr>
        <w:pStyle w:val="ConsPlusTitle"/>
        <w:widowControl/>
        <w:rPr>
          <w:b w:val="0"/>
          <w:sz w:val="24"/>
          <w:szCs w:val="24"/>
        </w:rPr>
      </w:pPr>
    </w:p>
    <w:p w:rsidR="00D75802" w:rsidRDefault="00D75802" w:rsidP="00D75802">
      <w:pPr>
        <w:pStyle w:val="ConsPlusTitle"/>
        <w:widowControl/>
        <w:rPr>
          <w:b w:val="0"/>
          <w:sz w:val="24"/>
          <w:szCs w:val="24"/>
        </w:rPr>
      </w:pPr>
    </w:p>
    <w:p w:rsidR="00D75802" w:rsidRDefault="00D75802" w:rsidP="00D75802">
      <w:pPr>
        <w:pStyle w:val="ConsPlusTitle"/>
        <w:widowControl/>
        <w:rPr>
          <w:b w:val="0"/>
          <w:sz w:val="24"/>
          <w:szCs w:val="24"/>
        </w:rPr>
      </w:pPr>
    </w:p>
    <w:p w:rsidR="00D75802" w:rsidRDefault="00D75802" w:rsidP="00D75802">
      <w:pPr>
        <w:autoSpaceDE w:val="0"/>
        <w:autoSpaceDN w:val="0"/>
        <w:adjustRightInd w:val="0"/>
        <w:jc w:val="both"/>
        <w:rPr>
          <w:color w:val="000000"/>
          <w:highlight w:val="white"/>
        </w:rPr>
      </w:pPr>
    </w:p>
    <w:p w:rsidR="00D75802" w:rsidRDefault="00D75802" w:rsidP="00D75802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>Глава Горнобалыклейского</w:t>
      </w:r>
    </w:p>
    <w:p w:rsidR="00D75802" w:rsidRDefault="00D75802" w:rsidP="00D75802">
      <w:pPr>
        <w:autoSpaceDE w:val="0"/>
        <w:autoSpaceDN w:val="0"/>
        <w:adjustRightInd w:val="0"/>
      </w:pPr>
      <w:r>
        <w:rPr>
          <w:color w:val="000000"/>
          <w:highlight w:val="white"/>
        </w:rPr>
        <w:t xml:space="preserve"> сельского поселения                       </w:t>
      </w:r>
      <w:r>
        <w:rPr>
          <w:color w:val="000000"/>
        </w:rPr>
        <w:t xml:space="preserve">                                            М.И.Пичугин</w:t>
      </w:r>
    </w:p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/>
    <w:p w:rsidR="00D75802" w:rsidRDefault="00D75802" w:rsidP="00D75802">
      <w:pPr>
        <w:widowControl w:val="0"/>
        <w:autoSpaceDE w:val="0"/>
        <w:jc w:val="right"/>
      </w:pPr>
      <w:r>
        <w:lastRenderedPageBreak/>
        <w:t xml:space="preserve">                                           Утвержден постановлением </w:t>
      </w:r>
    </w:p>
    <w:p w:rsidR="00D75802" w:rsidRDefault="00D75802" w:rsidP="00D75802">
      <w:pPr>
        <w:widowControl w:val="0"/>
        <w:autoSpaceDE w:val="0"/>
        <w:jc w:val="right"/>
      </w:pPr>
      <w:r>
        <w:t xml:space="preserve">Администрации Горнобалыклейского </w:t>
      </w:r>
    </w:p>
    <w:p w:rsidR="00D75802" w:rsidRDefault="00D75802" w:rsidP="00D75802">
      <w:pPr>
        <w:widowControl w:val="0"/>
        <w:autoSpaceDE w:val="0"/>
        <w:jc w:val="right"/>
      </w:pPr>
      <w:r>
        <w:t>сельского поселения</w:t>
      </w:r>
    </w:p>
    <w:p w:rsidR="00D75802" w:rsidRDefault="00D75802" w:rsidP="00D75802">
      <w:pPr>
        <w:widowControl w:val="0"/>
        <w:autoSpaceDE w:val="0"/>
        <w:jc w:val="right"/>
      </w:pPr>
      <w:r>
        <w:t>от  06.08.2018 г № 32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</w:p>
    <w:p w:rsidR="00D75802" w:rsidRDefault="00D75802" w:rsidP="00D7580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75802" w:rsidRDefault="00D75802" w:rsidP="00D75802">
      <w:pPr>
        <w:autoSpaceDE w:val="0"/>
        <w:autoSpaceDN w:val="0"/>
        <w:adjustRightInd w:val="0"/>
        <w:jc w:val="center"/>
        <w:rPr>
          <w:bCs/>
        </w:rPr>
      </w:pPr>
      <w:r>
        <w:t>предоставления муниципальной услуги «Предоставление выписки (информации) об объектах учета из реестра муниципального имущества администрации Горнобалыклейского сельского поселения»</w:t>
      </w:r>
    </w:p>
    <w:p w:rsidR="00D75802" w:rsidRDefault="00D75802" w:rsidP="00D7580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1.1. Предмет регулирования</w:t>
      </w:r>
    </w:p>
    <w:p w:rsidR="00D75802" w:rsidRDefault="00D75802" w:rsidP="00D75802">
      <w:pPr>
        <w:jc w:val="both"/>
      </w:pPr>
      <w:r>
        <w:t xml:space="preserve">        Настоящий административный регламент устанавливает порядок предоставления муниципальной услуги «Предоставление выписки (информации) об объектах учета из реестра муниципального имущества администрации Горнобалыклейского сельского поселения»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Горнобалыклейского сельского поселения.</w:t>
      </w:r>
    </w:p>
    <w:p w:rsidR="00D75802" w:rsidRDefault="00D75802" w:rsidP="00D75802">
      <w:pPr>
        <w:ind w:firstLine="567"/>
        <w:jc w:val="both"/>
      </w:pPr>
      <w: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1.3. Порядок информирования заявителей о предоставлении муниципальной услуги.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1.3.1. Сведения о месте нахождения, контактных телефонах и графике работы</w:t>
      </w:r>
      <w:r>
        <w:rPr>
          <w:i/>
          <w:u w:val="single"/>
        </w:rPr>
        <w:t xml:space="preserve"> </w:t>
      </w:r>
      <w:r>
        <w:t>администрации Горнобалыклейского сельского поселения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404016, Горный Балыклей улица Пушкина 24. 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Рабочие дни – понедельник – пятница  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Продолжительность рабочего дня с 8.00 до 16.00 час, 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перерыв на обед с 12.00 до 13.00 час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к.т. 88445876147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многофункционального центра  (далее – МФЦ):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г. Дубовка улица Московская, 5       к.т. 88445832300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1.3.2. Информацию о порядке предоставления муниципальной услуги заявитель может получить: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непосредственно в администрации Горнобалыклейского сельского поселения (информационные стенды, устное информирование по телефону, а также на личном приеме муниципальными служащими администрации Горнобалыклейского сельского поселения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по почте, в том числе электронной (</w:t>
      </w:r>
      <w:r>
        <w:rPr>
          <w:lang w:val="en-US"/>
        </w:rPr>
        <w:t>adm</w:t>
      </w:r>
      <w:r>
        <w:t>-</w:t>
      </w:r>
      <w:r>
        <w:rPr>
          <w:lang w:val="en-US"/>
        </w:rPr>
        <w:t>gor</w:t>
      </w:r>
      <w:r>
        <w:t>.</w:t>
      </w:r>
      <w:r>
        <w:rPr>
          <w:lang w:val="en-US"/>
        </w:rPr>
        <w:t>balikley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), в случае письменного обращения заявителя;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в сети Интернет на официальном сайте (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gbk</w:t>
      </w:r>
      <w:r>
        <w:t>.</w:t>
      </w:r>
      <w:r>
        <w:rPr>
          <w:lang w:val="en-US"/>
        </w:rPr>
        <w:t>ru</w:t>
      </w:r>
      <w:r>
        <w:t>), на официальном портале Губернатора и Администрации Волгоградской области (</w:t>
      </w:r>
      <w:r>
        <w:rPr>
          <w:lang w:val="en-US"/>
        </w:rPr>
        <w:t>www</w:t>
      </w:r>
      <w:r>
        <w:t>.</w:t>
      </w:r>
      <w:r>
        <w:rPr>
          <w:lang w:val="en-US"/>
        </w:rPr>
        <w:t>volgograd</w:t>
      </w:r>
      <w:r>
        <w:t>.</w:t>
      </w:r>
      <w:r>
        <w:rPr>
          <w:lang w:val="en-US"/>
        </w:rPr>
        <w:t>ru</w:t>
      </w:r>
      <w:r>
        <w:t>), 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).</w:t>
      </w:r>
    </w:p>
    <w:p w:rsidR="00D75802" w:rsidRDefault="00D75802" w:rsidP="00D7580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D75802" w:rsidRDefault="00D75802" w:rsidP="00D75802">
      <w:pPr>
        <w:autoSpaceDE w:val="0"/>
        <w:autoSpaceDN w:val="0"/>
        <w:adjustRightInd w:val="0"/>
        <w:jc w:val="both"/>
      </w:pPr>
      <w:r>
        <w:t xml:space="preserve">   2.1.  Наименование муниципальной услуги – «Предоставление выписки (информации) об объектах учета из реестра муниципального имущества администрации Горнобалыклейского сельского поселения»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2.2. Муниципальная услуга предоставляется администрацией Горнобалыклейского сельского поселения (далее – уполномоченный орган).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2.3. Результатом предоставления муниципальной услуги  является: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- выписка об объектах учета из реестра муниципального имущества администрации Горнобалыклейского сельского поселения;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- информация об отсутствии сведений о заявленном объекте в реестре муниципального имущества администрации Горнобалыклейского сельского поселения</w:t>
      </w:r>
      <w:r>
        <w:rPr>
          <w:i/>
          <w:u w:val="single"/>
        </w:rPr>
        <w:t>.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2.4. Срок предоставления муниципальной услуги.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Выписка об объектах учета из реестра муниципального имущества администрации Горнобалыклейского сельского поселения информация об отсутствии сведений о заявленном объекте в реестре муниципального имущества администрации Горнобалыклейского сельского поселения направляется (вручается) заявителю в 10-дневный срок со дня поступления заявления. 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2.5. Правовыми основаниями для предоставления муниципальной услуги являются следующие нормативные правовые акты:</w:t>
      </w:r>
    </w:p>
    <w:p w:rsidR="00D75802" w:rsidRDefault="00D75802" w:rsidP="00D75802">
      <w:pPr>
        <w:ind w:firstLine="540"/>
        <w:jc w:val="both"/>
      </w:pPr>
      <w:r>
        <w:t>Конституция Российской Федерации («Российская газета», № 7, 21.01.2009, Собрание законодательства Российской Федерации, 26.01.2009,   № 4, ст. 445, «Парламентская газета», № 4, 23 - 29.01.2009);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Гражданский кодекс Российской Федерации (ч. ч. 1, 2) (</w:t>
      </w:r>
      <w:hyperlink r:id="rId8" w:history="1">
        <w:r>
          <w:rPr>
            <w:rStyle w:val="a3"/>
            <w:color w:val="auto"/>
            <w:u w:val="none"/>
          </w:rPr>
          <w:t>ч. 1</w:t>
        </w:r>
      </w:hyperlink>
      <w:r>
        <w:t xml:space="preserve"> – «Собрание законодательства Российской Федерации», 05.12.1994, № 32, ст. 3301; «Российская газета», 08.12.1994, № 238-239; </w:t>
      </w:r>
      <w:hyperlink r:id="rId9" w:history="1">
        <w:r>
          <w:rPr>
            <w:rStyle w:val="a3"/>
            <w:color w:val="auto"/>
            <w:u w:val="none"/>
          </w:rPr>
          <w:t>ч. 2</w:t>
        </w:r>
      </w:hyperlink>
      <w:r>
        <w:t xml:space="preserve"> – «Российская газета»,          06 февраля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., № 23, 07.02.1996, № 24, 08 февраля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., № 25, 10.02.1996, № 27; «Собрание законодательства Российской Федерации», 29.01.1996, № 5, ст. 410);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Федеральный </w:t>
      </w:r>
      <w:hyperlink r:id="rId10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D75802" w:rsidRDefault="00D75802" w:rsidP="00D75802">
      <w:pPr>
        <w:ind w:firstLine="540"/>
        <w:jc w:val="both"/>
      </w:pPr>
      <w: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D75802" w:rsidRDefault="00D75802" w:rsidP="00D75802">
      <w:pPr>
        <w:ind w:firstLine="540"/>
        <w:jc w:val="both"/>
      </w:pPr>
      <w: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lastRenderedPageBreak/>
        <w:t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Устав  Горнобалыклейского сельского поселения</w:t>
      </w:r>
      <w:r>
        <w:rPr>
          <w:i/>
          <w:u w:val="single"/>
        </w:rPr>
        <w:t>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2.6.1. Исчерпывающий перечень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имущества администрации Горнобалыклейского сельского поселения: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1) заявление о предоставлении выписки (информации) об объектах учета из реестра муниципального имущества администрации Горнобалыклейского сельского поселения (далее – заявление) по форме согласно приложению 1 к настоящему административному регламенту;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>
        <w:rPr>
          <w:rFonts w:eastAsia="Calibri"/>
          <w:lang w:eastAsia="en-US"/>
        </w:rPr>
        <w:t>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Горнобалыклейского сельского поселения без необходимости дополнительной подачи заявления в какой-либо иной форме.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>2.6.2. Заявление и документы, указанные в пункте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>
        <w:rPr>
          <w:strike/>
        </w:rPr>
        <w:t xml:space="preserve"> 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D75802" w:rsidRDefault="00D75802" w:rsidP="00D75802">
      <w:pPr>
        <w:pStyle w:val="ConsPlusNormal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D75802" w:rsidRDefault="00D75802" w:rsidP="00D75802">
      <w:pPr>
        <w:autoSpaceDE w:val="0"/>
        <w:autoSpaceDN w:val="0"/>
        <w:adjustRightInd w:val="0"/>
        <w:jc w:val="both"/>
      </w:pPr>
      <w:r>
        <w:t xml:space="preserve"> 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1" w:history="1">
        <w:r>
          <w:rPr>
            <w:rStyle w:val="a3"/>
            <w:color w:val="auto"/>
            <w:u w:val="none"/>
          </w:rPr>
          <w:t>статьей 11</w:t>
        </w:r>
      </w:hyperlink>
      <w:r>
        <w:t xml:space="preserve"> Федерального закона от 06.04.2011 № 63-ФЗ "Об электронной подписи" условий признания ее действительности.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2.8. Основания для приостановления предоставления муниципальной услуги отсутствуют. 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Основанием для отказа в предоставлении выписки (информации) об объектах учета из реестра муниципального имущества администрации Горнобалыклейского сельского поселения является непредставление </w:t>
      </w:r>
      <w:r>
        <w:rPr>
          <w:rFonts w:eastAsia="Calibri"/>
          <w:lang w:eastAsia="en-US"/>
        </w:rPr>
        <w:t>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2.9. Муниципальная услуга предоставляется  бесплатно.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D75802" w:rsidRDefault="00D75802" w:rsidP="00D7580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2.11. Срок регистрации заявления и прилагаемых к нему документов составляет:</w:t>
      </w:r>
    </w:p>
    <w:p w:rsidR="00D75802" w:rsidRDefault="00D75802" w:rsidP="00D7580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на личном приеме граждан  –  не  более 40 минут;</w:t>
      </w:r>
    </w:p>
    <w:p w:rsidR="00D75802" w:rsidRDefault="00D75802" w:rsidP="00D7580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при поступлении заявления и документов по почте или через МФЦ – не более 3 дней со дня поступления в уполномоченный орган.        </w:t>
      </w:r>
    </w:p>
    <w:p w:rsidR="00D75802" w:rsidRDefault="00D75802" w:rsidP="00D75802">
      <w:pPr>
        <w:widowControl w:val="0"/>
        <w:autoSpaceDE w:val="0"/>
        <w:ind w:firstLine="540"/>
        <w:jc w:val="both"/>
      </w:pPr>
      <w:r>
        <w:t>- при поступлении заявления в электронной форме – 1 рабочий день.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75802" w:rsidRDefault="00D75802" w:rsidP="00D75802">
      <w:pPr>
        <w:autoSpaceDE w:val="0"/>
        <w:autoSpaceDN w:val="0"/>
        <w:adjustRightInd w:val="0"/>
        <w:ind w:right="-16" w:firstLine="540"/>
        <w:jc w:val="both"/>
      </w:pPr>
      <w:r>
        <w:t>2.12.1. Требования к помещениям, в которых предоставляется муниципальная услуга.</w:t>
      </w:r>
    </w:p>
    <w:p w:rsidR="00D75802" w:rsidRDefault="00D75802" w:rsidP="00D75802">
      <w:pPr>
        <w:autoSpaceDE w:val="0"/>
        <w:autoSpaceDN w:val="0"/>
        <w:adjustRightInd w:val="0"/>
        <w:ind w:right="-16" w:firstLine="540"/>
        <w:jc w:val="both"/>
      </w:pPr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 и нормативам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порядке исполнения муниципальной услуги;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D75802" w:rsidRDefault="00D75802" w:rsidP="00D75802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right="-16" w:firstLine="540"/>
        <w:jc w:val="both"/>
      </w:pPr>
      <w:r>
        <w:t>справочные телефоны;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адреса электронной почты и адреса Интернет-сайтов;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информация о месте личного приема, а также об установленных для личного приема днях и часах.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</w:t>
      </w:r>
      <w:r>
        <w:rPr>
          <w:rFonts w:ascii="Times New Roman" w:hAnsi="Times New Roman" w:cs="Times New Roman"/>
          <w:sz w:val="24"/>
          <w:szCs w:val="24"/>
          <w:lang w:val="en-US"/>
        </w:rPr>
        <w:t>ograd</w:t>
      </w:r>
      <w:r>
        <w:rPr>
          <w:rFonts w:ascii="Times New Roman" w:hAnsi="Times New Roman" w:cs="Times New Roman"/>
          <w:sz w:val="24"/>
          <w:szCs w:val="24"/>
        </w:rPr>
        <w:t>.ru), а также на официальном сайте уполномоченного органа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gbk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75802" w:rsidRDefault="00D75802" w:rsidP="00D7580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75802" w:rsidRDefault="00D75802" w:rsidP="00D7580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В целях обеспечения условий доступности для инвалидов муниципальной услуги должно быть обеспечено: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беспрепятственный вход инвалидов в помещение и выход из него;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допуск сурдопереводчика и тифлосурдопереводчика;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предоставление при необходимости услуги по месту жительства инвалида или в дистанционном режиме;</w:t>
      </w:r>
    </w:p>
    <w:p w:rsidR="00D75802" w:rsidRDefault="00D75802" w:rsidP="00D75802">
      <w:pPr>
        <w:autoSpaceDE w:val="0"/>
        <w:autoSpaceDN w:val="0"/>
        <w:adjustRightInd w:val="0"/>
        <w:ind w:firstLine="708"/>
        <w:jc w:val="both"/>
      </w:pPr>
      <w: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75802" w:rsidRDefault="00D75802" w:rsidP="00D75802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>
        <w:rPr>
          <w:rFonts w:ascii="Times New Roman" w:hAnsi="Times New Roman" w:cs="Times New Roman"/>
          <w:sz w:val="24"/>
          <w:szCs w:val="24"/>
        </w:rPr>
        <w:t>и должностных лиц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D75802" w:rsidRDefault="00D75802" w:rsidP="00D75802">
      <w:pPr>
        <w:autoSpaceDE w:val="0"/>
        <w:autoSpaceDN w:val="0"/>
        <w:adjustRightInd w:val="0"/>
        <w:ind w:left="600" w:right="771"/>
        <w:jc w:val="center"/>
        <w:outlineLvl w:val="0"/>
        <w:rPr>
          <w:b/>
        </w:rPr>
      </w:pPr>
      <w:r>
        <w:rPr>
          <w:b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1) прием и регистрация заявления, в том числе, поступившего в электронной форме и прилагаемых к нему документов;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2) рассмотрение заявления, принятие решения по итогам рассмотрения.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3.1. Прием и регистрация заявления, в том числе, поступившего в электронной форме и прилагаемых к нему документов.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3.1.1. Основанием для начала административной 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через МФЦ, почтовым отправлением или в электронной форме.</w:t>
      </w:r>
    </w:p>
    <w:p w:rsidR="00D75802" w:rsidRDefault="00D75802" w:rsidP="00D75802">
      <w:pPr>
        <w:autoSpaceDE w:val="0"/>
        <w:ind w:firstLine="540"/>
        <w:jc w:val="both"/>
      </w:pPr>
      <w: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D75802" w:rsidRDefault="00D75802" w:rsidP="00D75802">
      <w:pPr>
        <w:autoSpaceDE w:val="0"/>
        <w:ind w:firstLine="540"/>
        <w:jc w:val="both"/>
      </w:pPr>
      <w:r>
        <w:t>3.1.3.</w:t>
      </w:r>
      <w:r>
        <w:rPr>
          <w:i/>
        </w:rPr>
        <w:t xml:space="preserve"> </w:t>
      </w:r>
      <w: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D75802" w:rsidRDefault="00D75802" w:rsidP="00D75802">
      <w:pPr>
        <w:pStyle w:val="ConsPlusNonformat"/>
        <w:ind w:right="-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</w:t>
      </w:r>
      <w:r>
        <w:lastRenderedPageBreak/>
        <w:t>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75802" w:rsidRDefault="00D75802" w:rsidP="00D75802">
      <w:pPr>
        <w:autoSpaceDE w:val="0"/>
        <w:ind w:firstLine="54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D75802" w:rsidRDefault="00D75802" w:rsidP="00D75802">
      <w:pPr>
        <w:autoSpaceDE w:val="0"/>
        <w:autoSpaceDN w:val="0"/>
        <w:adjustRightInd w:val="0"/>
        <w:jc w:val="both"/>
      </w:pPr>
      <w:r>
        <w:t xml:space="preserve">        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3" w:history="1">
        <w:r>
          <w:rPr>
            <w:rStyle w:val="a3"/>
            <w:color w:val="auto"/>
            <w:u w:val="none"/>
          </w:rPr>
          <w:t>статье 11</w:t>
        </w:r>
      </w:hyperlink>
      <w:r>
        <w:t xml:space="preserve"> Федерального закона "Об электронной подписи".</w:t>
      </w:r>
    </w:p>
    <w:p w:rsidR="00D75802" w:rsidRDefault="00D75802" w:rsidP="00D75802">
      <w:pPr>
        <w:autoSpaceDE w:val="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4" w:history="1">
        <w:r>
          <w:rPr>
            <w:rStyle w:val="a3"/>
            <w:color w:val="auto"/>
            <w:u w:val="none"/>
          </w:rPr>
          <w:t>статьи 11</w:t>
        </w:r>
      </w:hyperlink>
      <w:r>
        <w:t xml:space="preserve">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5" w:history="1">
        <w:r>
          <w:rPr>
            <w:rStyle w:val="a3"/>
            <w:color w:val="auto"/>
            <w:u w:val="none"/>
          </w:rPr>
          <w:t>системе</w:t>
        </w:r>
      </w:hyperlink>
      <w:r>
        <w:t xml:space="preserve"> «Единый портал государственных и муниципальных услуг (функций)». </w:t>
      </w:r>
    </w:p>
    <w:p w:rsidR="00D75802" w:rsidRDefault="00D75802" w:rsidP="00D75802">
      <w:pPr>
        <w:autoSpaceDE w:val="0"/>
        <w:autoSpaceDN w:val="0"/>
        <w:adjustRightInd w:val="0"/>
        <w:jc w:val="both"/>
      </w:pPr>
      <w:r>
        <w:t xml:space="preserve">        3.1.6. Максимальный срок исполнения административной процедуры:</w:t>
      </w:r>
    </w:p>
    <w:p w:rsidR="00D75802" w:rsidRDefault="00D75802" w:rsidP="00D75802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документов осуществляется:</w:t>
      </w:r>
    </w:p>
    <w:p w:rsidR="00D75802" w:rsidRDefault="00D75802" w:rsidP="00D75802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личном приеме граждан  –  не  более 40 минут;</w:t>
      </w:r>
    </w:p>
    <w:p w:rsidR="00D75802" w:rsidRDefault="00D75802" w:rsidP="00D75802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D75802" w:rsidRDefault="00D75802" w:rsidP="00D75802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в электронной форме – 1 рабочий день.</w:t>
      </w:r>
    </w:p>
    <w:p w:rsidR="00D75802" w:rsidRDefault="00D75802" w:rsidP="00D75802">
      <w:pPr>
        <w:ind w:firstLine="540"/>
        <w:jc w:val="both"/>
        <w:rPr>
          <w:iCs/>
        </w:rPr>
      </w:pPr>
      <w:r>
        <w:rPr>
          <w:iCs/>
        </w:rPr>
        <w:t xml:space="preserve">Уведомление </w:t>
      </w:r>
      <w: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iCs/>
        </w:rPr>
        <w:t xml:space="preserve">направляется в течение 3 дней со дня </w:t>
      </w:r>
      <w:r>
        <w:t xml:space="preserve">завершения проведения такой проверки. 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3.1.7. Результатом исполнения административной процедуры является: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D75802" w:rsidRDefault="00D75802" w:rsidP="00D75802">
      <w:pPr>
        <w:ind w:firstLine="540"/>
        <w:jc w:val="both"/>
      </w:pPr>
      <w:r>
        <w:t xml:space="preserve">- направление </w:t>
      </w:r>
      <w:r>
        <w:rPr>
          <w:iCs/>
        </w:rPr>
        <w:t xml:space="preserve">уведомления </w:t>
      </w:r>
      <w:r>
        <w:t>об отказе в приеме к рассмотрению заявления.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 xml:space="preserve">3.2. Рассмотрение заявления, принятие решения по итогам рассмотрения.   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3.2.1.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bCs/>
        </w:rPr>
        <w:t>и выявляет наличие (отсутствие) о</w:t>
      </w:r>
      <w:r>
        <w:t>снования для отказа в предоставлении выписки (информации) об объектах учета из реестра муниципального имущества администрации Горнобалыклейского сельского поселения</w:t>
      </w:r>
      <w:r>
        <w:rPr>
          <w:i/>
        </w:rPr>
        <w:t>,</w:t>
      </w:r>
      <w:r>
        <w:t xml:space="preserve"> предусмотренного пунктом 2.8 настоящего административного регламента. 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непредставления </w:t>
      </w:r>
      <w:r>
        <w:rPr>
          <w:rFonts w:eastAsia="Calibri"/>
          <w:lang w:eastAsia="en-US"/>
        </w:rPr>
        <w:t xml:space="preserve">документа, удостоверяющего полномочия представителя заявителя, если с заявлением обращается представитель заявителя, </w:t>
      </w:r>
      <w:r>
        <w:t xml:space="preserve">должностное лицо </w:t>
      </w:r>
      <w:r>
        <w:lastRenderedPageBreak/>
        <w:t>уполномоченного органа, ответственное за предоставление муниципальной услуги, готовит проект письма об отказе в предоставлении выписки (информации) об объектах учета из реестра муниципального имущества администрации Горнобалыклейского сельского поселения</w:t>
      </w:r>
      <w:r>
        <w:rPr>
          <w:i/>
          <w:u w:val="single"/>
        </w:rPr>
        <w:t>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В случае отсутствия оснований, предусмотренных пунктом 2.8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bCs/>
        </w:rPr>
        <w:t xml:space="preserve">и выявляет наличие (отсутствие) объекта учета, в отношении которого заявитель обратился за получением информации, в </w:t>
      </w:r>
      <w:r>
        <w:t>реестре муниципального имущества администрации Горнобалыклейского сельского поселения</w:t>
      </w:r>
      <w:r>
        <w:rPr>
          <w:bCs/>
        </w:rPr>
        <w:t xml:space="preserve"> (далее – </w:t>
      </w:r>
      <w:r>
        <w:t>реестр муниципального имущества).</w:t>
      </w:r>
    </w:p>
    <w:p w:rsidR="00D75802" w:rsidRDefault="00D75802" w:rsidP="00D75802">
      <w:pPr>
        <w:widowControl w:val="0"/>
        <w:autoSpaceDE w:val="0"/>
        <w:autoSpaceDN w:val="0"/>
        <w:adjustRightInd w:val="0"/>
        <w:jc w:val="both"/>
      </w:pPr>
      <w:r>
        <w:t xml:space="preserve">        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имущества. В указанной выписке отражаются все сведения, содержащиеся в реестре муниципального имущества.</w:t>
      </w:r>
    </w:p>
    <w:p w:rsidR="00D75802" w:rsidRDefault="00D75802" w:rsidP="00D75802">
      <w:pPr>
        <w:widowControl w:val="0"/>
        <w:autoSpaceDE w:val="0"/>
        <w:autoSpaceDN w:val="0"/>
        <w:adjustRightInd w:val="0"/>
        <w:jc w:val="both"/>
      </w:pPr>
      <w:r>
        <w:t xml:space="preserve">        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проект письма, содержащего информацию об отсутствии сведений о заявленном объекте в реестре муниципального имущества (далее – письмо).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3.2.3. Проект выписки (письма)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D75802" w:rsidRDefault="00D75802" w:rsidP="00D75802">
      <w:pPr>
        <w:tabs>
          <w:tab w:val="left" w:pos="567"/>
        </w:tabs>
        <w:ind w:firstLine="500"/>
        <w:jc w:val="both"/>
      </w:pPr>
      <w: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(письмо)</w:t>
      </w:r>
      <w:r>
        <w:rPr>
          <w:kern w:val="2"/>
          <w:lang w:eastAsia="ar-SA"/>
        </w:rPr>
        <w:t>.</w:t>
      </w:r>
    </w:p>
    <w:p w:rsidR="00D75802" w:rsidRDefault="00D75802" w:rsidP="00D75802">
      <w:pPr>
        <w:tabs>
          <w:tab w:val="left" w:pos="-100"/>
        </w:tabs>
        <w:ind w:firstLine="500"/>
        <w:jc w:val="both"/>
      </w:pPr>
      <w:r>
        <w:t>3.2.5. 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D75802" w:rsidRDefault="00D75802" w:rsidP="00D75802">
      <w:pPr>
        <w:autoSpaceDE w:val="0"/>
        <w:autoSpaceDN w:val="0"/>
        <w:adjustRightInd w:val="0"/>
        <w:ind w:firstLine="500"/>
        <w:jc w:val="both"/>
      </w:pPr>
      <w:r>
        <w:t>3.2.6. В случае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МФЦ, либо направляется уполномоченным органом посредством почтовой связи.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D75802" w:rsidRDefault="00D75802" w:rsidP="00D75802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75802" w:rsidRDefault="00D75802" w:rsidP="00D75802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>
        <w:t>в форме документа на бумажном носителе в МФЦ;</w:t>
      </w:r>
    </w:p>
    <w:p w:rsidR="00D75802" w:rsidRDefault="00D75802" w:rsidP="00D75802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D75802" w:rsidRDefault="00D75802" w:rsidP="00D75802">
      <w:pPr>
        <w:autoSpaceDE w:val="0"/>
        <w:autoSpaceDN w:val="0"/>
        <w:adjustRightInd w:val="0"/>
        <w:jc w:val="both"/>
      </w:pPr>
      <w:r>
        <w:rPr>
          <w:b/>
          <w:color w:val="FF0000"/>
        </w:rPr>
        <w:t xml:space="preserve">         </w:t>
      </w:r>
      <w:r>
        <w:t>3.2.7. Максимальный срок исполнения административной процедуры -  7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D75802" w:rsidRDefault="00D75802" w:rsidP="00D75802">
      <w:pPr>
        <w:autoSpaceDE w:val="0"/>
        <w:autoSpaceDN w:val="0"/>
        <w:adjustRightInd w:val="0"/>
        <w:ind w:firstLine="500"/>
        <w:jc w:val="both"/>
      </w:pPr>
      <w:r>
        <w:t>3.2.8. Результатом исполнения административной процедуры является: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направление (вручение) заявителю письма об отказе в предоставлении выписки (информации);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направление (вручение) заявителю письма об отсутствии сведений о заявленном объекте в реестре муниципального имущества.</w:t>
      </w:r>
    </w:p>
    <w:p w:rsidR="00D75802" w:rsidRDefault="00D75802" w:rsidP="00D75802">
      <w:pPr>
        <w:widowControl w:val="0"/>
        <w:autoSpaceDE w:val="0"/>
        <w:autoSpaceDN w:val="0"/>
        <w:adjustRightInd w:val="0"/>
        <w:ind w:firstLine="540"/>
        <w:jc w:val="both"/>
      </w:pPr>
    </w:p>
    <w:p w:rsidR="00D75802" w:rsidRDefault="00D75802" w:rsidP="00D75802">
      <w:pPr>
        <w:widowControl w:val="0"/>
        <w:autoSpaceDE w:val="0"/>
        <w:ind w:right="-16"/>
        <w:jc w:val="center"/>
      </w:pPr>
      <w:r>
        <w:rPr>
          <w:b/>
        </w:rPr>
        <w:t>4. Формы контроля за исполнением административного регламента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за соблюдением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Горнобалыклейского сельского поселения, должностными лицами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поселения, участвующими в предоставлении муниципальной услуги, осуществляется должностными лицами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поселения, специально уполномоченными на осуществление данного контроля, руководителем администрации Горнобалыклейского сельского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Горнобалыклейского сельского поселения на основании распоряжения главы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поселения.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Горнобалыклейского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75802" w:rsidRDefault="00D75802" w:rsidP="00D75802">
      <w:pPr>
        <w:autoSpaceDE w:val="0"/>
        <w:ind w:right="-16" w:firstLine="567"/>
        <w:jc w:val="both"/>
      </w:pPr>
      <w:r>
        <w:t>4.5. Должностные лица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75802" w:rsidRDefault="00D75802" w:rsidP="00D75802">
      <w:pPr>
        <w:autoSpaceDE w:val="0"/>
        <w:ind w:right="-16" w:firstLine="567"/>
        <w:jc w:val="both"/>
        <w:rPr>
          <w:b/>
        </w:rPr>
      </w:pPr>
      <w: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Горнобалыклейского сельского поселения</w:t>
      </w:r>
      <w:r>
        <w:rPr>
          <w:i/>
          <w:u w:val="single"/>
        </w:rPr>
        <w:t>.</w:t>
      </w:r>
    </w:p>
    <w:p w:rsidR="00D75802" w:rsidRDefault="00D75802" w:rsidP="00D75802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5. Досудебный (внесудебный) порядок обжалования решений </w:t>
      </w:r>
    </w:p>
    <w:p w:rsidR="00D75802" w:rsidRDefault="00D75802" w:rsidP="00D7580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>и действий (бездействия)</w:t>
      </w:r>
      <w:r>
        <w:t xml:space="preserve"> </w:t>
      </w:r>
      <w:r>
        <w:rPr>
          <w:b/>
        </w:rPr>
        <w:t xml:space="preserve">администрации Горнобалыклейского сельского поселения, МФЦ, </w:t>
      </w:r>
      <w:r>
        <w:rPr>
          <w:b/>
          <w:bCs/>
        </w:rPr>
        <w:t xml:space="preserve">организаций, указанных в </w:t>
      </w:r>
      <w:hyperlink r:id="rId16" w:history="1">
        <w:r>
          <w:rPr>
            <w:rStyle w:val="a3"/>
            <w:b/>
            <w:bCs/>
            <w:color w:val="auto"/>
            <w:u w:val="none"/>
          </w:rPr>
          <w:t>части 1.1 статьи 16</w:t>
        </w:r>
      </w:hyperlink>
      <w:r>
        <w:rPr>
          <w:b/>
          <w:bCs/>
        </w:rPr>
        <w:t xml:space="preserve"> Федерального закона от 27.07.2010 № 210-ФЗ "Об организации предоставления государственных и </w:t>
      </w:r>
      <w:r>
        <w:rPr>
          <w:b/>
          <w:bCs/>
        </w:rPr>
        <w:lastRenderedPageBreak/>
        <w:t>муниципальных услуг", а также их должностных лиц, муниципальных служащих, работников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Горнобалыклейского сельского поселения, МФЦ,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</w:t>
      </w:r>
      <w:hyperlink r:id="rId17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4"/>
          <w:szCs w:val="24"/>
        </w:rPr>
        <w:t>, в том числе                    в следующих случаях: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8" w:history="1">
        <w:r>
          <w:rPr>
            <w:rStyle w:val="a3"/>
            <w:color w:val="auto"/>
            <w:u w:val="none"/>
          </w:rPr>
          <w:t>статье 15.1</w:t>
        </w:r>
      </w:hyperlink>
      <w:r>
        <w:t xml:space="preserve"> Федерального закона </w:t>
      </w:r>
      <w:r>
        <w:rPr>
          <w:bCs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>
        <w:t>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D75802" w:rsidRDefault="00D75802" w:rsidP="00D75802">
      <w:pPr>
        <w:autoSpaceDE w:val="0"/>
        <w:ind w:firstLine="567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D75802" w:rsidRDefault="00D75802" w:rsidP="00D75802">
      <w:pPr>
        <w:autoSpaceDE w:val="0"/>
        <w:ind w:firstLine="567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D75802" w:rsidRDefault="00D75802" w:rsidP="00D75802">
      <w:pPr>
        <w:autoSpaceDE w:val="0"/>
        <w:ind w:firstLine="567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75802" w:rsidRDefault="00D75802" w:rsidP="00D7580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отказ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Горнобалыклейского сельского поселения, должностного лица администрации Горнобалыклейского сельского поселения многофункционального центра, работника многофункционального центра, организаций, предусмотренных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Федерального закона № 210-ФЗ.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администрацию Горнобалыклейского сельского поселения, МФЦ,  либо в орган, являющийся учредителем МФЦ (далее - учредитель МФЦ), а также в организации, предусмотренные </w:t>
      </w:r>
      <w:hyperlink r:id="rId24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подаются руководителям этих организаций.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Жалоба на решения и действия (бездействие)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должностного лица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муниципального служащего, главу администрации Горнобалыклейского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Жалоба на решения и действия (бездействие) организаций, предусмотренных </w:t>
      </w:r>
      <w:hyperlink r:id="rId26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5802" w:rsidRDefault="00D75802" w:rsidP="00D75802">
      <w:pPr>
        <w:autoSpaceDE w:val="0"/>
        <w:autoSpaceDN w:val="0"/>
        <w:adjustRightInd w:val="0"/>
        <w:ind w:firstLine="567"/>
        <w:jc w:val="both"/>
      </w:pPr>
      <w: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75802" w:rsidRDefault="00D75802" w:rsidP="00D75802">
      <w:pPr>
        <w:autoSpaceDE w:val="0"/>
        <w:ind w:right="-16" w:firstLine="567"/>
        <w:jc w:val="both"/>
      </w:pPr>
      <w:r>
        <w:t>5.4. Жалоба должна содержать: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1) наименование исполнительно-распорядительного органа муниципального образования, должностного лица администрации Горнобалыклейского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27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D75802" w:rsidRDefault="00D75802" w:rsidP="00D75802">
      <w:pPr>
        <w:autoSpaceDE w:val="0"/>
        <w:ind w:right="-16" w:firstLine="567"/>
        <w:jc w:val="both"/>
      </w:pPr>
      <w: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5802" w:rsidRDefault="00D75802" w:rsidP="00D75802">
      <w:pPr>
        <w:autoSpaceDE w:val="0"/>
        <w:ind w:right="-16" w:firstLine="567"/>
        <w:jc w:val="both"/>
      </w:pPr>
      <w:r>
        <w:t xml:space="preserve">3) сведения об обжалуемых решениях и действиях (бездействии) администрации Горнобалыклейского сельского поселения, должностного лица, администрации Горнобалыклейского сельского поселения, либо муниципального служащего, МФЦ, работника МФЦ, организаций, предусмотренных </w:t>
      </w:r>
      <w:hyperlink r:id="rId28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их работников;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действиями (бездействием) администрации Горнобалыклейского сельского поселения, должностного лица</w:t>
      </w:r>
      <w:r>
        <w:rPr>
          <w:bCs/>
          <w:i/>
        </w:rPr>
        <w:t xml:space="preserve"> </w:t>
      </w:r>
      <w:r>
        <w:t xml:space="preserve">администрации Горнобалыклейского сельского поселения или муниципального служащего, МФЦ, работника МФЦ, организаций, предусмотренных </w:t>
      </w:r>
      <w:hyperlink r:id="rId29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75802" w:rsidRDefault="00D75802" w:rsidP="00D75802">
      <w:pPr>
        <w:autoSpaceDE w:val="0"/>
        <w:ind w:right="-16" w:firstLine="567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D75802" w:rsidRDefault="00D75802" w:rsidP="00D75802">
      <w:pPr>
        <w:autoSpaceDE w:val="0"/>
        <w:ind w:right="-16" w:firstLine="567"/>
        <w:jc w:val="both"/>
      </w:pPr>
      <w: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работниками МФЦ, организаций, предусмотренных </w:t>
      </w:r>
      <w:hyperlink r:id="rId30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210-ФЗ. в течение трех дней со дня ее поступления.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Жалоба, поступившая в администрацию Горнобалыклейского сельского поселения, МФЦ, учредителю МФЦ, в организации, предусмотренные </w:t>
      </w:r>
      <w:hyperlink r:id="rId31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Горнобалыклейского сельского поселения, МФЦ, организаций, предусмотренных </w:t>
      </w:r>
      <w:hyperlink r:id="rId32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5802" w:rsidRDefault="00D75802" w:rsidP="00D75802">
      <w:pPr>
        <w:ind w:firstLine="540"/>
        <w:jc w:val="both"/>
      </w:pPr>
      <w: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D75802" w:rsidRDefault="00D75802" w:rsidP="00D75802">
      <w:pPr>
        <w:ind w:firstLine="540"/>
        <w:jc w:val="both"/>
      </w:pPr>
      <w: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75802" w:rsidRDefault="00D75802" w:rsidP="00D75802">
      <w:pPr>
        <w:ind w:firstLine="540"/>
        <w:jc w:val="both"/>
      </w:pPr>
      <w:r>
        <w:t xml:space="preserve">Должностное лицо, работник, наделенные полномочиями по рассмотрению жалоб в соответствии с </w:t>
      </w:r>
      <w:hyperlink r:id="rId33" w:history="1">
        <w:r>
          <w:rPr>
            <w:rStyle w:val="a3"/>
            <w:color w:val="auto"/>
            <w:u w:val="none"/>
          </w:rPr>
          <w:t>пунктом</w:t>
        </w:r>
      </w:hyperlink>
      <w: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D75802" w:rsidRDefault="00D75802" w:rsidP="00D75802">
      <w:pPr>
        <w:ind w:firstLine="540"/>
        <w:jc w:val="both"/>
      </w:pPr>
      <w: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75802" w:rsidRDefault="00D75802" w:rsidP="00D75802">
      <w:pPr>
        <w:ind w:firstLine="540"/>
        <w:jc w:val="both"/>
      </w:pPr>
      <w: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4" w:tooltip="blocked::consultantplus://offline/ref=166B6C834A40D9ED059D12BC8CDD9D84D13C7A68142196DE02C83138nBMDI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</w:t>
      </w:r>
      <w:r>
        <w:lastRenderedPageBreak/>
        <w:t>поставленного в ней вопроса в связи с недопустимостью разглашения указанных сведений.</w:t>
      </w:r>
    </w:p>
    <w:p w:rsidR="00D75802" w:rsidRDefault="00D75802" w:rsidP="00D75802">
      <w:pPr>
        <w:ind w:firstLine="540"/>
        <w:jc w:val="both"/>
        <w:rPr>
          <w:bCs/>
        </w:rPr>
      </w:pPr>
      <w:r>
        <w:rPr>
          <w:bCs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75802" w:rsidRDefault="00D75802" w:rsidP="00D75802">
      <w:pPr>
        <w:ind w:firstLine="540"/>
        <w:jc w:val="both"/>
      </w:pPr>
      <w: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5" w:history="1">
        <w:r>
          <w:rPr>
            <w:rStyle w:val="a3"/>
            <w:color w:val="auto"/>
            <w:u w:val="none"/>
          </w:rPr>
          <w:t>пунктом</w:t>
        </w:r>
      </w:hyperlink>
      <w: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75802" w:rsidRDefault="00D75802" w:rsidP="00D75802">
      <w:pPr>
        <w:autoSpaceDE w:val="0"/>
        <w:ind w:right="-16" w:firstLine="567"/>
        <w:jc w:val="both"/>
      </w:pPr>
      <w:r>
        <w:t>5.7. По результатам рассмотрения жалобы принимается одно из следующих решений: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</w:pPr>
      <w:r>
        <w:t>2) в удовлетворении жалобы отказывается.</w:t>
      </w:r>
    </w:p>
    <w:p w:rsidR="00D75802" w:rsidRDefault="00D75802" w:rsidP="00D75802">
      <w:pPr>
        <w:autoSpaceDE w:val="0"/>
        <w:autoSpaceDN w:val="0"/>
        <w:adjustRightInd w:val="0"/>
        <w:ind w:firstLine="567"/>
        <w:jc w:val="both"/>
      </w:pPr>
      <w:r>
        <w:t>5.8. Основаниями для отказа в удовлетворении жалобы являются:</w:t>
      </w:r>
    </w:p>
    <w:p w:rsidR="00D75802" w:rsidRDefault="00D75802" w:rsidP="00D75802">
      <w:pPr>
        <w:autoSpaceDE w:val="0"/>
        <w:autoSpaceDN w:val="0"/>
        <w:adjustRightInd w:val="0"/>
        <w:ind w:firstLine="567"/>
        <w:jc w:val="both"/>
      </w:pPr>
      <w:r>
        <w:t>1) признание правомерными решения и (или) действий (бездействия) администрации Горнобалыклейского сельского поселения должностных лиц, муниципальных служащих администрации Горнобалыклейского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D75802" w:rsidRDefault="00D75802" w:rsidP="00D75802">
      <w:pPr>
        <w:autoSpaceDE w:val="0"/>
        <w:autoSpaceDN w:val="0"/>
        <w:adjustRightInd w:val="0"/>
        <w:ind w:firstLine="567"/>
        <w:jc w:val="both"/>
      </w:pPr>
      <w:r>
        <w:t>2) наличие вступившего в законную силу решения суда по жалобе о том же предмете и по тем же основаниям;</w:t>
      </w:r>
    </w:p>
    <w:p w:rsidR="00D75802" w:rsidRDefault="00D75802" w:rsidP="00D75802">
      <w:pPr>
        <w:autoSpaceDE w:val="0"/>
        <w:autoSpaceDN w:val="0"/>
        <w:adjustRightInd w:val="0"/>
        <w:ind w:firstLine="567"/>
        <w:jc w:val="both"/>
      </w:pPr>
      <w: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75802" w:rsidRDefault="00D75802" w:rsidP="00D75802">
      <w:pPr>
        <w:autoSpaceDE w:val="0"/>
        <w:ind w:right="-16" w:firstLine="567"/>
        <w:jc w:val="both"/>
      </w:pPr>
      <w: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5802" w:rsidRDefault="00D75802" w:rsidP="00D7580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Горнобалыклейского сельского поселения, работник наделенные </w:t>
      </w:r>
      <w:r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75802" w:rsidRDefault="00D75802" w:rsidP="00D75802">
      <w:pPr>
        <w:autoSpaceDE w:val="0"/>
        <w:ind w:right="-16" w:firstLine="567"/>
        <w:jc w:val="both"/>
      </w:pPr>
      <w: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Горнобалыклейского сельского поселения</w:t>
      </w:r>
      <w:r>
        <w:rPr>
          <w:i/>
          <w:u w:val="single"/>
        </w:rPr>
        <w:t>,</w:t>
      </w:r>
      <w:r>
        <w:rPr>
          <w:i/>
        </w:rPr>
        <w:t xml:space="preserve"> </w:t>
      </w:r>
      <w:r>
        <w:t xml:space="preserve">должностных лиц МФЦ, работников организаций, предусмотренных </w:t>
      </w:r>
      <w:hyperlink r:id="rId36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D75802" w:rsidRDefault="00D75802" w:rsidP="00D75802">
      <w:pPr>
        <w:autoSpaceDE w:val="0"/>
        <w:ind w:right="-16" w:firstLine="567"/>
        <w:jc w:val="both"/>
      </w:pPr>
      <w:r>
        <w:lastRenderedPageBreak/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D75802" w:rsidRDefault="00D75802" w:rsidP="00D75802">
      <w:pPr>
        <w:ind w:firstLine="69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Приложение 1</w:t>
      </w:r>
    </w:p>
    <w:p w:rsidR="00D75802" w:rsidRDefault="00D75802" w:rsidP="00D75802">
      <w:pPr>
        <w:ind w:left="3686"/>
        <w:jc w:val="both"/>
        <w:rPr>
          <w:color w:val="000000"/>
          <w:sz w:val="20"/>
          <w:szCs w:val="20"/>
        </w:rPr>
      </w:pPr>
      <w:r>
        <w:rPr>
          <w:color w:val="000000"/>
        </w:rPr>
        <w:t>к Административному регламенту</w:t>
      </w:r>
      <w:r>
        <w:t xml:space="preserve"> Предоставление выписки (информации) об объектах учета из реестра муниципального имущества администрации Горнобалыклейского сельского поселения</w:t>
      </w:r>
      <w:r>
        <w:rPr>
          <w:color w:val="000000"/>
        </w:rPr>
        <w:t xml:space="preserve"> </w:t>
      </w:r>
    </w:p>
    <w:p w:rsidR="00D75802" w:rsidRDefault="00D75802" w:rsidP="00D75802">
      <w:pPr>
        <w:jc w:val="both"/>
        <w:rPr>
          <w:color w:val="000000"/>
        </w:rPr>
      </w:pP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______________________________</w:t>
      </w:r>
    </w:p>
    <w:p w:rsidR="00D75802" w:rsidRDefault="00D75802" w:rsidP="00D75802">
      <w:pPr>
        <w:pStyle w:val="a6"/>
        <w:ind w:left="31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______________________________</w:t>
      </w:r>
    </w:p>
    <w:p w:rsidR="00D75802" w:rsidRDefault="00D75802" w:rsidP="00D75802">
      <w:pPr>
        <w:pStyle w:val="a6"/>
        <w:ind w:left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</w:t>
      </w:r>
    </w:p>
    <w:p w:rsidR="00D75802" w:rsidRDefault="00D75802" w:rsidP="00D75802">
      <w:pPr>
        <w:ind w:left="3828"/>
        <w:jc w:val="both"/>
        <w:rPr>
          <w:color w:val="000000"/>
        </w:rPr>
      </w:pPr>
    </w:p>
    <w:p w:rsidR="00D75802" w:rsidRDefault="00D75802" w:rsidP="00D75802">
      <w:pPr>
        <w:pStyle w:val="a6"/>
        <w:ind w:left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______________________________</w:t>
      </w:r>
    </w:p>
    <w:p w:rsidR="00D75802" w:rsidRDefault="00D75802" w:rsidP="00D75802">
      <w:pPr>
        <w:pStyle w:val="a6"/>
        <w:ind w:left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(полное наименование заявителя -</w:t>
      </w:r>
    </w:p>
    <w:p w:rsidR="00D75802" w:rsidRDefault="00D75802" w:rsidP="00D75802">
      <w:pPr>
        <w:pStyle w:val="a6"/>
        <w:ind w:left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юридического лица или фамилия,</w:t>
      </w:r>
    </w:p>
    <w:p w:rsidR="00D75802" w:rsidRDefault="00D75802" w:rsidP="00D75802">
      <w:pPr>
        <w:pStyle w:val="a6"/>
        <w:ind w:left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имя и отчество физического лица)</w:t>
      </w:r>
    </w:p>
    <w:p w:rsidR="00D75802" w:rsidRDefault="00D75802" w:rsidP="00D75802">
      <w:pPr>
        <w:jc w:val="both"/>
        <w:rPr>
          <w:color w:val="000000"/>
        </w:rPr>
      </w:pP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ЗАЯВЛЕНИЕ</w:t>
      </w: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Прошу предоставить выписку (информацию) об объекте(ах) учета из реестра муниципального имущества </w:t>
      </w:r>
      <w:r>
        <w:t>администрации Горнобалыклейского сельского поселения</w:t>
      </w:r>
      <w:r>
        <w:rPr>
          <w:rFonts w:ascii="Times New Roman" w:hAnsi="Times New Roman" w:cs="Times New Roman"/>
          <w:color w:val="000000"/>
        </w:rPr>
        <w:t>;</w:t>
      </w: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 __</w:t>
      </w: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(указать конкретный объект муниципального имущества)</w:t>
      </w: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каких целей необходима выписка (информация) ____ _____________________________________________________________________________</w:t>
      </w:r>
    </w:p>
    <w:p w:rsidR="00D75802" w:rsidRDefault="00D75802" w:rsidP="00D75802">
      <w:r>
        <w:t>_____________________________________________________________________________</w:t>
      </w:r>
    </w:p>
    <w:p w:rsidR="00D75802" w:rsidRDefault="00D75802" w:rsidP="00D75802"/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Сведения о заявителе:__________________________________________________________</w:t>
      </w:r>
    </w:p>
    <w:p w:rsidR="00D75802" w:rsidRDefault="00D75802" w:rsidP="00D75802">
      <w:pPr>
        <w:jc w:val="both"/>
        <w:rPr>
          <w:color w:val="000000"/>
        </w:rPr>
      </w:pP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Местонахождение:_________________________________________________________</w:t>
      </w: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(для юридических лиц)</w:t>
      </w:r>
    </w:p>
    <w:p w:rsidR="00D75802" w:rsidRDefault="00D75802" w:rsidP="00D75802">
      <w:pPr>
        <w:jc w:val="both"/>
        <w:rPr>
          <w:color w:val="000000"/>
        </w:rPr>
      </w:pP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регистрации:___________________________________________________________</w:t>
      </w: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(для физических лиц)</w:t>
      </w:r>
    </w:p>
    <w:p w:rsidR="00D75802" w:rsidRDefault="00D75802" w:rsidP="00D75802">
      <w:pPr>
        <w:jc w:val="both"/>
        <w:rPr>
          <w:color w:val="000000"/>
        </w:rPr>
      </w:pP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фактического проживания:________________________________________________</w:t>
      </w: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(для физических лиц)</w:t>
      </w:r>
    </w:p>
    <w:p w:rsidR="00D75802" w:rsidRDefault="00D75802" w:rsidP="00D75802">
      <w:pPr>
        <w:jc w:val="both"/>
        <w:rPr>
          <w:color w:val="000000"/>
        </w:rPr>
      </w:pP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Руководитель (для юридических лиц, индивидуальных предпринимателей)___________________ телефоны, факс: ________________________</w:t>
      </w:r>
    </w:p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(должность, Ф.И.О.)</w:t>
      </w:r>
    </w:p>
    <w:p w:rsidR="00D75802" w:rsidRDefault="00D75802" w:rsidP="00D75802"/>
    <w:p w:rsidR="00D75802" w:rsidRDefault="00D75802" w:rsidP="00D75802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 Результат рассмотрения заявления прошу: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47"/>
      </w:tblGrid>
      <w:tr w:rsidR="00D75802" w:rsidTr="00D758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2" w:rsidRDefault="00D75802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802" w:rsidRDefault="00D7580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выдать на руки в Администрации</w:t>
            </w:r>
          </w:p>
        </w:tc>
      </w:tr>
      <w:tr w:rsidR="00D75802" w:rsidTr="00D758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2" w:rsidRDefault="00D75802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802" w:rsidRDefault="00D7580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выдать на руки в МФЦ</w:t>
            </w:r>
          </w:p>
        </w:tc>
      </w:tr>
      <w:tr w:rsidR="00D75802" w:rsidTr="00D758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2" w:rsidRDefault="00D75802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802" w:rsidRDefault="00D7580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направить по почте</w:t>
            </w:r>
          </w:p>
        </w:tc>
      </w:tr>
      <w:tr w:rsidR="00D75802" w:rsidTr="00D758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2" w:rsidRDefault="00D75802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802" w:rsidRDefault="00D7580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направить в электронной форме в личный кабинет на ПГУ</w:t>
            </w:r>
          </w:p>
        </w:tc>
      </w:tr>
    </w:tbl>
    <w:p w:rsidR="00D75802" w:rsidRDefault="00D75802" w:rsidP="00D75802">
      <w:pPr>
        <w:jc w:val="both"/>
        <w:rPr>
          <w:color w:val="000000"/>
        </w:rPr>
      </w:pPr>
    </w:p>
    <w:p w:rsidR="00D75802" w:rsidRDefault="00D75802" w:rsidP="00D75802">
      <w:r>
        <w:t>дата_______    подпись ___________________ расшифровка подписи________________</w:t>
      </w:r>
    </w:p>
    <w:p w:rsidR="00D75802" w:rsidRDefault="00D75802" w:rsidP="00D75802"/>
    <w:p w:rsidR="00327EAF" w:rsidRDefault="00D75802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02"/>
    <w:rsid w:val="00200AF3"/>
    <w:rsid w:val="00745EF6"/>
    <w:rsid w:val="00D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802"/>
    <w:rPr>
      <w:color w:val="0000FF" w:themeColor="hyperlink"/>
      <w:u w:val="single"/>
    </w:rPr>
  </w:style>
  <w:style w:type="paragraph" w:styleId="a4">
    <w:name w:val="endnote text"/>
    <w:basedOn w:val="a"/>
    <w:link w:val="a5"/>
    <w:semiHidden/>
    <w:unhideWhenUsed/>
    <w:rsid w:val="00D7580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D75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758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7">
    <w:name w:val="Нормальный (таблица)"/>
    <w:basedOn w:val="a"/>
    <w:next w:val="a"/>
    <w:uiPriority w:val="99"/>
    <w:rsid w:val="00D758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D758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75802"/>
    <w:rPr>
      <w:rFonts w:ascii="Arial" w:hAnsi="Arial" w:cs="Arial"/>
    </w:rPr>
  </w:style>
  <w:style w:type="paragraph" w:customStyle="1" w:styleId="ConsPlusNormal0">
    <w:name w:val="ConsPlusNormal"/>
    <w:link w:val="ConsPlusNormal"/>
    <w:rsid w:val="00D7580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D75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5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58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802"/>
    <w:rPr>
      <w:color w:val="0000FF" w:themeColor="hyperlink"/>
      <w:u w:val="single"/>
    </w:rPr>
  </w:style>
  <w:style w:type="paragraph" w:styleId="a4">
    <w:name w:val="endnote text"/>
    <w:basedOn w:val="a"/>
    <w:link w:val="a5"/>
    <w:semiHidden/>
    <w:unhideWhenUsed/>
    <w:rsid w:val="00D7580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D75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758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7">
    <w:name w:val="Нормальный (таблица)"/>
    <w:basedOn w:val="a"/>
    <w:next w:val="a"/>
    <w:uiPriority w:val="99"/>
    <w:rsid w:val="00D758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D758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75802"/>
    <w:rPr>
      <w:rFonts w:ascii="Arial" w:hAnsi="Arial" w:cs="Arial"/>
    </w:rPr>
  </w:style>
  <w:style w:type="paragraph" w:customStyle="1" w:styleId="ConsPlusNormal0">
    <w:name w:val="ConsPlusNormal"/>
    <w:link w:val="ConsPlusNormal"/>
    <w:rsid w:val="00D7580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D75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5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58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04619791DC43C0DDA6Cs7M" TargetMode="External"/><Relationship Id="rId13" Type="http://schemas.openxmlformats.org/officeDocument/2006/relationships/hyperlink" Target="consultantplus://offline/ref=16FF902BDFE25612FA4EB7B7F2CC3DD866E795FBBD4973CF464A4C1BC177F5EEF6178D0973E1DF18nECCO" TargetMode="External"/><Relationship Id="rId18" Type="http://schemas.openxmlformats.org/officeDocument/2006/relationships/hyperlink" Target="consultantplus://offline/ref=A889D916D8CCA63FEA8702672F52EF815B47E0B73C82B770F3C3BBBFF1EA9779387FEF208DV2TCL" TargetMode="External"/><Relationship Id="rId26" Type="http://schemas.openxmlformats.org/officeDocument/2006/relationships/hyperlink" Target="consultantplus://offline/ref=6F67E2581701D00929E4F46049104D6C3043F019207BFC64419F7EC3EB820C64B945127D662AA87CHAA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2CE06093E7012314A68028A56DBFE51DA9BBD3F25796245F05D10BD10B5D1B8388DBD7E3750F8AV6g6M" TargetMode="External"/><Relationship Id="rId34" Type="http://schemas.openxmlformats.org/officeDocument/2006/relationships/hyperlink" Target="consultantplus://offline/ref=166B6C834A40D9ED059D12BC8CDD9D84D13C7A68142196DE02C83138nBMDI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6EFCEBD78D73945BB09737A027B4142E3B091AC632F502F77E0E3DD8F195EB1B53B1CE58D9EF8DC8o2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2B41579ADA7722726A9FBAB0A32810685311FFCA5FB31566FE0374C76B94DAA1432E2CF1DC3B94F8b0P9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F6363110F9D2FBDCEEAD3A939DAA4173ACC1EE5D5669DA2762E75D6989V3A6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3E6380CB1E7A0A2B4C7E9FB9D37F13B0C2F50534219791DC43C0DDA6Cs7M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9215AC8A1E463DFF740A80FB31FBF0B2612AA2B4E714CBC50206CADC0DD46A6F507464BF337222E6f1NC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7852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2018-08-06T08:33:00Z</dcterms:created>
  <dcterms:modified xsi:type="dcterms:W3CDTF">2018-08-06T08:33:00Z</dcterms:modified>
</cp:coreProperties>
</file>