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D9" w:rsidRDefault="006116D9" w:rsidP="006116D9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D9" w:rsidRDefault="006116D9" w:rsidP="006116D9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6116D9" w:rsidRDefault="006116D9" w:rsidP="006116D9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6116D9" w:rsidRDefault="006116D9" w:rsidP="006116D9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6116D9" w:rsidRDefault="006116D9" w:rsidP="006116D9"/>
    <w:p w:rsidR="006116D9" w:rsidRDefault="006116D9" w:rsidP="006116D9">
      <w:r>
        <w:t xml:space="preserve">                                                     </w:t>
      </w:r>
    </w:p>
    <w:p w:rsidR="006116D9" w:rsidRDefault="006116D9" w:rsidP="006116D9">
      <w:r>
        <w:t xml:space="preserve">                                        ПОСТАНОВЛЕНИЕ</w:t>
      </w:r>
    </w:p>
    <w:p w:rsidR="006116D9" w:rsidRDefault="006116D9" w:rsidP="006116D9">
      <w:r>
        <w:t>От  24.01.2018                                                                                  №_ 3</w:t>
      </w:r>
    </w:p>
    <w:p w:rsidR="006116D9" w:rsidRDefault="006116D9" w:rsidP="006116D9">
      <w:pPr>
        <w:rPr>
          <w:i/>
        </w:rPr>
      </w:pPr>
      <w:r>
        <w:rPr>
          <w:i/>
        </w:rPr>
        <w:t>Об определении резервных помещений для размещения избирательных участков для проведения  выборов  Президента Российской Федерации и референдума Волгоградской области18 марта 2018 года</w:t>
      </w:r>
    </w:p>
    <w:p w:rsidR="006116D9" w:rsidRDefault="006116D9" w:rsidP="006116D9"/>
    <w:p w:rsidR="006116D9" w:rsidRDefault="006116D9" w:rsidP="006116D9"/>
    <w:p w:rsidR="006116D9" w:rsidRDefault="006116D9" w:rsidP="006116D9"/>
    <w:p w:rsidR="006116D9" w:rsidRDefault="006116D9" w:rsidP="006116D9">
      <w:r>
        <w:t xml:space="preserve"> В соответствии с пунктом 7 статьи 55 Федерального Закона от 10.01.2003 г № 19 – ФЗ «О выборах Президента Российской Федерации», с пунктом 7 статьи 32 закона Волгоградской области от 31.05.2007 г № 1475 – ОД «Об областном референдуме» </w:t>
      </w:r>
    </w:p>
    <w:p w:rsidR="006116D9" w:rsidRDefault="006116D9" w:rsidP="006116D9">
      <w:r>
        <w:t>ПОСТАНОВЛЯЕТ:</w:t>
      </w:r>
    </w:p>
    <w:p w:rsidR="006116D9" w:rsidRDefault="006116D9" w:rsidP="006116D9">
      <w:pPr>
        <w:pStyle w:val="a3"/>
        <w:numPr>
          <w:ilvl w:val="0"/>
          <w:numId w:val="1"/>
        </w:numPr>
      </w:pPr>
      <w:r>
        <w:t xml:space="preserve">Определить на территории </w:t>
      </w:r>
      <w:proofErr w:type="spellStart"/>
      <w:r>
        <w:t>Горнобалыклейского</w:t>
      </w:r>
      <w:proofErr w:type="spellEnd"/>
      <w:r>
        <w:t xml:space="preserve"> сельского </w:t>
      </w:r>
      <w:proofErr w:type="gramStart"/>
      <w:r>
        <w:t>поселения</w:t>
      </w:r>
      <w:proofErr w:type="gramEnd"/>
      <w:r>
        <w:t xml:space="preserve"> следующие резервные помещения для размещения избирательных участков</w:t>
      </w:r>
    </w:p>
    <w:p w:rsidR="006116D9" w:rsidRDefault="006116D9" w:rsidP="006116D9">
      <w:pPr>
        <w:pStyle w:val="a3"/>
      </w:pPr>
      <w:r>
        <w:t xml:space="preserve">№ 1425 – здание администрации сельского поселения с.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 xml:space="preserve"> ул. Пушкина, 24</w:t>
      </w:r>
    </w:p>
    <w:p w:rsidR="006116D9" w:rsidRDefault="006116D9" w:rsidP="006116D9">
      <w:pPr>
        <w:pStyle w:val="a3"/>
      </w:pPr>
      <w:r>
        <w:t xml:space="preserve">№ 1426 – здание библиотеки с.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 xml:space="preserve"> ул. Пушкина, 30</w:t>
      </w:r>
    </w:p>
    <w:p w:rsidR="006116D9" w:rsidRDefault="006116D9" w:rsidP="006116D9">
      <w:pPr>
        <w:pStyle w:val="a3"/>
      </w:pPr>
      <w:r>
        <w:t xml:space="preserve">№ 1427 – здание ФАП с. </w:t>
      </w:r>
      <w:proofErr w:type="spellStart"/>
      <w:r>
        <w:t>Караваинка</w:t>
      </w:r>
      <w:proofErr w:type="spellEnd"/>
      <w:r>
        <w:t xml:space="preserve"> ул.  </w:t>
      </w:r>
      <w:proofErr w:type="gramStart"/>
      <w:r>
        <w:t>Центральная</w:t>
      </w:r>
      <w:proofErr w:type="gramEnd"/>
      <w:r>
        <w:t>, 14</w:t>
      </w:r>
    </w:p>
    <w:p w:rsidR="006116D9" w:rsidRDefault="006116D9" w:rsidP="006116D9">
      <w:pPr>
        <w:pStyle w:val="a3"/>
      </w:pPr>
      <w:r>
        <w:t xml:space="preserve">№ 1428 – здание ФАП с. Варькино ул. </w:t>
      </w:r>
      <w:proofErr w:type="gramStart"/>
      <w:r>
        <w:t>Садовая</w:t>
      </w:r>
      <w:proofErr w:type="gramEnd"/>
      <w:r>
        <w:t>, 3</w:t>
      </w:r>
    </w:p>
    <w:p w:rsidR="006116D9" w:rsidRDefault="006116D9" w:rsidP="006116D9">
      <w:pPr>
        <w:pStyle w:val="a3"/>
      </w:pPr>
      <w:r>
        <w:t xml:space="preserve">№ 1429 – здание клуба х. </w:t>
      </w:r>
      <w:proofErr w:type="spellStart"/>
      <w:r>
        <w:t>Полунино</w:t>
      </w:r>
      <w:proofErr w:type="spellEnd"/>
      <w:r>
        <w:t xml:space="preserve"> ул. </w:t>
      </w:r>
      <w:proofErr w:type="gramStart"/>
      <w:r>
        <w:t>Центральная</w:t>
      </w:r>
      <w:proofErr w:type="gramEnd"/>
      <w:r>
        <w:t>. 26</w:t>
      </w:r>
    </w:p>
    <w:p w:rsidR="006116D9" w:rsidRDefault="006116D9" w:rsidP="006116D9">
      <w:pPr>
        <w:pStyle w:val="a3"/>
        <w:numPr>
          <w:ilvl w:val="0"/>
          <w:numId w:val="1"/>
        </w:numPr>
      </w:pPr>
      <w:r>
        <w:t xml:space="preserve">Данное постановление подлежит обнародованию и размещению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6116D9" w:rsidRDefault="006116D9" w:rsidP="006116D9">
      <w:pPr>
        <w:pStyle w:val="a3"/>
        <w:numPr>
          <w:ilvl w:val="0"/>
          <w:numId w:val="1"/>
        </w:numPr>
      </w:pPr>
      <w:r>
        <w:t>Контроль над исполнением данного постановления оставляю за собой.</w:t>
      </w: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6116D9" w:rsidRDefault="006116D9" w:rsidP="006116D9">
      <w:r>
        <w:t xml:space="preserve">Глава </w:t>
      </w:r>
      <w:proofErr w:type="spellStart"/>
      <w:r>
        <w:t>Горнобалыклейского</w:t>
      </w:r>
      <w:proofErr w:type="spellEnd"/>
    </w:p>
    <w:p w:rsidR="006116D9" w:rsidRDefault="006116D9" w:rsidP="006116D9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6116D9" w:rsidRDefault="006116D9" w:rsidP="006116D9"/>
    <w:p w:rsidR="006116D9" w:rsidRDefault="006116D9" w:rsidP="006116D9">
      <w:pPr>
        <w:rPr>
          <w:b/>
        </w:rPr>
      </w:pP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6116D9" w:rsidRDefault="006116D9" w:rsidP="006116D9">
      <w:pPr>
        <w:pStyle w:val="a3"/>
      </w:pPr>
    </w:p>
    <w:p w:rsidR="00327EAF" w:rsidRDefault="006116D9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3CD"/>
    <w:multiLevelType w:val="hybridMultilevel"/>
    <w:tmpl w:val="2074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D9"/>
    <w:rsid w:val="00200AF3"/>
    <w:rsid w:val="006116D9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2018-02-14T08:21:00Z</dcterms:created>
  <dcterms:modified xsi:type="dcterms:W3CDTF">2018-02-14T08:21:00Z</dcterms:modified>
</cp:coreProperties>
</file>