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6F9" w:rsidRDefault="00F506F9" w:rsidP="00F506F9">
      <w:pPr>
        <w:jc w:val="both"/>
        <w:rPr>
          <w:b/>
        </w:rPr>
      </w:pPr>
      <w:r>
        <w:rPr>
          <w:b/>
        </w:rPr>
        <w:t xml:space="preserve">                                                          </w:t>
      </w:r>
      <w:r>
        <w:rPr>
          <w:noProof/>
        </w:rPr>
        <w:drawing>
          <wp:inline distT="0" distB="0" distL="0" distR="0">
            <wp:extent cx="55245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5">
                      <a:extLst>
                        <a:ext uri="{28A0092B-C50C-407E-A947-70E740481C1C}">
                          <a14:useLocalDpi xmlns:a14="http://schemas.microsoft.com/office/drawing/2010/main" val="0"/>
                        </a:ext>
                      </a:extLst>
                    </a:blip>
                    <a:srcRect t="42961" r="46840"/>
                    <a:stretch>
                      <a:fillRect/>
                    </a:stretch>
                  </pic:blipFill>
                  <pic:spPr bwMode="auto">
                    <a:xfrm>
                      <a:off x="0" y="0"/>
                      <a:ext cx="552450" cy="685800"/>
                    </a:xfrm>
                    <a:prstGeom prst="rect">
                      <a:avLst/>
                    </a:prstGeom>
                    <a:noFill/>
                    <a:ln>
                      <a:noFill/>
                    </a:ln>
                  </pic:spPr>
                </pic:pic>
              </a:graphicData>
            </a:graphic>
          </wp:inline>
        </w:drawing>
      </w:r>
    </w:p>
    <w:p w:rsidR="00F506F9" w:rsidRDefault="00F506F9" w:rsidP="00F506F9">
      <w:pPr>
        <w:rPr>
          <w:b/>
        </w:rPr>
      </w:pPr>
      <w:r>
        <w:rPr>
          <w:b/>
        </w:rPr>
        <w:t xml:space="preserve">         </w:t>
      </w:r>
    </w:p>
    <w:p w:rsidR="00F506F9" w:rsidRDefault="00F506F9" w:rsidP="00F506F9">
      <w:pPr>
        <w:rPr>
          <w:b/>
        </w:rPr>
      </w:pPr>
      <w:r>
        <w:rPr>
          <w:b/>
        </w:rPr>
        <w:t xml:space="preserve">                               РОССИЙСКАЯ        ФЕДЕРАЦИЯ</w:t>
      </w:r>
    </w:p>
    <w:p w:rsidR="00F506F9" w:rsidRDefault="00F506F9" w:rsidP="00F506F9">
      <w:pPr>
        <w:rPr>
          <w:b/>
        </w:rPr>
      </w:pPr>
      <w:r>
        <w:rPr>
          <w:b/>
        </w:rPr>
        <w:t xml:space="preserve">                                        АДМИНИСТРАЦИЯ</w:t>
      </w:r>
    </w:p>
    <w:p w:rsidR="00F506F9" w:rsidRDefault="00F506F9" w:rsidP="00F506F9">
      <w:pPr>
        <w:rPr>
          <w:i/>
        </w:rPr>
      </w:pPr>
      <w:r>
        <w:rPr>
          <w:b/>
        </w:rPr>
        <w:t xml:space="preserve">        </w:t>
      </w:r>
      <w:r>
        <w:rPr>
          <w:b/>
          <w:i/>
        </w:rPr>
        <w:t xml:space="preserve">ГОРНОБАЛЫКЛЕЙСКОГО   СЕЛЬСКОГО   ПОСЕЛЕНИЯ </w:t>
      </w:r>
      <w:r>
        <w:rPr>
          <w:i/>
        </w:rPr>
        <w:t>ДУБОВСКИЙ МУНИЦИПАЛЬНЫЙ РАЙОН ВОЛГОГРАДСКАЯ ОБЛАСТЬ</w:t>
      </w:r>
    </w:p>
    <w:p w:rsidR="00F506F9" w:rsidRDefault="00F506F9" w:rsidP="00F506F9"/>
    <w:p w:rsidR="00F506F9" w:rsidRDefault="00F506F9" w:rsidP="00F506F9"/>
    <w:p w:rsidR="00F506F9" w:rsidRDefault="00F506F9" w:rsidP="00F506F9">
      <w:r>
        <w:t xml:space="preserve">                                           ПОСТАНОВЛЕНИЕ</w:t>
      </w:r>
    </w:p>
    <w:p w:rsidR="00F506F9" w:rsidRDefault="00F506F9" w:rsidP="00F506F9">
      <w:pPr>
        <w:tabs>
          <w:tab w:val="left" w:pos="3420"/>
        </w:tabs>
      </w:pPr>
      <w:r>
        <w:t xml:space="preserve">От__21.06.16                                                                                     №_18  </w:t>
      </w:r>
    </w:p>
    <w:p w:rsidR="00F506F9" w:rsidRDefault="00F506F9" w:rsidP="00F506F9">
      <w:pPr>
        <w:jc w:val="both"/>
        <w:rPr>
          <w:b/>
        </w:rPr>
      </w:pPr>
    </w:p>
    <w:p w:rsidR="00F506F9" w:rsidRDefault="00F506F9" w:rsidP="00F506F9">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со </w:t>
      </w:r>
      <w:hyperlink r:id="rId6" w:history="1">
        <w:r>
          <w:rPr>
            <w:rStyle w:val="a3"/>
            <w:rFonts w:ascii="Times New Roman" w:hAnsi="Times New Roman" w:cs="Times New Roman"/>
            <w:sz w:val="24"/>
            <w:szCs w:val="24"/>
          </w:rPr>
          <w:t>ст. 84</w:t>
        </w:r>
      </w:hyperlink>
      <w:r>
        <w:rPr>
          <w:rFonts w:ascii="Times New Roman" w:hAnsi="Times New Roman" w:cs="Times New Roman"/>
          <w:sz w:val="24"/>
          <w:szCs w:val="24"/>
        </w:rPr>
        <w:t xml:space="preserve"> и </w:t>
      </w:r>
      <w:hyperlink r:id="rId7" w:history="1">
        <w:r>
          <w:rPr>
            <w:rStyle w:val="a3"/>
            <w:rFonts w:ascii="Times New Roman" w:hAnsi="Times New Roman" w:cs="Times New Roman"/>
            <w:sz w:val="24"/>
            <w:szCs w:val="24"/>
          </w:rPr>
          <w:t>98</w:t>
        </w:r>
      </w:hyperlink>
      <w:r>
        <w:rPr>
          <w:rFonts w:ascii="Times New Roman" w:hAnsi="Times New Roman" w:cs="Times New Roman"/>
          <w:sz w:val="24"/>
          <w:szCs w:val="24"/>
        </w:rPr>
        <w:t xml:space="preserve"> Лесного кодекса РФ от 04.12.2006 N 200-ФЗ, </w:t>
      </w:r>
      <w:hyperlink r:id="rId8" w:history="1">
        <w:r>
          <w:rPr>
            <w:rStyle w:val="a3"/>
            <w:rFonts w:ascii="Times New Roman" w:hAnsi="Times New Roman" w:cs="Times New Roman"/>
            <w:sz w:val="24"/>
            <w:szCs w:val="24"/>
          </w:rPr>
          <w:t>п. 29 п. 1 ст. 15</w:t>
        </w:r>
      </w:hyperlink>
      <w:r>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от 06.10.2003 N 131-ФЗ, Федеральным </w:t>
      </w:r>
      <w:hyperlink r:id="rId9" w:history="1">
        <w:r>
          <w:rPr>
            <w:rStyle w:val="a3"/>
            <w:rFonts w:ascii="Times New Roman" w:hAnsi="Times New Roman" w:cs="Times New Roman"/>
            <w:sz w:val="24"/>
            <w:szCs w:val="24"/>
          </w:rPr>
          <w:t>законом</w:t>
        </w:r>
      </w:hyperlink>
      <w:r>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Pr>
          <w:rFonts w:ascii="Times New Roman" w:hAnsi="Times New Roman" w:cs="Times New Roman"/>
          <w:sz w:val="24"/>
          <w:szCs w:val="24"/>
        </w:rPr>
        <w:t xml:space="preserve">", </w:t>
      </w:r>
      <w:hyperlink r:id="rId10" w:history="1">
        <w:r>
          <w:rPr>
            <w:rStyle w:val="a3"/>
            <w:rFonts w:ascii="Times New Roman" w:hAnsi="Times New Roman" w:cs="Times New Roman"/>
            <w:sz w:val="24"/>
            <w:szCs w:val="24"/>
          </w:rPr>
          <w:t>Уставом</w:t>
        </w:r>
      </w:hyperlink>
      <w:r>
        <w:rPr>
          <w:rFonts w:ascii="Times New Roman" w:hAnsi="Times New Roman" w:cs="Times New Roman"/>
          <w:sz w:val="24"/>
          <w:szCs w:val="24"/>
        </w:rPr>
        <w:t xml:space="preserve"> сельского поселения, в целях использования, охраны, защиты лесных участков, находящихся в собственности администрации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администрация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постановляет:</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Утвердить </w:t>
      </w:r>
      <w:hyperlink r:id="rId11" w:anchor="P31" w:history="1">
        <w:r>
          <w:rPr>
            <w:rStyle w:val="a3"/>
            <w:rFonts w:ascii="Times New Roman" w:hAnsi="Times New Roman" w:cs="Times New Roman"/>
            <w:sz w:val="24"/>
            <w:szCs w:val="24"/>
          </w:rPr>
          <w:t>Положение</w:t>
        </w:r>
      </w:hyperlink>
      <w:r>
        <w:rPr>
          <w:rFonts w:ascii="Times New Roman" w:hAnsi="Times New Roman" w:cs="Times New Roman"/>
          <w:sz w:val="24"/>
          <w:szCs w:val="24"/>
        </w:rPr>
        <w:t xml:space="preserve"> о порядке осуществления муниципального лесного контроля в отношении лесных участков, находящихся в муниципальной собственности</w:t>
      </w:r>
      <w:r>
        <w:t xml:space="preserve">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данного постановления оставляю за собой.</w:t>
      </w:r>
    </w:p>
    <w:p w:rsidR="00F506F9" w:rsidRDefault="00F506F9" w:rsidP="00F506F9">
      <w:pPr>
        <w:pStyle w:val="ConsPlusNormal"/>
        <w:ind w:firstLine="540"/>
        <w:jc w:val="both"/>
        <w:rPr>
          <w:rFonts w:ascii="Times New Roman" w:hAnsi="Times New Roman" w:cs="Times New Roman"/>
          <w:sz w:val="24"/>
          <w:szCs w:val="24"/>
        </w:rPr>
      </w:pPr>
    </w:p>
    <w:p w:rsidR="00F506F9" w:rsidRDefault="00F506F9" w:rsidP="00F506F9">
      <w:pPr>
        <w:pStyle w:val="ConsPlusNormal"/>
        <w:ind w:firstLine="540"/>
        <w:jc w:val="both"/>
        <w:rPr>
          <w:rFonts w:ascii="Times New Roman" w:hAnsi="Times New Roman" w:cs="Times New Roman"/>
          <w:sz w:val="24"/>
          <w:szCs w:val="24"/>
        </w:rPr>
      </w:pPr>
    </w:p>
    <w:p w:rsidR="00F506F9" w:rsidRDefault="00F506F9" w:rsidP="00F506F9">
      <w:pPr>
        <w:jc w:val="both"/>
      </w:pPr>
      <w:r>
        <w:t xml:space="preserve">Глава </w:t>
      </w:r>
      <w:proofErr w:type="spellStart"/>
      <w:r>
        <w:t>Горнобалыклейского</w:t>
      </w:r>
      <w:proofErr w:type="spellEnd"/>
    </w:p>
    <w:p w:rsidR="00F506F9" w:rsidRDefault="00F506F9" w:rsidP="00F506F9">
      <w:pPr>
        <w:jc w:val="both"/>
      </w:pPr>
      <w:r>
        <w:t xml:space="preserve">сельского поселения                                                                  </w:t>
      </w:r>
      <w:proofErr w:type="spellStart"/>
      <w:r>
        <w:t>М.И.Пичугин</w:t>
      </w:r>
      <w:proofErr w:type="spellEnd"/>
    </w:p>
    <w:p w:rsidR="00F506F9" w:rsidRDefault="00F506F9" w:rsidP="00F506F9">
      <w:pPr>
        <w:pStyle w:val="a4"/>
        <w:jc w:val="both"/>
      </w:pPr>
    </w:p>
    <w:p w:rsidR="00F506F9" w:rsidRDefault="00F506F9" w:rsidP="00F506F9">
      <w:pPr>
        <w:pStyle w:val="a4"/>
        <w:jc w:val="both"/>
      </w:pPr>
    </w:p>
    <w:p w:rsidR="00F506F9" w:rsidRDefault="00F506F9" w:rsidP="00F506F9">
      <w:pPr>
        <w:pStyle w:val="a4"/>
        <w:jc w:val="both"/>
      </w:pPr>
    </w:p>
    <w:p w:rsidR="00F506F9" w:rsidRDefault="00F506F9" w:rsidP="00F506F9">
      <w:pPr>
        <w:pStyle w:val="a4"/>
        <w:jc w:val="both"/>
      </w:pPr>
    </w:p>
    <w:p w:rsidR="00F506F9" w:rsidRDefault="00F506F9" w:rsidP="00F506F9">
      <w:pPr>
        <w:pStyle w:val="a4"/>
        <w:jc w:val="both"/>
      </w:pPr>
    </w:p>
    <w:p w:rsidR="00F506F9" w:rsidRDefault="00F506F9" w:rsidP="00F506F9">
      <w:pPr>
        <w:pStyle w:val="a4"/>
        <w:jc w:val="both"/>
      </w:pPr>
    </w:p>
    <w:p w:rsidR="00F506F9" w:rsidRDefault="00F506F9" w:rsidP="00F506F9">
      <w:pPr>
        <w:pStyle w:val="a4"/>
        <w:jc w:val="both"/>
      </w:pPr>
    </w:p>
    <w:p w:rsidR="00F506F9" w:rsidRDefault="00F506F9" w:rsidP="00F506F9">
      <w:pPr>
        <w:pStyle w:val="a4"/>
        <w:jc w:val="both"/>
      </w:pPr>
    </w:p>
    <w:p w:rsidR="00F506F9" w:rsidRDefault="00F506F9" w:rsidP="00F506F9">
      <w:pPr>
        <w:pStyle w:val="a4"/>
        <w:jc w:val="both"/>
      </w:pPr>
    </w:p>
    <w:p w:rsidR="00F506F9" w:rsidRDefault="00F506F9" w:rsidP="00F506F9">
      <w:pPr>
        <w:pStyle w:val="a4"/>
        <w:jc w:val="both"/>
      </w:pPr>
    </w:p>
    <w:p w:rsidR="00F506F9" w:rsidRDefault="00F506F9" w:rsidP="00F506F9">
      <w:pPr>
        <w:pStyle w:val="a4"/>
        <w:jc w:val="both"/>
      </w:pPr>
    </w:p>
    <w:p w:rsidR="00F506F9" w:rsidRDefault="00F506F9" w:rsidP="00F506F9">
      <w:pPr>
        <w:pStyle w:val="a4"/>
        <w:jc w:val="both"/>
      </w:pPr>
    </w:p>
    <w:p w:rsidR="00F506F9" w:rsidRDefault="00F506F9" w:rsidP="00F506F9">
      <w:pPr>
        <w:pStyle w:val="a4"/>
        <w:jc w:val="both"/>
      </w:pPr>
    </w:p>
    <w:p w:rsidR="00F506F9" w:rsidRDefault="00F506F9" w:rsidP="00F506F9">
      <w:pPr>
        <w:pStyle w:val="a4"/>
        <w:jc w:val="both"/>
      </w:pPr>
    </w:p>
    <w:p w:rsidR="00F506F9" w:rsidRDefault="00F506F9" w:rsidP="00F506F9">
      <w:pPr>
        <w:pStyle w:val="a4"/>
        <w:jc w:val="both"/>
      </w:pPr>
    </w:p>
    <w:p w:rsidR="00F506F9" w:rsidRDefault="00F506F9" w:rsidP="00F506F9">
      <w:pPr>
        <w:pStyle w:val="a4"/>
        <w:jc w:val="both"/>
      </w:pPr>
    </w:p>
    <w:p w:rsidR="00F506F9" w:rsidRDefault="00F506F9" w:rsidP="00F506F9">
      <w:pPr>
        <w:pStyle w:val="a4"/>
        <w:jc w:val="both"/>
      </w:pPr>
    </w:p>
    <w:p w:rsidR="00F506F9" w:rsidRDefault="00F506F9" w:rsidP="00F506F9">
      <w:pPr>
        <w:pStyle w:val="a4"/>
        <w:jc w:val="both"/>
      </w:pPr>
    </w:p>
    <w:p w:rsidR="00F506F9" w:rsidRDefault="00F506F9" w:rsidP="00F506F9">
      <w:pPr>
        <w:pStyle w:val="a4"/>
        <w:jc w:val="both"/>
      </w:pPr>
    </w:p>
    <w:p w:rsidR="00F506F9" w:rsidRDefault="00F506F9" w:rsidP="00F506F9">
      <w:pPr>
        <w:pStyle w:val="a4"/>
        <w:jc w:val="both"/>
      </w:pPr>
    </w:p>
    <w:p w:rsidR="00F506F9" w:rsidRDefault="00F506F9" w:rsidP="00F506F9">
      <w:pPr>
        <w:pStyle w:val="a4"/>
        <w:jc w:val="both"/>
      </w:pPr>
    </w:p>
    <w:p w:rsidR="00F506F9" w:rsidRDefault="00F506F9" w:rsidP="00F506F9">
      <w:pPr>
        <w:pStyle w:val="a4"/>
        <w:jc w:val="both"/>
      </w:pPr>
    </w:p>
    <w:p w:rsidR="00F506F9" w:rsidRDefault="00F506F9" w:rsidP="00F506F9">
      <w:pPr>
        <w:pStyle w:val="ConsPlusNormal"/>
        <w:jc w:val="right"/>
        <w:rPr>
          <w:rFonts w:ascii="Times New Roman" w:hAnsi="Times New Roman" w:cs="Times New Roman"/>
          <w:sz w:val="24"/>
          <w:szCs w:val="24"/>
        </w:rPr>
      </w:pPr>
      <w:r>
        <w:rPr>
          <w:rFonts w:ascii="Times New Roman" w:hAnsi="Times New Roman" w:cs="Times New Roman"/>
          <w:sz w:val="24"/>
          <w:szCs w:val="24"/>
        </w:rPr>
        <w:t>Утверждено</w:t>
      </w:r>
    </w:p>
    <w:p w:rsidR="00F506F9" w:rsidRDefault="00F506F9" w:rsidP="00F506F9">
      <w:pPr>
        <w:pStyle w:val="ConsPlusNormal"/>
        <w:ind w:left="3402"/>
        <w:jc w:val="center"/>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w:t>
      </w:r>
    </w:p>
    <w:p w:rsidR="00F506F9" w:rsidRDefault="00F506F9" w:rsidP="00F506F9">
      <w:pPr>
        <w:pStyle w:val="ConsPlusNormal"/>
        <w:jc w:val="right"/>
        <w:rPr>
          <w:rFonts w:ascii="Times New Roman" w:hAnsi="Times New Roman" w:cs="Times New Roman"/>
          <w:sz w:val="24"/>
          <w:szCs w:val="24"/>
        </w:rPr>
      </w:pPr>
      <w:r>
        <w:rPr>
          <w:rFonts w:ascii="Times New Roman" w:hAnsi="Times New Roman" w:cs="Times New Roman"/>
          <w:sz w:val="24"/>
          <w:szCs w:val="24"/>
        </w:rPr>
        <w:t>от 21.06.2016 N 18</w:t>
      </w:r>
    </w:p>
    <w:p w:rsidR="00F506F9" w:rsidRDefault="00F506F9" w:rsidP="00F506F9">
      <w:pPr>
        <w:pStyle w:val="ConsPlusNormal"/>
        <w:jc w:val="both"/>
        <w:rPr>
          <w:rFonts w:ascii="Times New Roman" w:hAnsi="Times New Roman" w:cs="Times New Roman"/>
          <w:sz w:val="24"/>
          <w:szCs w:val="24"/>
        </w:rPr>
      </w:pPr>
    </w:p>
    <w:p w:rsidR="00F506F9" w:rsidRDefault="00F506F9" w:rsidP="00F506F9">
      <w:pPr>
        <w:pStyle w:val="ConsPlusTitle"/>
        <w:jc w:val="center"/>
        <w:rPr>
          <w:rFonts w:ascii="Times New Roman" w:hAnsi="Times New Roman" w:cs="Times New Roman"/>
          <w:sz w:val="24"/>
          <w:szCs w:val="24"/>
        </w:rPr>
      </w:pPr>
      <w:bookmarkStart w:id="0" w:name="P31"/>
      <w:bookmarkEnd w:id="0"/>
      <w:r>
        <w:rPr>
          <w:rFonts w:ascii="Times New Roman" w:hAnsi="Times New Roman" w:cs="Times New Roman"/>
          <w:sz w:val="24"/>
          <w:szCs w:val="24"/>
        </w:rPr>
        <w:t>ПОЛОЖЕНИЕ</w:t>
      </w:r>
    </w:p>
    <w:p w:rsidR="00F506F9" w:rsidRDefault="00F506F9" w:rsidP="00F506F9">
      <w:pPr>
        <w:pStyle w:val="ConsPlusTitle"/>
        <w:jc w:val="center"/>
        <w:rPr>
          <w:rFonts w:ascii="Times New Roman" w:hAnsi="Times New Roman" w:cs="Times New Roman"/>
          <w:sz w:val="24"/>
          <w:szCs w:val="24"/>
        </w:rPr>
      </w:pPr>
      <w:r>
        <w:rPr>
          <w:rFonts w:ascii="Times New Roman" w:hAnsi="Times New Roman" w:cs="Times New Roman"/>
          <w:sz w:val="24"/>
          <w:szCs w:val="24"/>
        </w:rPr>
        <w:t>О ПОРЯДКЕ ПРОВЕДЕНИЯ МУНИЦИПАЛЬНОГО ЛЕСНОГО КОНТРОЛЯ</w:t>
      </w:r>
    </w:p>
    <w:p w:rsidR="00F506F9" w:rsidRDefault="00F506F9" w:rsidP="00F506F9">
      <w:pPr>
        <w:pStyle w:val="ConsPlusNormal"/>
        <w:jc w:val="both"/>
        <w:rPr>
          <w:rFonts w:ascii="Times New Roman" w:hAnsi="Times New Roman" w:cs="Times New Roman"/>
          <w:sz w:val="24"/>
          <w:szCs w:val="24"/>
        </w:rPr>
      </w:pPr>
    </w:p>
    <w:p w:rsidR="00F506F9" w:rsidRDefault="00F506F9" w:rsidP="00F506F9">
      <w:pPr>
        <w:pStyle w:val="ConsPlusNormal"/>
        <w:jc w:val="center"/>
        <w:rPr>
          <w:rFonts w:ascii="Times New Roman" w:hAnsi="Times New Roman" w:cs="Times New Roman"/>
          <w:sz w:val="24"/>
          <w:szCs w:val="24"/>
        </w:rPr>
      </w:pPr>
      <w:r>
        <w:rPr>
          <w:rFonts w:ascii="Times New Roman" w:hAnsi="Times New Roman" w:cs="Times New Roman"/>
          <w:sz w:val="24"/>
          <w:szCs w:val="24"/>
        </w:rPr>
        <w:t>1. Общие положения</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Настоящее Положение устанавливает порядок осуществления муниципального лесного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использованием, охраной, защитой и воспроизводством лесов (далее - муниципальный лесной контроль) на лесных участках, находящихся в муниципальной собственности</w:t>
      </w:r>
      <w:r>
        <w:t xml:space="preserve">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Настоящее Положение разработано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F506F9" w:rsidRDefault="00F506F9" w:rsidP="00F506F9">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hyperlink r:id="rId12" w:history="1">
        <w:r>
          <w:rPr>
            <w:rStyle w:val="a3"/>
            <w:rFonts w:ascii="Times New Roman" w:hAnsi="Times New Roman" w:cs="Times New Roman"/>
            <w:sz w:val="24"/>
            <w:szCs w:val="24"/>
          </w:rPr>
          <w:t>Конституцией</w:t>
        </w:r>
      </w:hyperlink>
      <w:r>
        <w:rPr>
          <w:rFonts w:ascii="Times New Roman" w:hAnsi="Times New Roman" w:cs="Times New Roman"/>
          <w:sz w:val="24"/>
          <w:szCs w:val="24"/>
        </w:rPr>
        <w:t xml:space="preserve"> Российской Федерации (официальный текст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roofErr w:type="gramEnd"/>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13" w:history="1">
        <w:r>
          <w:rPr>
            <w:rStyle w:val="a3"/>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 от 30 декабря 2001 N 195-ФЗ ("Российская газета", N 256, 31.12.2001, "Парламентская газета", N 2-5, 05.01.2002, "Собрание законодательства РФ", 07.01.2002, N 1 (ч. 1), ст. 1);</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Лесным </w:t>
      </w:r>
      <w:hyperlink r:id="rId14" w:history="1">
        <w:r>
          <w:rPr>
            <w:rStyle w:val="a3"/>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("Российская газета", N 277, 08.12.2006, "Собрание законодательства РФ", 11.12.2006, N 50, ст. 5278, "Парламентская газета", N 209, 14.12.2006);</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Федеральным </w:t>
      </w:r>
      <w:hyperlink r:id="rId15" w:history="1">
        <w:r>
          <w:rPr>
            <w:rStyle w:val="a3"/>
            <w:rFonts w:ascii="Times New Roman" w:hAnsi="Times New Roman" w:cs="Times New Roman"/>
            <w:sz w:val="24"/>
            <w:szCs w:val="24"/>
          </w:rPr>
          <w:t>законом</w:t>
        </w:r>
      </w:hyperlink>
      <w:r>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Федеральным </w:t>
      </w:r>
      <w:hyperlink r:id="rId16" w:history="1">
        <w:r>
          <w:rPr>
            <w:rStyle w:val="a3"/>
            <w:rFonts w:ascii="Times New Roman" w:hAnsi="Times New Roman" w:cs="Times New Roman"/>
            <w:sz w:val="24"/>
            <w:szCs w:val="24"/>
          </w:rPr>
          <w:t>законом</w:t>
        </w:r>
      </w:hyperlink>
      <w:r>
        <w:rPr>
          <w:rFonts w:ascii="Times New Roman" w:hAnsi="Times New Roman" w:cs="Times New Roman"/>
          <w:sz w:val="24"/>
          <w:szCs w:val="24"/>
        </w:rPr>
        <w:t xml:space="preserve"> от 2 мая 2006 года N 59-ФЗ "О порядке рассмотрения обращений граждан Российской Федерации" ("Российская газета", N 95, 05.05.2006, "Собрание законодательства РФ", 08.05.2006, N 19, ст. 2060, "Парламентская газета", N 70 - 71, 11.05.2006);</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Федеральным </w:t>
      </w:r>
      <w:hyperlink r:id="rId17" w:history="1">
        <w:r>
          <w:rPr>
            <w:rStyle w:val="a3"/>
            <w:rFonts w:ascii="Times New Roman" w:hAnsi="Times New Roman" w:cs="Times New Roman"/>
            <w:sz w:val="24"/>
            <w:szCs w:val="24"/>
          </w:rPr>
          <w:t>законом</w:t>
        </w:r>
      </w:hyperlink>
      <w:r>
        <w:rPr>
          <w:rFonts w:ascii="Times New Roman" w:hAnsi="Times New Roman" w:cs="Times New Roman"/>
          <w:sz w:val="24"/>
          <w:szCs w:val="24"/>
        </w:rPr>
        <w:t xml:space="preserve"> от 27 июля 2006 года N 152-ФЗ "О персональных данных" ("Российская газета", N 4131, 29.07.2006);</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Федеральным </w:t>
      </w:r>
      <w:hyperlink r:id="rId18" w:history="1">
        <w:r>
          <w:rPr>
            <w:rStyle w:val="a3"/>
            <w:rFonts w:ascii="Times New Roman" w:hAnsi="Times New Roman" w:cs="Times New Roman"/>
            <w:sz w:val="24"/>
            <w:szCs w:val="24"/>
          </w:rPr>
          <w:t>законом</w:t>
        </w:r>
      </w:hyperlink>
      <w:r>
        <w:rPr>
          <w:rFonts w:ascii="Times New Roman" w:hAnsi="Times New Roman" w:cs="Times New Roman"/>
          <w:sz w:val="24"/>
          <w:szCs w:val="24"/>
        </w:rPr>
        <w:t xml:space="preserve"> от 4 декабря 2006 г. N 201-ФЗ "О введении в действие Лесного кодекса Российской Федерации" ("Российская газета", N 277, 08.12.2006, "Собрание законодательства РФ", 11.12.2006, N 50, ст. 5279, "Парламентская газета", N 209, 14.12.2006);</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Федеральным </w:t>
      </w:r>
      <w:hyperlink r:id="rId19" w:history="1">
        <w:r>
          <w:rPr>
            <w:rStyle w:val="a3"/>
            <w:rFonts w:ascii="Times New Roman" w:hAnsi="Times New Roman" w:cs="Times New Roman"/>
            <w:sz w:val="24"/>
            <w:szCs w:val="24"/>
          </w:rPr>
          <w:t>законом</w:t>
        </w:r>
      </w:hyperlink>
      <w:r>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N 52 (ч. 1), ст. 6249, "Парламентская газета", N 90, 31.12.2008);</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Федеральным </w:t>
      </w:r>
      <w:hyperlink r:id="rId20" w:history="1">
        <w:r>
          <w:rPr>
            <w:rStyle w:val="a3"/>
            <w:rFonts w:ascii="Times New Roman" w:hAnsi="Times New Roman" w:cs="Times New Roman"/>
            <w:sz w:val="24"/>
            <w:szCs w:val="24"/>
          </w:rPr>
          <w:t>законом</w:t>
        </w:r>
      </w:hyperlink>
      <w:r>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21" w:history="1">
        <w:r>
          <w:rPr>
            <w:rStyle w:val="a3"/>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w:t>
      </w:r>
      <w:proofErr w:type="gramStart"/>
      <w:r>
        <w:rPr>
          <w:rFonts w:ascii="Times New Roman" w:hAnsi="Times New Roman" w:cs="Times New Roman"/>
          <w:sz w:val="24"/>
          <w:szCs w:val="24"/>
        </w:rPr>
        <w:t xml:space="preserve">контроля ежегодных планов проведения плановых проверок </w:t>
      </w:r>
      <w:r>
        <w:rPr>
          <w:rFonts w:ascii="Times New Roman" w:hAnsi="Times New Roman" w:cs="Times New Roman"/>
          <w:sz w:val="24"/>
          <w:szCs w:val="24"/>
        </w:rPr>
        <w:lastRenderedPageBreak/>
        <w:t>юридических лиц</w:t>
      </w:r>
      <w:proofErr w:type="gramEnd"/>
      <w:r>
        <w:rPr>
          <w:rFonts w:ascii="Times New Roman" w:hAnsi="Times New Roman" w:cs="Times New Roman"/>
          <w:sz w:val="24"/>
          <w:szCs w:val="24"/>
        </w:rPr>
        <w:t xml:space="preserve"> и индивидуальных предпринимателей" ("Собрание законодательства Российской Федерации", 12.07.2010, N 28, ст. 3706);</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22" w:history="1">
        <w:r>
          <w:rPr>
            <w:rStyle w:val="a3"/>
            <w:rFonts w:ascii="Times New Roman" w:hAnsi="Times New Roman" w:cs="Times New Roman"/>
            <w:sz w:val="24"/>
            <w:szCs w:val="24"/>
          </w:rPr>
          <w:t>приказом</w:t>
        </w:r>
      </w:hyperlink>
      <w:r>
        <w:rPr>
          <w:rFonts w:ascii="Times New Roman" w:hAnsi="Times New Roman" w:cs="Times New Roman"/>
          <w:sz w:val="24"/>
          <w:szCs w:val="24"/>
        </w:rPr>
        <w:t xml:space="preserve"> Минэкономразвития России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23" w:history="1">
        <w:r>
          <w:rPr>
            <w:rStyle w:val="a3"/>
            <w:rFonts w:ascii="Times New Roman" w:hAnsi="Times New Roman" w:cs="Times New Roman"/>
            <w:sz w:val="24"/>
            <w:szCs w:val="24"/>
          </w:rPr>
          <w:t>Кодексом</w:t>
        </w:r>
      </w:hyperlink>
      <w:r>
        <w:rPr>
          <w:rFonts w:ascii="Times New Roman" w:hAnsi="Times New Roman" w:cs="Times New Roman"/>
          <w:sz w:val="24"/>
          <w:szCs w:val="24"/>
        </w:rPr>
        <w:t xml:space="preserve"> Волгоградской области об административной ответственности от 11 июня 2008 года N 1693-ОД ("</w:t>
      </w:r>
      <w:proofErr w:type="gramStart"/>
      <w:r>
        <w:rPr>
          <w:rFonts w:ascii="Times New Roman" w:hAnsi="Times New Roman" w:cs="Times New Roman"/>
          <w:sz w:val="24"/>
          <w:szCs w:val="24"/>
        </w:rPr>
        <w:t>Волгоградская</w:t>
      </w:r>
      <w:proofErr w:type="gramEnd"/>
      <w:r>
        <w:rPr>
          <w:rFonts w:ascii="Times New Roman" w:hAnsi="Times New Roman" w:cs="Times New Roman"/>
          <w:sz w:val="24"/>
          <w:szCs w:val="24"/>
        </w:rPr>
        <w:t xml:space="preserve"> правда", N 105, 18.06.2008);</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Уставом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w:t>
      </w:r>
    </w:p>
    <w:p w:rsidR="00F506F9" w:rsidRDefault="00F506F9" w:rsidP="00F506F9">
      <w:pPr>
        <w:pStyle w:val="ConsPlusNormal"/>
        <w:jc w:val="both"/>
        <w:rPr>
          <w:rFonts w:ascii="Times New Roman" w:hAnsi="Times New Roman" w:cs="Times New Roman"/>
          <w:sz w:val="24"/>
          <w:szCs w:val="24"/>
        </w:rPr>
      </w:pPr>
    </w:p>
    <w:p w:rsidR="00F506F9" w:rsidRDefault="00F506F9" w:rsidP="00F506F9">
      <w:pPr>
        <w:pStyle w:val="ConsPlusNormal"/>
        <w:jc w:val="center"/>
        <w:rPr>
          <w:rFonts w:ascii="Times New Roman" w:hAnsi="Times New Roman" w:cs="Times New Roman"/>
          <w:sz w:val="24"/>
          <w:szCs w:val="24"/>
        </w:rPr>
      </w:pPr>
      <w:r>
        <w:rPr>
          <w:rFonts w:ascii="Times New Roman" w:hAnsi="Times New Roman" w:cs="Times New Roman"/>
          <w:sz w:val="24"/>
          <w:szCs w:val="24"/>
        </w:rPr>
        <w:t>2. Наименование органа местного самоуправления,</w:t>
      </w:r>
    </w:p>
    <w:p w:rsidR="00F506F9" w:rsidRDefault="00F506F9" w:rsidP="00F506F9">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осуществляющего</w:t>
      </w:r>
      <w:proofErr w:type="gramEnd"/>
      <w:r>
        <w:rPr>
          <w:rFonts w:ascii="Times New Roman" w:hAnsi="Times New Roman" w:cs="Times New Roman"/>
          <w:sz w:val="24"/>
          <w:szCs w:val="24"/>
        </w:rPr>
        <w:t xml:space="preserve"> муниципальный лесной контроль</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 Уполномоченным органом местного самоуправления на осуществление муниципального лесного контроля является администрация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Дубовского</w:t>
      </w:r>
      <w:r>
        <w:t xml:space="preserve"> </w:t>
      </w:r>
      <w:r>
        <w:rPr>
          <w:rFonts w:ascii="Times New Roman" w:hAnsi="Times New Roman" w:cs="Times New Roman"/>
          <w:sz w:val="24"/>
          <w:szCs w:val="24"/>
        </w:rPr>
        <w:t xml:space="preserve"> муниципального района Волгоградской области (далее - Администрация).</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Непосредственное исполнение муниципальной функции осуществляет глава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Проверки юридических лиц, индивидуальных предпринимателей и граждан проводятся на лесных участках, находящихся в собственности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распоряжением Администрации.</w:t>
      </w:r>
    </w:p>
    <w:p w:rsidR="00F506F9" w:rsidRDefault="00F506F9" w:rsidP="00F506F9">
      <w:pPr>
        <w:pStyle w:val="ConsPlusNormal"/>
        <w:jc w:val="both"/>
        <w:rPr>
          <w:rFonts w:ascii="Times New Roman" w:hAnsi="Times New Roman" w:cs="Times New Roman"/>
          <w:sz w:val="24"/>
          <w:szCs w:val="24"/>
        </w:rPr>
      </w:pPr>
    </w:p>
    <w:p w:rsidR="00F506F9" w:rsidRDefault="00F506F9" w:rsidP="00F506F9">
      <w:pPr>
        <w:pStyle w:val="ConsPlusNormal"/>
        <w:jc w:val="center"/>
        <w:rPr>
          <w:rFonts w:ascii="Times New Roman" w:hAnsi="Times New Roman" w:cs="Times New Roman"/>
          <w:sz w:val="24"/>
          <w:szCs w:val="24"/>
        </w:rPr>
      </w:pPr>
      <w:r>
        <w:rPr>
          <w:rFonts w:ascii="Times New Roman" w:hAnsi="Times New Roman" w:cs="Times New Roman"/>
          <w:sz w:val="24"/>
          <w:szCs w:val="24"/>
        </w:rPr>
        <w:t>3. Предмет и формы муниципального земельного контроля</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proofErr w:type="gramStart"/>
      <w:r>
        <w:rPr>
          <w:rFonts w:ascii="Times New Roman" w:hAnsi="Times New Roman" w:cs="Times New Roman"/>
          <w:sz w:val="24"/>
          <w:szCs w:val="24"/>
        </w:rPr>
        <w:t xml:space="preserve">Предметом муниципального лесного контроля является соблюдение юридическими лицами, индивидуальными предпринимателями и гражданами требований лесного законодательства - требований, установленных в соответствии с международными договорами Российской Федерации, Лесным </w:t>
      </w:r>
      <w:hyperlink r:id="rId24" w:history="1">
        <w:r>
          <w:rPr>
            <w:rStyle w:val="a3"/>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в сфере использования, охраны, защиты и воспроизводства лесов (далее</w:t>
      </w:r>
      <w:proofErr w:type="gramEnd"/>
      <w:r>
        <w:rPr>
          <w:rFonts w:ascii="Times New Roman" w:hAnsi="Times New Roman" w:cs="Times New Roman"/>
          <w:sz w:val="24"/>
          <w:szCs w:val="24"/>
        </w:rPr>
        <w:t xml:space="preserve"> именуются - обязательные требования).</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3.2. Муниципальный лесной контроль осуществляется в форме плановых проверок и внеплановых проверок, основания и порядок </w:t>
      </w:r>
      <w:proofErr w:type="gramStart"/>
      <w:r>
        <w:rPr>
          <w:rFonts w:ascii="Times New Roman" w:hAnsi="Times New Roman" w:cs="Times New Roman"/>
          <w:sz w:val="24"/>
          <w:szCs w:val="24"/>
        </w:rPr>
        <w:t>организации</w:t>
      </w:r>
      <w:proofErr w:type="gramEnd"/>
      <w:r>
        <w:rPr>
          <w:rFonts w:ascii="Times New Roman" w:hAnsi="Times New Roman" w:cs="Times New Roman"/>
          <w:sz w:val="24"/>
          <w:szCs w:val="24"/>
        </w:rPr>
        <w:t xml:space="preserve"> проведения которых установлены Федеральным </w:t>
      </w:r>
      <w:hyperlink r:id="rId25" w:history="1">
        <w:r>
          <w:rPr>
            <w:rStyle w:val="a3"/>
            <w:rFonts w:ascii="Times New Roman" w:hAnsi="Times New Roman" w:cs="Times New Roman"/>
            <w:sz w:val="24"/>
            <w:szCs w:val="24"/>
          </w:rPr>
          <w:t>законом</w:t>
        </w:r>
      </w:hyperlink>
      <w:r>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Плановые и внеплановые проверки могут проводиться в форме документарной проверки и (или) выездной проверки.</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Плановые проверки проводятся не чаще чем один раз в три года.</w:t>
      </w:r>
    </w:p>
    <w:p w:rsidR="00F506F9" w:rsidRDefault="00F506F9" w:rsidP="00F506F9">
      <w:pPr>
        <w:pStyle w:val="ConsPlusNormal"/>
        <w:jc w:val="both"/>
        <w:rPr>
          <w:rFonts w:ascii="Times New Roman" w:hAnsi="Times New Roman" w:cs="Times New Roman"/>
          <w:sz w:val="24"/>
          <w:szCs w:val="24"/>
        </w:rPr>
      </w:pPr>
    </w:p>
    <w:p w:rsidR="00F506F9" w:rsidRDefault="00F506F9" w:rsidP="00F506F9">
      <w:pPr>
        <w:pStyle w:val="ConsPlusNormal"/>
        <w:jc w:val="center"/>
        <w:rPr>
          <w:rFonts w:ascii="Times New Roman" w:hAnsi="Times New Roman" w:cs="Times New Roman"/>
          <w:sz w:val="24"/>
          <w:szCs w:val="24"/>
        </w:rPr>
      </w:pPr>
      <w:r>
        <w:rPr>
          <w:rFonts w:ascii="Times New Roman" w:hAnsi="Times New Roman" w:cs="Times New Roman"/>
          <w:sz w:val="24"/>
          <w:szCs w:val="24"/>
        </w:rPr>
        <w:t>4. Права и обязанности должностных лиц при осуществлении</w:t>
      </w:r>
    </w:p>
    <w:p w:rsidR="00F506F9" w:rsidRDefault="00F506F9" w:rsidP="00F506F9">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муниципального лесного контроля</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 Должностные лица Администрации, уполномоченные на осуществление муниципального лесного контроля на лесных участках, находящихся в собственности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распоряжением Администрации, при осуществлении муниципального лесного контроля имеют право:</w:t>
      </w:r>
    </w:p>
    <w:p w:rsidR="00F506F9" w:rsidRDefault="00F506F9" w:rsidP="00F506F9">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проводить проверки по основаниям и в соответствии с требованиями, установленными федеральным законодательством, законодательством Волгоградской области и муниципальными нормативными правовыми актами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Дубовского муниципального района Волгоградской области;</w:t>
      </w:r>
      <w:proofErr w:type="gramEnd"/>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 запрашивать и получать на основании мотивированных письменных запросов от юридического лица и индивидуального предпринимателя, проверка которых проводится, информацию и документы, необходимые в ходе проведения проверки;</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привлекать в установленном законодательством Российской Федерации порядке экспертов и экспертные организации к проведению мероприятий по контролю при проведении проверок юридических лиц, индивидуальных предпринимателей, а также к проведению мероприятий по контролю в лесах;</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получать объяснения по фактам нарушения законодательства в области обеспечения сохранности автомобильных дорог;</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направлять в уполномоченные органы материалы, связанные с нарушениями обязательных требований, для решения вопросов о привлечении к административной ответственности;</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осуществлять в пределах своей компетенции рейдовые осмотры, обследования лесных участков на основании рейдовых заданий;</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проверять у граждан документы, подтверждающие право осуществлять использование, охрану, защиту, воспроизводство лесов и лесоразведение;</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доставлять граждан, нарушивших обязательные требования, и орудия совершения правонарушения в правоохранительные органы;</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осуществлять иные права, предусмотренные действующим законодательством.</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 Должностные лица Администрации, уполномоченные на осуществление муниципального лесного контроля на лесных участках, находящихся в собственности</w:t>
      </w:r>
      <w:r>
        <w:t xml:space="preserve">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распоряжением Администрации, при проведении проверки при осуществлении муниципального лесного контроля обязаны:</w:t>
      </w:r>
    </w:p>
    <w:p w:rsidR="00F506F9" w:rsidRDefault="00F506F9" w:rsidP="00F506F9">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проводить проверку на основании распоряжения главы Администрац</w:t>
      </w:r>
      <w:proofErr w:type="gramStart"/>
      <w:r>
        <w:rPr>
          <w:rFonts w:ascii="Times New Roman" w:hAnsi="Times New Roman" w:cs="Times New Roman"/>
          <w:sz w:val="24"/>
          <w:szCs w:val="24"/>
        </w:rPr>
        <w:t>ии о ее</w:t>
      </w:r>
      <w:proofErr w:type="gramEnd"/>
      <w:r>
        <w:rPr>
          <w:rFonts w:ascii="Times New Roman" w:hAnsi="Times New Roman" w:cs="Times New Roman"/>
          <w:sz w:val="24"/>
          <w:szCs w:val="24"/>
        </w:rPr>
        <w:t xml:space="preserve"> проведении в соответствии с ее назначением;</w:t>
      </w:r>
    </w:p>
    <w:p w:rsidR="00F506F9" w:rsidRDefault="00F506F9" w:rsidP="00F506F9">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и в случае, предусмотренном </w:t>
      </w:r>
      <w:hyperlink r:id="rId26" w:history="1">
        <w:r>
          <w:rPr>
            <w:rStyle w:val="a3"/>
            <w:rFonts w:ascii="Times New Roman" w:hAnsi="Times New Roman" w:cs="Times New Roman"/>
            <w:sz w:val="24"/>
            <w:szCs w:val="24"/>
          </w:rPr>
          <w:t>частью 5 статьи 10</w:t>
        </w:r>
      </w:hyperlink>
      <w:r>
        <w:rPr>
          <w:rFonts w:ascii="Times New Roman" w:hAnsi="Times New Roman" w:cs="Times New Roman"/>
          <w:sz w:val="24"/>
          <w:szCs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присутствовать при проведении проверки и давать разъяснения по вопросам, относящимся к предмету проверки;</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присутствующим при проведении проверки, информацию и документы, относящиеся к предмету проверки;</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7) знакомить руководителя, иное должностное лицо или уполномоченного представителя юридического лица, индивидуального предпринимателя, гражданина, их уполномоченных представителей с результатами проверки;</w:t>
      </w:r>
    </w:p>
    <w:p w:rsidR="00F506F9" w:rsidRDefault="00F506F9" w:rsidP="00F506F9">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индивидуальных предпринимателей, юридических лиц;</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соблюдать установленные сроки проведения проверки;</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ознакомить их с административным регламентом по осуществлению Администрацией функции по осуществлению муниципального лесного контроля;</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осуществлять запись о проведенной проверке в журнале учета проверок;</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w:t>
      </w:r>
    </w:p>
    <w:p w:rsidR="00F506F9" w:rsidRDefault="00F506F9" w:rsidP="00F506F9">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выдавать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Pr>
          <w:rFonts w:ascii="Times New Roman" w:hAnsi="Times New Roman" w:cs="Times New Roman"/>
          <w:sz w:val="24"/>
          <w:szCs w:val="24"/>
        </w:rPr>
        <w:t xml:space="preserve"> техногенного характера, а также других мероприятий, предусмотренных федеральными законами;</w:t>
      </w:r>
    </w:p>
    <w:p w:rsidR="00F506F9" w:rsidRDefault="00F506F9" w:rsidP="00F506F9">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F506F9" w:rsidRDefault="00F506F9" w:rsidP="00F506F9">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15)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7" w:history="1">
        <w:r>
          <w:rPr>
            <w:rStyle w:val="a3"/>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предпринимателей любым доступным способом информацию о наличии угрозы причинения вреда и способах его предотвращения в случае, если при проведении проверки установлено, что деятельность </w:t>
      </w:r>
      <w:r>
        <w:rPr>
          <w:rFonts w:ascii="Times New Roman" w:hAnsi="Times New Roman" w:cs="Times New Roman"/>
          <w:sz w:val="24"/>
          <w:szCs w:val="24"/>
        </w:rPr>
        <w:lastRenderedPageBreak/>
        <w:t>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w:t>
      </w:r>
      <w:proofErr w:type="gramEnd"/>
      <w:r>
        <w:rPr>
          <w:rFonts w:ascii="Times New Roman" w:hAnsi="Times New Roman" w:cs="Times New Roman"/>
          <w:sz w:val="24"/>
          <w:szCs w:val="24"/>
        </w:rPr>
        <w:t>,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 Исполнять иные обязанности, предусмотренные действующим законодательством.</w:t>
      </w:r>
    </w:p>
    <w:p w:rsidR="00F506F9" w:rsidRDefault="00F506F9" w:rsidP="00F506F9">
      <w:pPr>
        <w:pStyle w:val="ConsPlusNormal"/>
        <w:jc w:val="both"/>
        <w:rPr>
          <w:rFonts w:ascii="Times New Roman" w:hAnsi="Times New Roman" w:cs="Times New Roman"/>
          <w:sz w:val="24"/>
          <w:szCs w:val="24"/>
        </w:rPr>
      </w:pPr>
    </w:p>
    <w:p w:rsidR="00F506F9" w:rsidRDefault="00F506F9" w:rsidP="00F506F9">
      <w:pPr>
        <w:pStyle w:val="ConsPlusNormal"/>
        <w:jc w:val="center"/>
        <w:rPr>
          <w:rFonts w:ascii="Times New Roman" w:hAnsi="Times New Roman" w:cs="Times New Roman"/>
          <w:sz w:val="24"/>
          <w:szCs w:val="24"/>
        </w:rPr>
      </w:pPr>
      <w:r>
        <w:rPr>
          <w:rFonts w:ascii="Times New Roman" w:hAnsi="Times New Roman" w:cs="Times New Roman"/>
          <w:sz w:val="24"/>
          <w:szCs w:val="24"/>
        </w:rPr>
        <w:t>5. Права и обязанности лиц, в отношении которых</w:t>
      </w:r>
    </w:p>
    <w:p w:rsidR="00F506F9" w:rsidRDefault="00F506F9" w:rsidP="00F506F9">
      <w:pPr>
        <w:pStyle w:val="ConsPlusNormal"/>
        <w:jc w:val="center"/>
        <w:rPr>
          <w:rFonts w:ascii="Times New Roman" w:hAnsi="Times New Roman" w:cs="Times New Roman"/>
          <w:sz w:val="24"/>
          <w:szCs w:val="24"/>
        </w:rPr>
      </w:pPr>
      <w:r>
        <w:rPr>
          <w:rFonts w:ascii="Times New Roman" w:hAnsi="Times New Roman" w:cs="Times New Roman"/>
          <w:sz w:val="24"/>
          <w:szCs w:val="24"/>
        </w:rPr>
        <w:t>осуществляются мероприятия муниципального лесного контроля</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 Руководитель, иное должностное лицо или уполномоченный представитель юридического лица, индивидуальный предприниматель, гражданина, их уполномоченные представители при проведении проверки имеют право:</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получать от Администрации, ее должностных лиц информацию, которая относится к предмету проверки и предоставление которой предусмотрено Федеральным </w:t>
      </w:r>
      <w:hyperlink r:id="rId28" w:history="1">
        <w:r>
          <w:rPr>
            <w:rStyle w:val="a3"/>
            <w:rFonts w:ascii="Times New Roman" w:hAnsi="Times New Roman" w:cs="Times New Roman"/>
            <w:sz w:val="24"/>
            <w:szCs w:val="24"/>
          </w:rPr>
          <w:t>законом</w:t>
        </w:r>
      </w:hyperlink>
      <w:r>
        <w:rPr>
          <w:rFonts w:ascii="Times New Roman" w:hAnsi="Times New Roman" w:cs="Times New Roman"/>
          <w:sz w:val="24"/>
          <w:szCs w:val="24"/>
        </w:rPr>
        <w:t xml:space="preserve"> от 26 декабря 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уполномоченных на осуществление муниципального лесного контроля на лесных участках, находящихся в собственности</w:t>
      </w:r>
      <w:r>
        <w:t xml:space="preserve">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распоряжением Администрации;</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обжаловать действия (бездействие) должностных лиц Администрации, уполномоченных на осуществление муниципального лесного контроля на лесных участках, находящихся в собственности</w:t>
      </w:r>
      <w:r>
        <w:t xml:space="preserve">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распоряжением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уполномоченные представители при проведении проверки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506F9" w:rsidRDefault="00F506F9" w:rsidP="00F506F9">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Юридические лица и индивидуальные предприниматели вправе вести журнал учета проверок по типовой форме, установленной </w:t>
      </w:r>
      <w:hyperlink r:id="rId29" w:history="1">
        <w:r>
          <w:rPr>
            <w:rStyle w:val="a3"/>
            <w:rFonts w:ascii="Times New Roman" w:hAnsi="Times New Roman" w:cs="Times New Roman"/>
            <w:sz w:val="24"/>
            <w:szCs w:val="24"/>
          </w:rPr>
          <w:t>приказом</w:t>
        </w:r>
      </w:hyperlink>
      <w:r>
        <w:rPr>
          <w:rFonts w:ascii="Times New Roman" w:hAnsi="Times New Roman" w:cs="Times New Roman"/>
          <w:sz w:val="24"/>
          <w:szCs w:val="24"/>
        </w:rPr>
        <w:t xml:space="preserve">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5.2. При проведении проверок юридические лица обязаны обеспечить присутствие руководителей, иных должностных лиц или уполномоченных представителей </w:t>
      </w:r>
      <w:r>
        <w:rPr>
          <w:rFonts w:ascii="Times New Roman" w:hAnsi="Times New Roman" w:cs="Times New Roman"/>
          <w:sz w:val="24"/>
          <w:szCs w:val="24"/>
        </w:rPr>
        <w:lastRenderedPageBreak/>
        <w:t>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Граждане обязаны присутствовать при проведении проверок или обеспечить присутствие их уполномоченных представителей.</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Юридические лица, индивидуальные предприниматели, граждане, в отношении которых исполняется муниципальная функция, обязаны:</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на основании мотивированных письменных запросов должностных лиц Администрации, уполномоченных на осуществление муниципального лесного контроля на лесных участках, находящихся в собственности</w:t>
      </w:r>
      <w:r>
        <w:t xml:space="preserve">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распоряжением Администрации, представлять информацию и документы, необходимые для проверки соблюдения обязательных требований;</w:t>
      </w:r>
    </w:p>
    <w:p w:rsidR="00F506F9" w:rsidRDefault="00F506F9" w:rsidP="00F506F9">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обеспечивать доступ проводящих выездную проверку должностных лиц Администрации, уполномоченных на осуществление муниципального лесного контроля на лесных участках, находящихся в собственности</w:t>
      </w:r>
      <w:r>
        <w:t xml:space="preserve">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распоряжением Администрации, 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к используемым оборудованию, подобным объектам, транспортным средствами и перевозимым ими грузам;</w:t>
      </w:r>
      <w:proofErr w:type="gramEnd"/>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в установленный срок исполнять предписания, выданные в пределах компетенции должностных лиц Администрации, уполномоченных на осуществление муниципального лесного контроля на лесных участках, находящихся в собственности</w:t>
      </w:r>
      <w:r>
        <w:t xml:space="preserve">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распоряжением Администрации,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F506F9" w:rsidRDefault="00F506F9" w:rsidP="00F506F9">
      <w:pPr>
        <w:pStyle w:val="ConsPlusNormal"/>
        <w:jc w:val="both"/>
        <w:rPr>
          <w:rFonts w:ascii="Times New Roman" w:hAnsi="Times New Roman" w:cs="Times New Roman"/>
          <w:sz w:val="24"/>
          <w:szCs w:val="24"/>
        </w:rPr>
      </w:pPr>
    </w:p>
    <w:p w:rsidR="00F506F9" w:rsidRDefault="00F506F9" w:rsidP="00F506F9">
      <w:pPr>
        <w:pStyle w:val="ConsPlusNormal"/>
        <w:jc w:val="center"/>
        <w:rPr>
          <w:rFonts w:ascii="Times New Roman" w:hAnsi="Times New Roman" w:cs="Times New Roman"/>
          <w:sz w:val="24"/>
          <w:szCs w:val="24"/>
        </w:rPr>
      </w:pPr>
      <w:r>
        <w:rPr>
          <w:rFonts w:ascii="Times New Roman" w:hAnsi="Times New Roman" w:cs="Times New Roman"/>
          <w:sz w:val="24"/>
          <w:szCs w:val="24"/>
        </w:rPr>
        <w:t>6. Описание результатов осуществления муниципального</w:t>
      </w:r>
    </w:p>
    <w:p w:rsidR="00F506F9" w:rsidRDefault="00F506F9" w:rsidP="00F506F9">
      <w:pPr>
        <w:pStyle w:val="ConsPlusNormal"/>
        <w:jc w:val="center"/>
        <w:rPr>
          <w:rFonts w:ascii="Times New Roman" w:hAnsi="Times New Roman" w:cs="Times New Roman"/>
          <w:sz w:val="24"/>
          <w:szCs w:val="24"/>
        </w:rPr>
      </w:pPr>
      <w:r>
        <w:rPr>
          <w:rFonts w:ascii="Times New Roman" w:hAnsi="Times New Roman" w:cs="Times New Roman"/>
          <w:sz w:val="24"/>
          <w:szCs w:val="24"/>
        </w:rPr>
        <w:t>лесного контроля</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 Результатом исполнения муниципального лесного контроля является установление факта соблюдения (несоблюдения) юридическими лицами, их руководителями и иными должностными лицами, индивидуальными предпринимателями, гражданами, их уполномоченными представителями обязательных требований.</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 Результатом исполнения муниципальной функции является:</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составление акта проверки юридического лица, индивидуального предпринимателя и гражданина;</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принятие по результатам проверки предусмотренных законодательством мер в случае выявления нарушений обязательных требований.</w:t>
      </w:r>
    </w:p>
    <w:p w:rsidR="00F506F9" w:rsidRDefault="00F506F9" w:rsidP="00F506F9">
      <w:pPr>
        <w:pStyle w:val="ConsPlusNormal"/>
        <w:jc w:val="both"/>
        <w:rPr>
          <w:rFonts w:ascii="Times New Roman" w:hAnsi="Times New Roman" w:cs="Times New Roman"/>
          <w:sz w:val="24"/>
          <w:szCs w:val="24"/>
        </w:rPr>
      </w:pPr>
    </w:p>
    <w:p w:rsidR="00F506F9" w:rsidRDefault="00F506F9" w:rsidP="00F506F9">
      <w:pPr>
        <w:pStyle w:val="ConsPlusNormal"/>
        <w:jc w:val="center"/>
        <w:rPr>
          <w:rFonts w:ascii="Times New Roman" w:hAnsi="Times New Roman" w:cs="Times New Roman"/>
          <w:sz w:val="24"/>
          <w:szCs w:val="24"/>
        </w:rPr>
      </w:pPr>
      <w:r>
        <w:rPr>
          <w:rFonts w:ascii="Times New Roman" w:hAnsi="Times New Roman" w:cs="Times New Roman"/>
          <w:sz w:val="24"/>
          <w:szCs w:val="24"/>
        </w:rPr>
        <w:t>7. Срок осуществления муниципального лесного контроля</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 Срок проведения документарной или выездной проверки в отношении юридических лиц, индивидуальных предпринимателей не может превышать двадцать рабочих дней.</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Times New Roman" w:hAnsi="Times New Roman" w:cs="Times New Roman"/>
          <w:sz w:val="24"/>
          <w:szCs w:val="24"/>
        </w:rPr>
        <w:t>микропредприятия</w:t>
      </w:r>
      <w:proofErr w:type="spellEnd"/>
      <w:r>
        <w:rPr>
          <w:rFonts w:ascii="Times New Roman" w:hAnsi="Times New Roman" w:cs="Times New Roman"/>
          <w:sz w:val="24"/>
          <w:szCs w:val="24"/>
        </w:rPr>
        <w:t xml:space="preserve"> в год.</w:t>
      </w:r>
    </w:p>
    <w:p w:rsidR="00F506F9" w:rsidRDefault="00F506F9" w:rsidP="00F506F9">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w:t>
      </w:r>
      <w:r>
        <w:rPr>
          <w:rFonts w:ascii="Times New Roman" w:hAnsi="Times New Roman" w:cs="Times New Roman"/>
          <w:sz w:val="24"/>
          <w:szCs w:val="24"/>
        </w:rPr>
        <w:lastRenderedPageBreak/>
        <w:t>руководителем такого органа, но не более чем на двадцать рабочих дней, в отношении малых предприятий не более чем</w:t>
      </w:r>
      <w:proofErr w:type="gramEnd"/>
      <w:r>
        <w:rPr>
          <w:rFonts w:ascii="Times New Roman" w:hAnsi="Times New Roman" w:cs="Times New Roman"/>
          <w:sz w:val="24"/>
          <w:szCs w:val="24"/>
        </w:rPr>
        <w:t xml:space="preserve"> на пятьдесят часов, </w:t>
      </w:r>
      <w:proofErr w:type="spellStart"/>
      <w:r>
        <w:rPr>
          <w:rFonts w:ascii="Times New Roman" w:hAnsi="Times New Roman" w:cs="Times New Roman"/>
          <w:sz w:val="24"/>
          <w:szCs w:val="24"/>
        </w:rPr>
        <w:t>микропредприятий</w:t>
      </w:r>
      <w:proofErr w:type="spellEnd"/>
      <w:r>
        <w:rPr>
          <w:rFonts w:ascii="Times New Roman" w:hAnsi="Times New Roman" w:cs="Times New Roman"/>
          <w:sz w:val="24"/>
          <w:szCs w:val="24"/>
        </w:rPr>
        <w:t xml:space="preserve"> не более чем на пятнадцать часов.</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7.2. Срок проведения документарной или выездной проверки в отношении граждан не может превышать двадцать рабочих дней.</w:t>
      </w:r>
    </w:p>
    <w:p w:rsidR="00F506F9" w:rsidRDefault="00F506F9" w:rsidP="00F506F9">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уполномоченных на осуществление муниципального лесного контроля на лесных участках, находящихся в собственности</w:t>
      </w:r>
      <w:r>
        <w:t xml:space="preserve">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распоряжением Администрации, проводящих выездную проверку, срок проведения выездной плановой проверки в отношении граждан может быть продлен руководителем уполномоченного органа, но не</w:t>
      </w:r>
      <w:proofErr w:type="gramEnd"/>
      <w:r>
        <w:rPr>
          <w:rFonts w:ascii="Times New Roman" w:hAnsi="Times New Roman" w:cs="Times New Roman"/>
          <w:sz w:val="24"/>
          <w:szCs w:val="24"/>
        </w:rPr>
        <w:t xml:space="preserve"> более чем на двадцать рабочих дней.</w:t>
      </w:r>
    </w:p>
    <w:p w:rsidR="00F506F9" w:rsidRDefault="00F506F9" w:rsidP="00F506F9">
      <w:pPr>
        <w:pStyle w:val="ConsPlusNormal"/>
        <w:jc w:val="both"/>
        <w:rPr>
          <w:rFonts w:ascii="Times New Roman" w:hAnsi="Times New Roman" w:cs="Times New Roman"/>
          <w:sz w:val="24"/>
          <w:szCs w:val="24"/>
        </w:rPr>
      </w:pPr>
    </w:p>
    <w:p w:rsidR="00F506F9" w:rsidRDefault="00F506F9" w:rsidP="00F506F9">
      <w:pPr>
        <w:pStyle w:val="ConsPlusNormal"/>
        <w:jc w:val="center"/>
        <w:rPr>
          <w:rFonts w:ascii="Times New Roman" w:hAnsi="Times New Roman" w:cs="Times New Roman"/>
          <w:sz w:val="24"/>
          <w:szCs w:val="24"/>
        </w:rPr>
      </w:pPr>
      <w:r>
        <w:rPr>
          <w:rFonts w:ascii="Times New Roman" w:hAnsi="Times New Roman" w:cs="Times New Roman"/>
          <w:sz w:val="24"/>
          <w:szCs w:val="24"/>
        </w:rPr>
        <w:t>8. Проведение плановых (рейдовых) осмотров, обследований</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 Плановые (рейдовые) осмотры, обследования лесных участков проводятся должностными лицами Администрации, уполномоченными на осуществление муниципального лесного контроля на лесных участках, находящихся в собственности</w:t>
      </w:r>
      <w:r>
        <w:t xml:space="preserve">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распоряжением Администрации, на основании плановых (рейдовых) заданий по определенным в них маршрутам.</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Предметом плановых (рейдовых) осмотров, обследований является проведение обследования лесных участков по вопросу соблюдения лесного законодательства.</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 Оформление и содержание планового (рейдового) задания, а также оформление результатов плановых (рейдовых) осмотров, обследований осуществляется в порядке, установленном уполномоченным органом в соответствии с действующим законодательством.</w:t>
      </w:r>
    </w:p>
    <w:p w:rsidR="00F506F9" w:rsidRDefault="00F506F9" w:rsidP="00F506F9">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выявления при проведении плановых (рейдовых) осмотров, обследований нарушений обязательных требований должностные лица Администрации, уполномоченные на осуществление муниципального лесного контроля на лесных участках, находящихся в собственности</w:t>
      </w:r>
      <w:r>
        <w:t xml:space="preserve">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распоряжением Администрации, принимают в пределах своей компетенции меры по пресечению таких нарушений, а также доводят в письменной форме до сведения главы Администрации информацию о выявленных нарушениях для принятия решения 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назначении внеплановой проверки юридического лица, индивидуального предпринимателя по основаниям, указанным в </w:t>
      </w:r>
      <w:hyperlink r:id="rId30" w:history="1">
        <w:r>
          <w:rPr>
            <w:rStyle w:val="a3"/>
            <w:rFonts w:ascii="Times New Roman" w:hAnsi="Times New Roman" w:cs="Times New Roman"/>
            <w:sz w:val="24"/>
            <w:szCs w:val="24"/>
          </w:rPr>
          <w:t>пункте 2 части 2 статьи 10</w:t>
        </w:r>
      </w:hyperlink>
      <w:r>
        <w:rPr>
          <w:rFonts w:ascii="Times New Roman" w:hAnsi="Times New Roman" w:cs="Times New Roman"/>
          <w:sz w:val="24"/>
          <w:szCs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 назначении вида проверки гражданина по основаниям, предусмотренным в пункте 3.1.9 настоящего Административного регламента.</w:t>
      </w:r>
      <w:proofErr w:type="gramEnd"/>
    </w:p>
    <w:p w:rsidR="00F506F9" w:rsidRDefault="00F506F9" w:rsidP="00F506F9">
      <w:pPr>
        <w:pStyle w:val="ConsPlusNormal"/>
        <w:jc w:val="center"/>
        <w:rPr>
          <w:rFonts w:ascii="Times New Roman" w:hAnsi="Times New Roman" w:cs="Times New Roman"/>
          <w:sz w:val="24"/>
          <w:szCs w:val="24"/>
        </w:rPr>
      </w:pPr>
      <w:r>
        <w:rPr>
          <w:rFonts w:ascii="Times New Roman" w:hAnsi="Times New Roman" w:cs="Times New Roman"/>
          <w:sz w:val="24"/>
          <w:szCs w:val="24"/>
        </w:rPr>
        <w:t>9. Ответственность должностны</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ого) лиц(а)</w:t>
      </w:r>
    </w:p>
    <w:p w:rsidR="00F506F9" w:rsidRDefault="00F506F9" w:rsidP="00F506F9">
      <w:pPr>
        <w:pStyle w:val="ConsPlusNormal"/>
        <w:jc w:val="center"/>
        <w:rPr>
          <w:rFonts w:ascii="Times New Roman" w:hAnsi="Times New Roman" w:cs="Times New Roman"/>
          <w:sz w:val="24"/>
          <w:szCs w:val="24"/>
        </w:rPr>
      </w:pPr>
      <w:r>
        <w:rPr>
          <w:rFonts w:ascii="Times New Roman" w:hAnsi="Times New Roman" w:cs="Times New Roman"/>
          <w:sz w:val="24"/>
          <w:szCs w:val="24"/>
        </w:rPr>
        <w:t>уполномоченного органа за решения и действия (бездействие),</w:t>
      </w:r>
    </w:p>
    <w:p w:rsidR="00F506F9" w:rsidRDefault="00F506F9" w:rsidP="00F506F9">
      <w:pPr>
        <w:pStyle w:val="ConsPlusNormal"/>
        <w:jc w:val="center"/>
        <w:rPr>
          <w:rFonts w:ascii="Times New Roman" w:hAnsi="Times New Roman" w:cs="Times New Roman"/>
          <w:sz w:val="24"/>
          <w:szCs w:val="24"/>
        </w:rPr>
      </w:pPr>
      <w:r>
        <w:rPr>
          <w:rFonts w:ascii="Times New Roman" w:hAnsi="Times New Roman" w:cs="Times New Roman"/>
          <w:sz w:val="24"/>
          <w:szCs w:val="24"/>
        </w:rPr>
        <w:t>принимаемые (осуществляемые) в ходе осуществления</w:t>
      </w:r>
    </w:p>
    <w:p w:rsidR="00F506F9" w:rsidRDefault="00F506F9" w:rsidP="00F506F9">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муниципального лесного контроля</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Администрация, ее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Администрация осуществляет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должностными лицами соответствующих органов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F506F9" w:rsidRDefault="00F506F9" w:rsidP="00F506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 О мерах, принятых в отношении виновных в нарушении законодательства Российской Федерации должностных лиц, в течение десяти дней со дня принятия таких </w:t>
      </w:r>
      <w:proofErr w:type="gramStart"/>
      <w:r>
        <w:rPr>
          <w:rFonts w:ascii="Times New Roman" w:hAnsi="Times New Roman" w:cs="Times New Roman"/>
          <w:sz w:val="24"/>
          <w:szCs w:val="24"/>
        </w:rPr>
        <w:t>мер</w:t>
      </w:r>
      <w:proofErr w:type="gramEnd"/>
      <w:r>
        <w:rPr>
          <w:rFonts w:ascii="Times New Roman" w:hAnsi="Times New Roman" w:cs="Times New Roman"/>
          <w:sz w:val="24"/>
          <w:szCs w:val="24"/>
        </w:rPr>
        <w:t xml:space="preserve">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F506F9" w:rsidRDefault="00F506F9" w:rsidP="00F506F9"/>
    <w:p w:rsidR="00F506F9" w:rsidRDefault="00F506F9" w:rsidP="00F506F9">
      <w:pPr>
        <w:pStyle w:val="a4"/>
        <w:jc w:val="both"/>
      </w:pPr>
    </w:p>
    <w:p w:rsidR="00E875FB" w:rsidRDefault="00E875FB">
      <w:bookmarkStart w:id="1" w:name="_GoBack"/>
      <w:bookmarkEnd w:id="1"/>
    </w:p>
    <w:sectPr w:rsidR="00E875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F9"/>
    <w:rsid w:val="00E875FB"/>
    <w:rsid w:val="00F50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6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506F9"/>
    <w:rPr>
      <w:color w:val="0000FF"/>
      <w:u w:val="single"/>
    </w:rPr>
  </w:style>
  <w:style w:type="paragraph" w:styleId="a4">
    <w:name w:val="List Paragraph"/>
    <w:basedOn w:val="a"/>
    <w:uiPriority w:val="34"/>
    <w:qFormat/>
    <w:rsid w:val="00F506F9"/>
    <w:pPr>
      <w:ind w:left="720"/>
      <w:contextualSpacing/>
    </w:pPr>
  </w:style>
  <w:style w:type="paragraph" w:customStyle="1" w:styleId="ConsPlusTitle">
    <w:name w:val="ConsPlusTitle"/>
    <w:rsid w:val="00F506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506F9"/>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F506F9"/>
    <w:rPr>
      <w:rFonts w:ascii="Tahoma" w:hAnsi="Tahoma" w:cs="Tahoma"/>
      <w:sz w:val="16"/>
      <w:szCs w:val="16"/>
    </w:rPr>
  </w:style>
  <w:style w:type="character" w:customStyle="1" w:styleId="a6">
    <w:name w:val="Текст выноски Знак"/>
    <w:basedOn w:val="a0"/>
    <w:link w:val="a5"/>
    <w:uiPriority w:val="99"/>
    <w:semiHidden/>
    <w:rsid w:val="00F506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6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506F9"/>
    <w:rPr>
      <w:color w:val="0000FF"/>
      <w:u w:val="single"/>
    </w:rPr>
  </w:style>
  <w:style w:type="paragraph" w:styleId="a4">
    <w:name w:val="List Paragraph"/>
    <w:basedOn w:val="a"/>
    <w:uiPriority w:val="34"/>
    <w:qFormat/>
    <w:rsid w:val="00F506F9"/>
    <w:pPr>
      <w:ind w:left="720"/>
      <w:contextualSpacing/>
    </w:pPr>
  </w:style>
  <w:style w:type="paragraph" w:customStyle="1" w:styleId="ConsPlusTitle">
    <w:name w:val="ConsPlusTitle"/>
    <w:rsid w:val="00F506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506F9"/>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F506F9"/>
    <w:rPr>
      <w:rFonts w:ascii="Tahoma" w:hAnsi="Tahoma" w:cs="Tahoma"/>
      <w:sz w:val="16"/>
      <w:szCs w:val="16"/>
    </w:rPr>
  </w:style>
  <w:style w:type="character" w:customStyle="1" w:styleId="a6">
    <w:name w:val="Текст выноски Знак"/>
    <w:basedOn w:val="a0"/>
    <w:link w:val="a5"/>
    <w:uiPriority w:val="99"/>
    <w:semiHidden/>
    <w:rsid w:val="00F506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1159663EE5316B2B4750F5283290B192EB8E8402CC5C48F2B31509574F174EC08703A064o0J6I" TargetMode="External"/><Relationship Id="rId13" Type="http://schemas.openxmlformats.org/officeDocument/2006/relationships/hyperlink" Target="consultantplus://offline/ref=071159663EE5316B2B4750F5283290B192EB8C8702C25C48F2B3150957o4JFI" TargetMode="External"/><Relationship Id="rId18" Type="http://schemas.openxmlformats.org/officeDocument/2006/relationships/hyperlink" Target="consultantplus://offline/ref=071159663EE5316B2B4750F5283290B192EA888505C65C48F2B3150957o4JFI" TargetMode="External"/><Relationship Id="rId26" Type="http://schemas.openxmlformats.org/officeDocument/2006/relationships/hyperlink" Target="consultantplus://offline/ref=071159663EE5316B2B4750F5283290B192EB8E8D04C25C48F2B31509574F174EC08703oAJ4I" TargetMode="External"/><Relationship Id="rId3" Type="http://schemas.openxmlformats.org/officeDocument/2006/relationships/settings" Target="settings.xml"/><Relationship Id="rId21" Type="http://schemas.openxmlformats.org/officeDocument/2006/relationships/hyperlink" Target="consultantplus://offline/ref=071159663EE5316B2B4750F5283290B192EB8B8603C55C48F2B3150957o4JFI" TargetMode="External"/><Relationship Id="rId7" Type="http://schemas.openxmlformats.org/officeDocument/2006/relationships/hyperlink" Target="consultantplus://offline/ref=071159663EE5316B2B4750F5283290B192EA898409C25C48F2B31509574F174EC08703AAo6J0I" TargetMode="External"/><Relationship Id="rId12" Type="http://schemas.openxmlformats.org/officeDocument/2006/relationships/hyperlink" Target="consultantplus://offline/ref=071159663EE5316B2B4750F5283290B191EA8D810A930B4AA3E61Bo0JCI" TargetMode="External"/><Relationship Id="rId17" Type="http://schemas.openxmlformats.org/officeDocument/2006/relationships/hyperlink" Target="consultantplus://offline/ref=071159663EE5316B2B4750F5283290B192E5828305CC5C48F2B3150957o4JFI" TargetMode="External"/><Relationship Id="rId25" Type="http://schemas.openxmlformats.org/officeDocument/2006/relationships/hyperlink" Target="consultantplus://offline/ref=071159663EE5316B2B4750F5283290B192EB8E8D04C25C48F2B3150957o4JFI" TargetMode="External"/><Relationship Id="rId2" Type="http://schemas.microsoft.com/office/2007/relationships/stylesWithEffects" Target="stylesWithEffects.xml"/><Relationship Id="rId16" Type="http://schemas.openxmlformats.org/officeDocument/2006/relationships/hyperlink" Target="consultantplus://offline/ref=071159663EE5316B2B4750F5283290B192EA828704CD5C48F2B3150957o4JFI" TargetMode="External"/><Relationship Id="rId20" Type="http://schemas.openxmlformats.org/officeDocument/2006/relationships/hyperlink" Target="consultantplus://offline/ref=071159663EE5316B2B4750F5283290B192EB8E8D09C35C48F2B3150957o4JFI" TargetMode="External"/><Relationship Id="rId29" Type="http://schemas.openxmlformats.org/officeDocument/2006/relationships/hyperlink" Target="consultantplus://offline/ref=071159663EE5316B2B4750F5283290B192E08B8207C75C48F2B3150957o4JFI" TargetMode="External"/><Relationship Id="rId1" Type="http://schemas.openxmlformats.org/officeDocument/2006/relationships/styles" Target="styles.xml"/><Relationship Id="rId6" Type="http://schemas.openxmlformats.org/officeDocument/2006/relationships/hyperlink" Target="consultantplus://offline/ref=071159663EE5316B2B4750F5283290B192EA898409C25C48F2B31509574F174EC08703A7o6JAI" TargetMode="External"/><Relationship Id="rId11" Type="http://schemas.openxmlformats.org/officeDocument/2006/relationships/hyperlink" Target="file:///C:\Users\&#1040;&#1076;&#1084;&#1080;&#1085;&#1080;&#1089;&#1090;&#1088;&#1072;&#1094;&#1080;&#1103;\Desktop\&#1084;&#1086;&#1103;%20&#1093;&#1088;&#1077;&#1085;&#1100;\Documents\&#1087;&#1086;&#1089;&#1090;&#1072;&#1085;&#1086;&#1074;&#1083;&#1077;&#1085;&#1080;&#1103;,%20&#1088;&#1072;&#1089;&#1087;&#1086;&#1088;&#1103;&#1078;&#1077;&#1085;&#1080;&#1103;\&#1087;&#1086;&#1089;&#1090;&#1072;&#1085;&#1086;&#1074;&#1083;&#1077;&#1085;&#1080;&#1103;%202016.docx" TargetMode="External"/><Relationship Id="rId24" Type="http://schemas.openxmlformats.org/officeDocument/2006/relationships/hyperlink" Target="consultantplus://offline/ref=071159663EE5316B2B4750F5283290B192EA898409C25C48F2B3150957o4JFI"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071159663EE5316B2B4750F5283290B192EB8E8402CC5C48F2B31509574F174EC08703A064o0J6I" TargetMode="External"/><Relationship Id="rId23" Type="http://schemas.openxmlformats.org/officeDocument/2006/relationships/hyperlink" Target="consultantplus://offline/ref=071159663EE5316B2B4750E32B5ECFB493E9D48900C7541CAEE6135E081F111B80oCJ7I" TargetMode="External"/><Relationship Id="rId28" Type="http://schemas.openxmlformats.org/officeDocument/2006/relationships/hyperlink" Target="consultantplus://offline/ref=071159663EE5316B2B4750F5283290B192EB8E8D04C25C48F2B3150957o4JFI" TargetMode="External"/><Relationship Id="rId10" Type="http://schemas.openxmlformats.org/officeDocument/2006/relationships/hyperlink" Target="consultantplus://offline/ref=071159663EE5316B2B4750E32B5ECFB493E9D48900C65519AAE6135E081F111B80C705F6214276o9JDI" TargetMode="External"/><Relationship Id="rId19" Type="http://schemas.openxmlformats.org/officeDocument/2006/relationships/hyperlink" Target="consultantplus://offline/ref=071159663EE5316B2B4750F5283290B192EB8E8D04C25C48F2B3150957o4JF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71159663EE5316B2B4750F5283290B192EB8E8D04C25C48F2B3150957o4JFI" TargetMode="External"/><Relationship Id="rId14" Type="http://schemas.openxmlformats.org/officeDocument/2006/relationships/hyperlink" Target="consultantplus://offline/ref=071159663EE5316B2B4750F5283290B192EA898409C25C48F2B31509574F174EC08703A7o6JAI" TargetMode="External"/><Relationship Id="rId22" Type="http://schemas.openxmlformats.org/officeDocument/2006/relationships/hyperlink" Target="consultantplus://offline/ref=071159663EE5316B2B4750F5283290B192E08B8207C75C48F2B3150957o4JFI" TargetMode="External"/><Relationship Id="rId27" Type="http://schemas.openxmlformats.org/officeDocument/2006/relationships/hyperlink" Target="consultantplus://offline/ref=071159663EE5316B2B4750F5283290B192EB8C8702C25C48F2B3150957o4JFI" TargetMode="External"/><Relationship Id="rId30" Type="http://schemas.openxmlformats.org/officeDocument/2006/relationships/hyperlink" Target="consultantplus://offline/ref=071159663EE5316B2B4750F5283290B192EB8E8D04C25C48F2B31509574F174EC08703A363o0J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4212</Words>
  <Characters>24013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2016-06-21T11:10:00Z</dcterms:created>
  <dcterms:modified xsi:type="dcterms:W3CDTF">2016-06-21T11:11:00Z</dcterms:modified>
</cp:coreProperties>
</file>