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3A" w:rsidRDefault="00434A3A" w:rsidP="00434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700 раз жители Волгоградской области обратились в ЦУР за неделю</w:t>
      </w:r>
    </w:p>
    <w:p w:rsidR="00434A3A" w:rsidRDefault="00434A3A" w:rsidP="00DA0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популярной темой, волнующей волгоградцев в социальных сетях, вновь стала сфера жилищно-коммунального хозяйства. Этой тематики касались более трети обращений, поступивших в Центр управления регионом Волгоградской области на прошедшей неделе.</w:t>
      </w:r>
    </w:p>
    <w:p w:rsidR="00434A3A" w:rsidRDefault="00FE0271" w:rsidP="00DA0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6 по 13 января специалисты ЦУР с помощью системы мониторинга «Инцидент Менеджмент» обработали 712 сообщений пользователей социальных сетей. Больше всего в эти дни жителей региона интересовали коммунальные вопросы – 35,8%, а также работа общественного транспорта – 17%. На третьем месте по популярности оказалась тема благоустройства – 8,8%. Менее активно волгоградцы задавали вопросы, касающиеся </w:t>
      </w:r>
      <w:r w:rsidR="0046462B">
        <w:rPr>
          <w:rFonts w:ascii="Times New Roman" w:hAnsi="Times New Roman" w:cs="Times New Roman"/>
          <w:sz w:val="28"/>
          <w:szCs w:val="28"/>
        </w:rPr>
        <w:t xml:space="preserve">дорожной </w:t>
      </w:r>
      <w:r>
        <w:rPr>
          <w:rFonts w:ascii="Times New Roman" w:hAnsi="Times New Roman" w:cs="Times New Roman"/>
          <w:sz w:val="28"/>
          <w:szCs w:val="28"/>
        </w:rPr>
        <w:t>тематик</w:t>
      </w:r>
      <w:r w:rsidR="004646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6462B">
        <w:rPr>
          <w:rFonts w:ascii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sz w:val="28"/>
          <w:szCs w:val="28"/>
        </w:rPr>
        <w:t>здравоохранени</w:t>
      </w:r>
      <w:r w:rsidR="004646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6462B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4646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46462B" w:rsidRDefault="0046462B" w:rsidP="00DA0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обращения, которые фиксируются системой мониторинга в социальных сетях, сотрудники Центра управления регионом оперативно обрабатывают и направляют на рассмотрение ответственным ведомствам. Благодаря такому взаимодействию структур проблемы </w:t>
      </w:r>
      <w:r w:rsidRPr="002A5BD9">
        <w:rPr>
          <w:rFonts w:ascii="Times New Roman" w:hAnsi="Times New Roman" w:cs="Times New Roman"/>
          <w:sz w:val="28"/>
          <w:szCs w:val="28"/>
        </w:rPr>
        <w:t>волгоградцев решаются быстрее.</w:t>
      </w:r>
    </w:p>
    <w:p w:rsidR="0046462B" w:rsidRDefault="002A5BD9" w:rsidP="00DA0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46462B">
        <w:rPr>
          <w:rFonts w:ascii="Times New Roman" w:hAnsi="Times New Roman" w:cs="Times New Roman"/>
          <w:sz w:val="28"/>
          <w:szCs w:val="28"/>
        </w:rPr>
        <w:t xml:space="preserve">светофор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6462B">
        <w:rPr>
          <w:rFonts w:ascii="Times New Roman" w:hAnsi="Times New Roman" w:cs="Times New Roman"/>
          <w:sz w:val="28"/>
          <w:szCs w:val="28"/>
        </w:rPr>
        <w:t xml:space="preserve">Советском районе Волгограда отремонтировали в течение </w:t>
      </w:r>
      <w:bookmarkStart w:id="0" w:name="_GoBack"/>
      <w:bookmarkEnd w:id="0"/>
      <w:r w:rsidR="0046462B">
        <w:rPr>
          <w:rFonts w:ascii="Times New Roman" w:hAnsi="Times New Roman" w:cs="Times New Roman"/>
          <w:sz w:val="28"/>
          <w:szCs w:val="28"/>
        </w:rPr>
        <w:t xml:space="preserve">суток после обращения горожанина в ЦУР. Дорожный объект </w:t>
      </w:r>
      <w:r w:rsidR="00F66EFE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spellStart"/>
      <w:r w:rsidR="00F66EFE">
        <w:rPr>
          <w:rFonts w:ascii="Times New Roman" w:hAnsi="Times New Roman" w:cs="Times New Roman"/>
          <w:sz w:val="28"/>
          <w:szCs w:val="28"/>
        </w:rPr>
        <w:t>Электролесовской</w:t>
      </w:r>
      <w:proofErr w:type="spellEnd"/>
      <w:r w:rsidR="00F66EFE">
        <w:rPr>
          <w:rFonts w:ascii="Times New Roman" w:hAnsi="Times New Roman" w:cs="Times New Roman"/>
          <w:sz w:val="28"/>
          <w:szCs w:val="28"/>
        </w:rPr>
        <w:t xml:space="preserve"> </w:t>
      </w:r>
      <w:r w:rsidR="0046462B">
        <w:rPr>
          <w:rFonts w:ascii="Times New Roman" w:hAnsi="Times New Roman" w:cs="Times New Roman"/>
          <w:sz w:val="28"/>
          <w:szCs w:val="28"/>
        </w:rPr>
        <w:t>работал неправильно, в результате чего создавалась огромная пробка</w:t>
      </w:r>
      <w:r w:rsidR="0022447C">
        <w:rPr>
          <w:rFonts w:ascii="Times New Roman" w:hAnsi="Times New Roman" w:cs="Times New Roman"/>
          <w:sz w:val="28"/>
          <w:szCs w:val="28"/>
        </w:rPr>
        <w:t>. Об этом местный житель сообщил на официальной странице Центра во «</w:t>
      </w:r>
      <w:proofErr w:type="spellStart"/>
      <w:r w:rsidR="002244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2447C">
        <w:rPr>
          <w:rFonts w:ascii="Times New Roman" w:hAnsi="Times New Roman" w:cs="Times New Roman"/>
          <w:sz w:val="28"/>
          <w:szCs w:val="28"/>
        </w:rPr>
        <w:t xml:space="preserve">», попросив восстановить </w:t>
      </w:r>
      <w:r w:rsidR="0022447C" w:rsidRPr="0022447C">
        <w:rPr>
          <w:rFonts w:ascii="Times New Roman" w:hAnsi="Times New Roman" w:cs="Times New Roman"/>
          <w:sz w:val="28"/>
          <w:szCs w:val="28"/>
        </w:rPr>
        <w:t>режим работы светофора</w:t>
      </w:r>
      <w:r w:rsidR="0022447C">
        <w:rPr>
          <w:rFonts w:ascii="Times New Roman" w:hAnsi="Times New Roman" w:cs="Times New Roman"/>
          <w:sz w:val="28"/>
          <w:szCs w:val="28"/>
        </w:rPr>
        <w:t>. Специалисты ЦУР передали обращение в мэрию, и уже на следующее утро неполадку исправили.</w:t>
      </w:r>
    </w:p>
    <w:p w:rsidR="0022447C" w:rsidRDefault="0022447C" w:rsidP="00DA0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Советском районе по просьбе жителей оперативно очистили от </w:t>
      </w:r>
      <w:r w:rsidRPr="009243EC">
        <w:rPr>
          <w:rFonts w:ascii="Times New Roman" w:hAnsi="Times New Roman" w:cs="Times New Roman"/>
          <w:sz w:val="28"/>
          <w:szCs w:val="28"/>
        </w:rPr>
        <w:t>мусора</w:t>
      </w:r>
      <w:r>
        <w:rPr>
          <w:rFonts w:ascii="Times New Roman" w:hAnsi="Times New Roman" w:cs="Times New Roman"/>
          <w:sz w:val="28"/>
          <w:szCs w:val="28"/>
        </w:rPr>
        <w:t xml:space="preserve"> остановку общественного транспорта. </w:t>
      </w:r>
      <w:r w:rsidRPr="009243EC">
        <w:rPr>
          <w:rFonts w:ascii="Times New Roman" w:hAnsi="Times New Roman" w:cs="Times New Roman"/>
          <w:sz w:val="28"/>
          <w:szCs w:val="28"/>
        </w:rPr>
        <w:t xml:space="preserve">В «Инцидент Менеджмент» поступило сообщение из соцсети о неприглядном состоянии конечной остановки троллейбуса 8а на рынке </w:t>
      </w:r>
      <w:proofErr w:type="spellStart"/>
      <w:r w:rsidRPr="009243EC">
        <w:rPr>
          <w:rFonts w:ascii="Times New Roman" w:hAnsi="Times New Roman" w:cs="Times New Roman"/>
          <w:sz w:val="28"/>
          <w:szCs w:val="28"/>
        </w:rPr>
        <w:t>Тулака</w:t>
      </w:r>
      <w:proofErr w:type="spellEnd"/>
      <w:r w:rsidRPr="009243EC">
        <w:rPr>
          <w:rFonts w:ascii="Times New Roman" w:hAnsi="Times New Roman" w:cs="Times New Roman"/>
          <w:sz w:val="28"/>
          <w:szCs w:val="28"/>
        </w:rPr>
        <w:t>. По словам горожанина, весь павильон был завален мусором.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3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Pr="009243EC">
        <w:rPr>
          <w:rFonts w:ascii="Times New Roman" w:hAnsi="Times New Roman" w:cs="Times New Roman"/>
          <w:sz w:val="28"/>
          <w:szCs w:val="28"/>
        </w:rPr>
        <w:t>ЦУР обработали обращение и оперативно направили его в мэрию. В результате уже в ближайшие дни остановку общественного транспорта привели в порядок.</w:t>
      </w:r>
    </w:p>
    <w:p w:rsidR="00F66EFE" w:rsidRPr="00D63041" w:rsidRDefault="00926AD4" w:rsidP="009243EC">
      <w:pPr>
        <w:rPr>
          <w:rFonts w:ascii="Times New Roman" w:hAnsi="Times New Roman" w:cs="Times New Roman"/>
          <w:sz w:val="28"/>
          <w:szCs w:val="28"/>
        </w:rPr>
      </w:pPr>
      <w:r w:rsidRPr="00926AD4">
        <w:rPr>
          <w:rFonts w:ascii="Times New Roman" w:hAnsi="Times New Roman" w:cs="Times New Roman"/>
          <w:sz w:val="28"/>
          <w:szCs w:val="28"/>
        </w:rPr>
        <w:t xml:space="preserve">Напомним, Центр управления регионом функционирует в Волгоградской области уже два года. Новая структура дает дополнительный инструмент, благодаря которому волгоградцам стало намного удобнее рассказать о проблеме, а органы власти смогли увеличить оперативность реагирования на обращения граждан. Помимо этого, на основе поступающих данных ЦУР </w:t>
      </w:r>
      <w:r w:rsidRPr="00926AD4">
        <w:rPr>
          <w:rFonts w:ascii="Times New Roman" w:hAnsi="Times New Roman" w:cs="Times New Roman"/>
          <w:sz w:val="28"/>
          <w:szCs w:val="28"/>
        </w:rPr>
        <w:lastRenderedPageBreak/>
        <w:t>формирует аналитические материалы, характеризующие социально-экономическую ситуацию в области, и вырабатывает предложения по дальнейшему развитию региона.</w:t>
      </w:r>
    </w:p>
    <w:sectPr w:rsidR="00F66EFE" w:rsidRPr="00D6304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A21" w:rsidRDefault="006B0A21">
    <w:pPr>
      <w:pStyle w:val="a3"/>
    </w:pPr>
    <w:r>
      <w:rPr>
        <w:noProof/>
      </w:rPr>
      <w:drawing>
        <wp:inline distT="0" distB="0" distL="0" distR="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82AA3"/>
    <w:rsid w:val="00084316"/>
    <w:rsid w:val="0008610C"/>
    <w:rsid w:val="000A0299"/>
    <w:rsid w:val="00104A7C"/>
    <w:rsid w:val="001165F7"/>
    <w:rsid w:val="0012521E"/>
    <w:rsid w:val="001302B7"/>
    <w:rsid w:val="001454AB"/>
    <w:rsid w:val="00145A47"/>
    <w:rsid w:val="00166568"/>
    <w:rsid w:val="001A27C6"/>
    <w:rsid w:val="001A5999"/>
    <w:rsid w:val="001D612C"/>
    <w:rsid w:val="001F76FA"/>
    <w:rsid w:val="00202409"/>
    <w:rsid w:val="0022447C"/>
    <w:rsid w:val="002424A5"/>
    <w:rsid w:val="002844F0"/>
    <w:rsid w:val="0029118C"/>
    <w:rsid w:val="002A5BD9"/>
    <w:rsid w:val="002B54D2"/>
    <w:rsid w:val="002C0F80"/>
    <w:rsid w:val="002C3624"/>
    <w:rsid w:val="002D18EA"/>
    <w:rsid w:val="002D24C3"/>
    <w:rsid w:val="002F56F9"/>
    <w:rsid w:val="003133E0"/>
    <w:rsid w:val="00363699"/>
    <w:rsid w:val="00380CDC"/>
    <w:rsid w:val="004059E4"/>
    <w:rsid w:val="00413B43"/>
    <w:rsid w:val="00420009"/>
    <w:rsid w:val="00434A3A"/>
    <w:rsid w:val="004468CF"/>
    <w:rsid w:val="0045322A"/>
    <w:rsid w:val="00456709"/>
    <w:rsid w:val="0046462B"/>
    <w:rsid w:val="00475C0A"/>
    <w:rsid w:val="00494BB4"/>
    <w:rsid w:val="004B163E"/>
    <w:rsid w:val="004B2D74"/>
    <w:rsid w:val="004C4CCF"/>
    <w:rsid w:val="004D0480"/>
    <w:rsid w:val="004E0BA4"/>
    <w:rsid w:val="004E724B"/>
    <w:rsid w:val="004F209C"/>
    <w:rsid w:val="0052134C"/>
    <w:rsid w:val="00522C6F"/>
    <w:rsid w:val="0054117E"/>
    <w:rsid w:val="00543E99"/>
    <w:rsid w:val="005577F1"/>
    <w:rsid w:val="005677B3"/>
    <w:rsid w:val="00570190"/>
    <w:rsid w:val="00576B43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F6A28"/>
    <w:rsid w:val="006444F5"/>
    <w:rsid w:val="0065181A"/>
    <w:rsid w:val="00653AA8"/>
    <w:rsid w:val="006964E5"/>
    <w:rsid w:val="006A3DA1"/>
    <w:rsid w:val="006B0A21"/>
    <w:rsid w:val="006B16C9"/>
    <w:rsid w:val="006C448D"/>
    <w:rsid w:val="006D7577"/>
    <w:rsid w:val="006E1432"/>
    <w:rsid w:val="00706400"/>
    <w:rsid w:val="00713F15"/>
    <w:rsid w:val="00735C8A"/>
    <w:rsid w:val="00736563"/>
    <w:rsid w:val="00742657"/>
    <w:rsid w:val="00746B4C"/>
    <w:rsid w:val="00750976"/>
    <w:rsid w:val="00752A60"/>
    <w:rsid w:val="007618F7"/>
    <w:rsid w:val="00761BDC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642C4"/>
    <w:rsid w:val="00875675"/>
    <w:rsid w:val="008825BF"/>
    <w:rsid w:val="008A6F99"/>
    <w:rsid w:val="008B0A35"/>
    <w:rsid w:val="008C34A0"/>
    <w:rsid w:val="008C4303"/>
    <w:rsid w:val="008D1219"/>
    <w:rsid w:val="008D18DC"/>
    <w:rsid w:val="008D3B1D"/>
    <w:rsid w:val="00901756"/>
    <w:rsid w:val="00903CBC"/>
    <w:rsid w:val="009243EC"/>
    <w:rsid w:val="00926AD4"/>
    <w:rsid w:val="0094032C"/>
    <w:rsid w:val="009734EF"/>
    <w:rsid w:val="0098043D"/>
    <w:rsid w:val="00993BB1"/>
    <w:rsid w:val="009957AA"/>
    <w:rsid w:val="009C534B"/>
    <w:rsid w:val="009D1487"/>
    <w:rsid w:val="009D305F"/>
    <w:rsid w:val="009D47A4"/>
    <w:rsid w:val="009E77FB"/>
    <w:rsid w:val="009F0956"/>
    <w:rsid w:val="00A02917"/>
    <w:rsid w:val="00A07525"/>
    <w:rsid w:val="00A22188"/>
    <w:rsid w:val="00A31C6B"/>
    <w:rsid w:val="00A32FFC"/>
    <w:rsid w:val="00A458CC"/>
    <w:rsid w:val="00A53A5A"/>
    <w:rsid w:val="00A65096"/>
    <w:rsid w:val="00A67F91"/>
    <w:rsid w:val="00A74FBB"/>
    <w:rsid w:val="00A75377"/>
    <w:rsid w:val="00AA20AB"/>
    <w:rsid w:val="00AB356D"/>
    <w:rsid w:val="00AB7E5F"/>
    <w:rsid w:val="00AC7D2E"/>
    <w:rsid w:val="00AE3823"/>
    <w:rsid w:val="00AE3BD6"/>
    <w:rsid w:val="00B10AB5"/>
    <w:rsid w:val="00B12D9D"/>
    <w:rsid w:val="00B66600"/>
    <w:rsid w:val="00B914EE"/>
    <w:rsid w:val="00B95440"/>
    <w:rsid w:val="00B96F5A"/>
    <w:rsid w:val="00BC5B5A"/>
    <w:rsid w:val="00BC5B67"/>
    <w:rsid w:val="00BC702F"/>
    <w:rsid w:val="00BD5D47"/>
    <w:rsid w:val="00BE07B8"/>
    <w:rsid w:val="00C14D9D"/>
    <w:rsid w:val="00C22F5F"/>
    <w:rsid w:val="00C306FC"/>
    <w:rsid w:val="00C46C53"/>
    <w:rsid w:val="00C6152F"/>
    <w:rsid w:val="00C80F89"/>
    <w:rsid w:val="00C842A8"/>
    <w:rsid w:val="00C97AC2"/>
    <w:rsid w:val="00CA0689"/>
    <w:rsid w:val="00CC2C0F"/>
    <w:rsid w:val="00CF39D2"/>
    <w:rsid w:val="00CF6641"/>
    <w:rsid w:val="00D00F10"/>
    <w:rsid w:val="00D03B65"/>
    <w:rsid w:val="00D119B7"/>
    <w:rsid w:val="00D342BB"/>
    <w:rsid w:val="00D37D6B"/>
    <w:rsid w:val="00D56F74"/>
    <w:rsid w:val="00D63041"/>
    <w:rsid w:val="00D65C82"/>
    <w:rsid w:val="00D76A99"/>
    <w:rsid w:val="00DA00C9"/>
    <w:rsid w:val="00E33058"/>
    <w:rsid w:val="00E346E1"/>
    <w:rsid w:val="00EC1D76"/>
    <w:rsid w:val="00ED32B9"/>
    <w:rsid w:val="00ED3A5F"/>
    <w:rsid w:val="00EF3631"/>
    <w:rsid w:val="00F11407"/>
    <w:rsid w:val="00F51F58"/>
    <w:rsid w:val="00F66EFE"/>
    <w:rsid w:val="00FA57BD"/>
    <w:rsid w:val="00FE0271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5CDE3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Ермакова Ирина Александровна</cp:lastModifiedBy>
  <cp:revision>61</cp:revision>
  <dcterms:created xsi:type="dcterms:W3CDTF">2021-05-31T13:30:00Z</dcterms:created>
  <dcterms:modified xsi:type="dcterms:W3CDTF">2023-01-13T07:46:00Z</dcterms:modified>
</cp:coreProperties>
</file>