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AD6BB3" w:rsidRPr="006534FD" w:rsidRDefault="00AD6BB3" w:rsidP="00AD6BB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C78BD">
        <w:rPr>
          <w:rFonts w:ascii="Times New Roman" w:hAnsi="Times New Roman"/>
          <w:b/>
          <w:sz w:val="28"/>
          <w:szCs w:val="28"/>
        </w:rPr>
        <w:t>Утверждены результаты государственной кадастровой оценки объектов капитального строительства Волгоградской области</w:t>
      </w:r>
    </w:p>
    <w:bookmarkEnd w:id="0"/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BB3" w:rsidRDefault="00AD6BB3" w:rsidP="00AD6B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172">
        <w:rPr>
          <w:rFonts w:ascii="Times New Roman" w:hAnsi="Times New Roman"/>
          <w:sz w:val="28"/>
          <w:szCs w:val="28"/>
        </w:rPr>
        <w:t>В сентябре на территории Волгогра</w:t>
      </w:r>
      <w:r>
        <w:rPr>
          <w:rFonts w:ascii="Times New Roman" w:hAnsi="Times New Roman"/>
          <w:sz w:val="28"/>
          <w:szCs w:val="28"/>
        </w:rPr>
        <w:t xml:space="preserve">дской области приказом Комитета по </w:t>
      </w:r>
      <w:r w:rsidRPr="00F34172">
        <w:rPr>
          <w:rFonts w:ascii="Times New Roman" w:hAnsi="Times New Roman"/>
          <w:sz w:val="28"/>
          <w:szCs w:val="28"/>
        </w:rPr>
        <w:t>управлению государственным и</w:t>
      </w:r>
      <w:r>
        <w:rPr>
          <w:rFonts w:ascii="Times New Roman" w:hAnsi="Times New Roman"/>
          <w:sz w:val="28"/>
          <w:szCs w:val="28"/>
        </w:rPr>
        <w:t xml:space="preserve">муществом Волгоградской области </w:t>
      </w:r>
      <w:r w:rsidRPr="00F34172">
        <w:rPr>
          <w:rFonts w:ascii="Times New Roman" w:hAnsi="Times New Roman"/>
          <w:sz w:val="28"/>
          <w:szCs w:val="28"/>
        </w:rPr>
        <w:t>от 15.09.2023 № 64-н утверждены результаты работ по государственной кадастровой оценки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F34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проведенные </w:t>
      </w:r>
      <w:r w:rsidRPr="00F34172">
        <w:rPr>
          <w:rFonts w:ascii="Times New Roman" w:hAnsi="Times New Roman"/>
          <w:sz w:val="28"/>
          <w:szCs w:val="28"/>
        </w:rPr>
        <w:t xml:space="preserve">в 2023 году, оценено около 2 миллионов объектов. </w:t>
      </w:r>
    </w:p>
    <w:p w:rsidR="00AD6BB3" w:rsidRPr="00F34172" w:rsidRDefault="00AD6BB3" w:rsidP="00AD6B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BB3" w:rsidRDefault="00AD6BB3" w:rsidP="00AD6BB3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6"/>
          <w:szCs w:val="26"/>
          <w:shd w:val="clear" w:color="auto" w:fill="FAFBFC"/>
        </w:rPr>
      </w:pPr>
      <w:r w:rsidRPr="00F34172">
        <w:rPr>
          <w:rFonts w:ascii="Times New Roman" w:hAnsi="Times New Roman"/>
          <w:sz w:val="28"/>
          <w:szCs w:val="28"/>
        </w:rPr>
        <w:t xml:space="preserve">Государственная кадастровая оценка осуществлена на основании сведений об объектах недвижимости, информация о которых имеется в сведениях Единого государственного реестра недвижимости. Это </w:t>
      </w:r>
      <w:r w:rsidRPr="00F34172">
        <w:rPr>
          <w:rFonts w:ascii="Times New Roman" w:hAnsi="Times New Roman"/>
          <w:sz w:val="28"/>
          <w:szCs w:val="28"/>
          <w:shd w:val="clear" w:color="auto" w:fill="FAFBFC"/>
        </w:rPr>
        <w:t xml:space="preserve">квартиры, здания, помещения, сооружения, капитальные гаражи, объекты незавершенного строительства, </w:t>
      </w:r>
      <w:proofErr w:type="spellStart"/>
      <w:r w:rsidRPr="00F34172">
        <w:rPr>
          <w:rFonts w:ascii="Times New Roman" w:hAnsi="Times New Roman"/>
          <w:sz w:val="28"/>
          <w:szCs w:val="28"/>
          <w:shd w:val="clear" w:color="auto" w:fill="FAFBFC"/>
        </w:rPr>
        <w:t>машино</w:t>
      </w:r>
      <w:proofErr w:type="spellEnd"/>
      <w:r w:rsidRPr="00F34172">
        <w:rPr>
          <w:rFonts w:ascii="Times New Roman" w:hAnsi="Times New Roman"/>
          <w:sz w:val="28"/>
          <w:szCs w:val="28"/>
          <w:shd w:val="clear" w:color="auto" w:fill="FAFBFC"/>
        </w:rPr>
        <w:t>-места.</w:t>
      </w:r>
      <w:r w:rsidRPr="00F34172">
        <w:rPr>
          <w:rFonts w:ascii="Arial" w:hAnsi="Arial" w:cs="Arial"/>
          <w:sz w:val="26"/>
          <w:szCs w:val="26"/>
          <w:shd w:val="clear" w:color="auto" w:fill="FAFBFC"/>
        </w:rPr>
        <w:t xml:space="preserve"> </w:t>
      </w:r>
    </w:p>
    <w:p w:rsidR="00AD6BB3" w:rsidRDefault="00AD6BB3" w:rsidP="00AD6BB3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6"/>
          <w:szCs w:val="26"/>
          <w:shd w:val="clear" w:color="auto" w:fill="FAFBFC"/>
        </w:rPr>
      </w:pPr>
    </w:p>
    <w:p w:rsidR="00AD6BB3" w:rsidRDefault="00AD6BB3" w:rsidP="00AD6BB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172">
        <w:rPr>
          <w:rFonts w:ascii="Times New Roman" w:hAnsi="Times New Roman"/>
          <w:sz w:val="28"/>
          <w:szCs w:val="28"/>
        </w:rPr>
        <w:t xml:space="preserve">Стоит отметить, что согласно действующему законодательству об оценочной деятельности результаты кадастровой оценки внесут в сведения </w:t>
      </w:r>
      <w:r>
        <w:rPr>
          <w:rFonts w:ascii="Times New Roman" w:hAnsi="Times New Roman"/>
          <w:sz w:val="28"/>
          <w:szCs w:val="28"/>
        </w:rPr>
        <w:t>ЕГРН</w:t>
      </w:r>
      <w:r w:rsidRPr="00F34172">
        <w:rPr>
          <w:rFonts w:ascii="Times New Roman" w:hAnsi="Times New Roman"/>
          <w:sz w:val="28"/>
          <w:szCs w:val="28"/>
        </w:rPr>
        <w:t xml:space="preserve"> после вступления в силу приказа от 15.09.2023 № 64-н.</w:t>
      </w:r>
    </w:p>
    <w:p w:rsidR="00AD6BB3" w:rsidRPr="00F34172" w:rsidRDefault="00AD6BB3" w:rsidP="00AD6BB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BB3" w:rsidRPr="00F34172" w:rsidRDefault="00AD6BB3" w:rsidP="00AD6B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172">
        <w:rPr>
          <w:rFonts w:ascii="Times New Roman" w:hAnsi="Times New Roman"/>
          <w:sz w:val="28"/>
          <w:szCs w:val="28"/>
        </w:rPr>
        <w:t>Управление напоминает, что результаты государственной кадастровой оценки объектов капитального строительства начнут применяться в целях, предусмотренных законодательством Российской Федерации с 01.01.2024 года.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7923" w:rsidRPr="00655FED" w:rsidRDefault="00A9792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6BB3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2023-10-12T10:24:00Z</dcterms:created>
  <dcterms:modified xsi:type="dcterms:W3CDTF">2023-10-12T10:24:00Z</dcterms:modified>
</cp:coreProperties>
</file>