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76" y="0"/>
                <wp:lineTo x="-476" y="20928"/>
                <wp:lineTo x="21599" y="20928"/>
                <wp:lineTo x="21599" y="0"/>
                <wp:lineTo x="-476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369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5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26"/>
          <w:szCs w:val="26"/>
        </w:rPr>
      </w:pPr>
      <w:r>
        <w:rPr/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Социальный фонд России по Волгоградской области закупил </w:t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1670 путевок в санатории для волгоградских льготников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i/>
          <w:sz w:val="26"/>
          <w:szCs w:val="26"/>
        </w:rPr>
        <w:t>В настоящее время региональное Отделение Фонда выдало пут</w:t>
      </w:r>
      <w:r>
        <w:rPr>
          <w:rFonts w:ascii="Liberation Sans" w:hAnsi="Liberation Sans"/>
          <w:i/>
          <w:sz w:val="26"/>
          <w:szCs w:val="26"/>
        </w:rPr>
        <w:t>ё</w:t>
      </w:r>
      <w:r>
        <w:rPr>
          <w:rFonts w:ascii="Liberation Sans" w:hAnsi="Liberation Sans"/>
          <w:i/>
          <w:sz w:val="26"/>
          <w:szCs w:val="26"/>
        </w:rPr>
        <w:t xml:space="preserve">вки 309 волгоградцам-льготникам, первые из которых уже оздоровились в санаториях          г. Нальчика и г. Кисловодска. </w:t>
      </w:r>
    </w:p>
    <w:p>
      <w:pPr>
        <w:pStyle w:val="Normal"/>
        <w:jc w:val="both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b w:val="false"/>
          <w:color w:val="000000"/>
          <w:sz w:val="24"/>
          <w:szCs w:val="24"/>
        </w:rPr>
        <w:t>В этом году по пут</w:t>
      </w:r>
      <w:r>
        <w:rPr>
          <w:rFonts w:ascii="Liberation Sans" w:hAnsi="Liberation Sans"/>
          <w:b w:val="false"/>
          <w:color w:val="000000"/>
          <w:sz w:val="24"/>
          <w:szCs w:val="24"/>
        </w:rPr>
        <w:t>ё</w:t>
      </w:r>
      <w:r>
        <w:rPr>
          <w:rFonts w:ascii="Liberation Sans" w:hAnsi="Liberation Sans"/>
          <w:b w:val="false"/>
          <w:color w:val="000000"/>
          <w:sz w:val="24"/>
          <w:szCs w:val="24"/>
        </w:rPr>
        <w:t>вкам граждане льготных категорий Волгограда и области смогут поехать в санатории Волгоградской области  (500 пут</w:t>
      </w:r>
      <w:r>
        <w:rPr>
          <w:rFonts w:ascii="Liberation Sans" w:hAnsi="Liberation Sans"/>
          <w:b w:val="false"/>
          <w:color w:val="000000"/>
          <w:sz w:val="24"/>
          <w:szCs w:val="24"/>
        </w:rPr>
        <w:t>ё</w:t>
      </w:r>
      <w:r>
        <w:rPr>
          <w:rFonts w:ascii="Liberation Sans" w:hAnsi="Liberation Sans"/>
          <w:b w:val="false"/>
          <w:color w:val="000000"/>
          <w:sz w:val="24"/>
          <w:szCs w:val="24"/>
        </w:rPr>
        <w:t>вок), в санатории Краснодарского края (760 пут</w:t>
      </w:r>
      <w:r>
        <w:rPr>
          <w:rFonts w:ascii="Liberation Sans" w:hAnsi="Liberation Sans"/>
          <w:b w:val="false"/>
          <w:color w:val="000000"/>
          <w:sz w:val="24"/>
          <w:szCs w:val="24"/>
        </w:rPr>
        <w:t>ё</w:t>
      </w:r>
      <w:r>
        <w:rPr>
          <w:rFonts w:ascii="Liberation Sans" w:hAnsi="Liberation Sans"/>
          <w:b w:val="false"/>
          <w:color w:val="000000"/>
          <w:sz w:val="24"/>
          <w:szCs w:val="24"/>
        </w:rPr>
        <w:t>вок), в санатории Ставропольского края (100 пут</w:t>
      </w:r>
      <w:r>
        <w:rPr>
          <w:rFonts w:ascii="Liberation Sans" w:hAnsi="Liberation Sans"/>
          <w:b w:val="false"/>
          <w:color w:val="000000"/>
          <w:sz w:val="24"/>
          <w:szCs w:val="24"/>
        </w:rPr>
        <w:t>ё</w:t>
      </w:r>
      <w:r>
        <w:rPr>
          <w:rFonts w:ascii="Liberation Sans" w:hAnsi="Liberation Sans"/>
          <w:b w:val="false"/>
          <w:color w:val="000000"/>
          <w:sz w:val="24"/>
          <w:szCs w:val="24"/>
        </w:rPr>
        <w:t>вок), в другие регионы (310 пут</w:t>
      </w:r>
      <w:r>
        <w:rPr>
          <w:rFonts w:ascii="Liberation Sans" w:hAnsi="Liberation Sans"/>
          <w:b w:val="false"/>
          <w:color w:val="000000"/>
          <w:sz w:val="24"/>
          <w:szCs w:val="24"/>
        </w:rPr>
        <w:t>ё</w:t>
      </w:r>
      <w:r>
        <w:rPr>
          <w:rFonts w:ascii="Liberation Sans" w:hAnsi="Liberation Sans"/>
          <w:b w:val="false"/>
          <w:color w:val="000000"/>
          <w:sz w:val="24"/>
          <w:szCs w:val="24"/>
        </w:rPr>
        <w:t>вок).</w:t>
      </w:r>
    </w:p>
    <w:p>
      <w:pPr>
        <w:pStyle w:val="Normal"/>
        <w:jc w:val="both"/>
        <w:rPr/>
      </w:pPr>
      <w:r>
        <w:rPr>
          <w:rStyle w:val="Style14"/>
          <w:rFonts w:ascii="Liberation Sans" w:hAnsi="Liberation Sans"/>
          <w:i w:val="false"/>
          <w:color w:val="000000"/>
          <w:sz w:val="24"/>
          <w:szCs w:val="24"/>
        </w:rPr>
        <w:t>«В соответствии с законодательством, пут</w:t>
      </w:r>
      <w:r>
        <w:rPr>
          <w:rStyle w:val="Style14"/>
          <w:rFonts w:ascii="Liberation Sans" w:hAnsi="Liberation Sans"/>
          <w:i w:val="false"/>
          <w:color w:val="000000"/>
          <w:sz w:val="24"/>
          <w:szCs w:val="24"/>
        </w:rPr>
        <w:t>ё</w:t>
      </w:r>
      <w:r>
        <w:rPr>
          <w:rStyle w:val="Style14"/>
          <w:rFonts w:ascii="Liberation Sans" w:hAnsi="Liberation Sans"/>
          <w:i w:val="false"/>
          <w:color w:val="000000"/>
          <w:sz w:val="24"/>
          <w:szCs w:val="24"/>
        </w:rPr>
        <w:t>вки на санаторно-курортное лечение предоставляются гражданам льготных категорий, не отказавшимся от набора социальных услуг в пользу ежемесячной денежной выплаты. Ежегодно министерство труда и социальной защиты РФ утверждает стоимость одного дня пребывания в санатории. В 2023 году эта сумма составляет 1 635,2 руб. для всех, кроме граждан с заболеваниями или травмой спинного мозга, у них стоимость — 2 557,6 руб.. Для детей-инвалидов пут</w:t>
      </w:r>
      <w:r>
        <w:rPr>
          <w:rStyle w:val="Style14"/>
          <w:rFonts w:ascii="Liberation Sans" w:hAnsi="Liberation Sans"/>
          <w:i w:val="false"/>
          <w:color w:val="000000"/>
          <w:sz w:val="24"/>
          <w:szCs w:val="24"/>
        </w:rPr>
        <w:t>ё</w:t>
      </w:r>
      <w:r>
        <w:rPr>
          <w:rStyle w:val="Style14"/>
          <w:rFonts w:ascii="Liberation Sans" w:hAnsi="Liberation Sans"/>
          <w:i w:val="false"/>
          <w:color w:val="000000"/>
          <w:sz w:val="24"/>
          <w:szCs w:val="24"/>
        </w:rPr>
        <w:t>вки предоставляются продолжительностью 21 день, для граждан с заболеваниями или травмой спинного мозга — от 24 дней, для остальных граждан продолжительность пут</w:t>
      </w:r>
      <w:r>
        <w:rPr>
          <w:rStyle w:val="Style14"/>
          <w:rFonts w:ascii="Liberation Sans" w:hAnsi="Liberation Sans"/>
          <w:i w:val="false"/>
          <w:color w:val="000000"/>
          <w:sz w:val="24"/>
          <w:szCs w:val="24"/>
        </w:rPr>
        <w:t>ё</w:t>
      </w:r>
      <w:r>
        <w:rPr>
          <w:rStyle w:val="Style14"/>
          <w:rFonts w:ascii="Liberation Sans" w:hAnsi="Liberation Sans"/>
          <w:i w:val="false"/>
          <w:color w:val="000000"/>
          <w:sz w:val="24"/>
          <w:szCs w:val="24"/>
        </w:rPr>
        <w:t xml:space="preserve">вки составляет 18 дней», — отметил </w:t>
      </w:r>
      <w:r>
        <w:rPr>
          <w:rStyle w:val="Style14"/>
          <w:rFonts w:ascii="Liberation Sans" w:hAnsi="Liberation Sans"/>
          <w:b/>
          <w:bCs/>
          <w:i w:val="false"/>
          <w:color w:val="000000"/>
          <w:sz w:val="24"/>
          <w:szCs w:val="24"/>
        </w:rPr>
        <w:t>Владимир Федоров, управляющий Отделением Социального фонда по Волгоградской области</w:t>
      </w:r>
      <w:r>
        <w:rPr>
          <w:rStyle w:val="Style14"/>
          <w:rFonts w:ascii="Liberation Sans" w:hAnsi="Liberation Sans"/>
          <w:i w:val="false"/>
          <w:color w:val="000000"/>
          <w:sz w:val="24"/>
          <w:szCs w:val="24"/>
        </w:rPr>
        <w:t xml:space="preserve">. </w:t>
      </w:r>
    </w:p>
    <w:p>
      <w:pPr>
        <w:pStyle w:val="Normal"/>
        <w:jc w:val="both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b w:val="false"/>
          <w:color w:val="000000"/>
          <w:sz w:val="24"/>
          <w:szCs w:val="24"/>
        </w:rPr>
        <w:t>П</w:t>
      </w:r>
      <w:r>
        <w:rPr>
          <w:rFonts w:ascii="Liberation Sans" w:hAnsi="Liberation Sans"/>
          <w:b w:val="false"/>
          <w:color w:val="000000"/>
          <w:sz w:val="24"/>
          <w:szCs w:val="24"/>
          <w:shd w:fill="FFFFFF" w:val="clear"/>
        </w:rPr>
        <w:t xml:space="preserve">роезд к месту лечения и обратно для инвалидов и других льготников тоже бесплатный при условии сохранения соцпакета в части проезда к месту лечения. </w:t>
      </w:r>
      <w:r>
        <w:rPr>
          <w:rFonts w:ascii="Liberation Sans" w:hAnsi="Liberation Sans"/>
          <w:b w:val="false"/>
          <w:color w:val="000000"/>
          <w:sz w:val="24"/>
          <w:szCs w:val="24"/>
        </w:rPr>
        <w:t>Проезд за сч</w:t>
      </w:r>
      <w:r>
        <w:rPr>
          <w:rFonts w:ascii="Liberation Sans" w:hAnsi="Liberation Sans"/>
          <w:b w:val="false"/>
          <w:color w:val="000000"/>
          <w:sz w:val="24"/>
          <w:szCs w:val="24"/>
        </w:rPr>
        <w:t>ё</w:t>
      </w:r>
      <w:r>
        <w:rPr>
          <w:rFonts w:ascii="Liberation Sans" w:hAnsi="Liberation Sans"/>
          <w:b w:val="false"/>
          <w:color w:val="000000"/>
          <w:sz w:val="24"/>
          <w:szCs w:val="24"/>
        </w:rPr>
        <w:t>т средств федерального бюджета предоставляется на пригородном и междугородном транспорте. На оказание услуг по проезду граждан льготных категорий региональным Отделением Социального фонда заключено 2 государственных контракта с автотранспортными предприятиями Волгоградской области и выдано гражданам 36 талонов-направлений на автотранспорт. Ещ</w:t>
      </w:r>
      <w:r>
        <w:rPr>
          <w:rFonts w:ascii="Liberation Sans" w:hAnsi="Liberation Sans"/>
          <w:b w:val="false"/>
          <w:color w:val="000000"/>
          <w:sz w:val="24"/>
          <w:szCs w:val="24"/>
        </w:rPr>
        <w:t>ё</w:t>
      </w:r>
      <w:r>
        <w:rPr>
          <w:rFonts w:ascii="Liberation Sans" w:hAnsi="Liberation Sans"/>
          <w:b w:val="false"/>
          <w:color w:val="000000"/>
          <w:sz w:val="24"/>
          <w:szCs w:val="24"/>
        </w:rPr>
        <w:t xml:space="preserve"> 33 человека воспользовались талонами на поезд для прохождения санаторного лечения в иногороднем санатории.</w:t>
      </w:r>
    </w:p>
    <w:p>
      <w:pPr>
        <w:pStyle w:val="Normal"/>
        <w:spacing w:before="0" w:after="200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0" w:name="_GoBack"/>
      <w:bookmarkEnd w:id="0"/>
      <w:r>
        <w:rPr>
          <w:rFonts w:ascii="Liberation Sans" w:hAnsi="Liberation Sans"/>
          <w:b w:val="false"/>
          <w:bCs/>
          <w:color w:val="000000"/>
          <w:sz w:val="24"/>
          <w:szCs w:val="24"/>
        </w:rPr>
        <w:t xml:space="preserve">Первые 39 волгоградских льготников прошли полноценный курс санаторно-курортного лечения в здравницах различных регионов России и уже вернулись домой. </w:t>
      </w:r>
      <w:r>
        <w:rPr>
          <w:rFonts w:ascii="Liberation Sans" w:hAnsi="Liberation Sans"/>
          <w:color w:val="000000"/>
          <w:sz w:val="24"/>
          <w:szCs w:val="24"/>
        </w:rPr>
        <w:br/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Выделение"/>
    <w:basedOn w:val="DefaultParagraphFont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2023-04-07T08:48:03Z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