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476" y="0"/>
                <wp:lineTo x="-476" y="20928"/>
                <wp:lineTo x="21599" y="20928"/>
                <wp:lineTo x="21599" y="0"/>
                <wp:lineTo x="-476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369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5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Liberation Sans" w:hAnsi="Liberation Sans"/>
          <w:b/>
          <w:b/>
          <w:bCs/>
          <w:sz w:val="26"/>
          <w:szCs w:val="26"/>
        </w:rPr>
      </w:pPr>
      <w:r>
        <w:rPr/>
      </w:r>
    </w:p>
    <w:p>
      <w:pPr>
        <w:pStyle w:val="Normal"/>
        <w:spacing w:lineRule="auto" w:line="216"/>
        <w:jc w:val="center"/>
        <w:rPr>
          <w:rFonts w:ascii="Liberation Sans" w:hAnsi="Liberation Sans"/>
          <w:sz w:val="30"/>
          <w:szCs w:val="30"/>
        </w:rPr>
      </w:pPr>
      <w:r>
        <w:rPr>
          <w:rFonts w:ascii="Liberation Sans" w:hAnsi="Liberation Sans"/>
          <w:b/>
          <w:sz w:val="30"/>
          <w:szCs w:val="30"/>
        </w:rPr>
        <w:t xml:space="preserve">В марте четверо долгожителей Волгоградской области </w:t>
      </w:r>
    </w:p>
    <w:p>
      <w:pPr>
        <w:pStyle w:val="Normal"/>
        <w:spacing w:lineRule="auto" w:line="216"/>
        <w:jc w:val="center"/>
        <w:rPr>
          <w:rFonts w:ascii="Liberation Sans" w:hAnsi="Liberation Sans"/>
          <w:sz w:val="30"/>
          <w:szCs w:val="30"/>
        </w:rPr>
      </w:pPr>
      <w:r>
        <w:rPr>
          <w:rFonts w:ascii="Liberation Sans" w:hAnsi="Liberation Sans"/>
          <w:b/>
          <w:sz w:val="30"/>
          <w:szCs w:val="30"/>
        </w:rPr>
        <w:t>перешагнут вековой рубеж</w:t>
      </w:r>
    </w:p>
    <w:p>
      <w:pPr>
        <w:pStyle w:val="Normal"/>
        <w:jc w:val="both"/>
        <w:rPr>
          <w:b/>
          <w:b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b/>
          <w:sz w:val="28"/>
          <w:szCs w:val="28"/>
        </w:rPr>
        <w:t xml:space="preserve">По данным Отделения Социального фонда Российской Федерации по Волгоградской области, в текущем месяце четыре жителя региона отметят столетие. </w:t>
      </w:r>
    </w:p>
    <w:p>
      <w:pPr>
        <w:pStyle w:val="Normal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Мартовские юбиляры проживают в Михайловском, Серафимовичском, Среднеахтубинском и </w:t>
      </w:r>
      <w:r>
        <w:rPr>
          <w:rFonts w:ascii="Liberation Sans" w:hAnsi="Liberation Sans"/>
          <w:sz w:val="28"/>
          <w:szCs w:val="28"/>
        </w:rPr>
        <w:t>Палласовском</w:t>
      </w:r>
      <w:r>
        <w:rPr>
          <w:rFonts w:ascii="Liberation Sans" w:hAnsi="Liberation Sans"/>
          <w:sz w:val="28"/>
          <w:szCs w:val="28"/>
        </w:rPr>
        <w:t xml:space="preserve"> районах. </w:t>
      </w:r>
    </w:p>
    <w:p>
      <w:pPr>
        <w:pStyle w:val="Normal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Среди них: </w:t>
      </w:r>
      <w:r>
        <w:rPr>
          <w:rFonts w:ascii="Liberation Sans" w:hAnsi="Liberation Sans"/>
          <w:sz w:val="28"/>
          <w:szCs w:val="28"/>
        </w:rPr>
        <w:t xml:space="preserve">один мужчина и </w:t>
      </w:r>
      <w:r>
        <w:rPr>
          <w:rFonts w:ascii="Liberation Sans" w:hAnsi="Liberation Sans"/>
          <w:sz w:val="28"/>
          <w:szCs w:val="28"/>
        </w:rPr>
        <w:t xml:space="preserve">три женщины, </w:t>
      </w:r>
      <w:r>
        <w:rPr>
          <w:rFonts w:ascii="Liberation Sans" w:hAnsi="Liberation Sans"/>
          <w:sz w:val="28"/>
          <w:szCs w:val="28"/>
        </w:rPr>
        <w:t xml:space="preserve">одна из которых отметит столетие уже 1 марта. </w:t>
      </w:r>
      <w:r>
        <w:rPr>
          <w:rFonts w:ascii="Liberation Sans" w:hAnsi="Liberation Sans"/>
          <w:sz w:val="28"/>
          <w:szCs w:val="28"/>
        </w:rPr>
        <w:t xml:space="preserve">  </w:t>
      </w:r>
    </w:p>
    <w:p>
      <w:pPr>
        <w:pStyle w:val="Normal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 в праздничный день 8 марта </w:t>
      </w:r>
      <w:r>
        <w:rPr>
          <w:rFonts w:ascii="Liberation Sans" w:hAnsi="Liberation Sans"/>
          <w:sz w:val="28"/>
          <w:szCs w:val="28"/>
        </w:rPr>
        <w:t>вековой рубеж перешагнёт</w:t>
      </w:r>
      <w:r>
        <w:rPr>
          <w:rFonts w:ascii="Liberation Sans" w:hAnsi="Liberation Sans"/>
          <w:sz w:val="28"/>
          <w:szCs w:val="28"/>
        </w:rPr>
        <w:t xml:space="preserve"> жительница Михайловки.  </w:t>
      </w:r>
    </w:p>
    <w:p>
      <w:pPr>
        <w:pStyle w:val="Normal"/>
        <w:jc w:val="both"/>
        <w:rPr>
          <w:rFonts w:ascii="Liberation Sans" w:hAnsi="Liberation Sans"/>
          <w:sz w:val="28"/>
          <w:szCs w:val="28"/>
        </w:rPr>
      </w:pPr>
      <w:r>
        <w:rPr>
          <w:rFonts w:eastAsia="Times New Roman" w:cs="Times New Roman" w:ascii="Liberation Sans" w:hAnsi="Liberation Sans"/>
          <w:sz w:val="28"/>
          <w:szCs w:val="28"/>
          <w:lang w:eastAsia="ru-RU"/>
        </w:rPr>
        <w:t xml:space="preserve">Отделение СФР по Волгоградской области от души поздравляет всех юбиляров, желает им хорошего самочувствия, </w:t>
      </w:r>
      <w:r>
        <w:rPr>
          <w:rFonts w:eastAsia="Times New Roman" w:cs="Times New Roman" w:ascii="Liberation Sans" w:hAnsi="Liberation Sans"/>
          <w:sz w:val="28"/>
          <w:szCs w:val="28"/>
          <w:lang w:eastAsia="ru-RU"/>
        </w:rPr>
        <w:t xml:space="preserve">бодрости духа, внимания со стороны </w:t>
      </w:r>
      <w:r>
        <w:rPr>
          <w:rFonts w:eastAsia="Times New Roman" w:cs="Times New Roman" w:ascii="Liberation Sans" w:hAnsi="Liberation Sans"/>
          <w:sz w:val="28"/>
          <w:szCs w:val="28"/>
          <w:lang w:eastAsia="ru-RU"/>
        </w:rPr>
        <w:t>родных и близких людей.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8"/>
          <w:szCs w:val="28"/>
        </w:rPr>
        <w:br/>
      </w:r>
    </w:p>
    <w:p>
      <w:pPr>
        <w:pStyle w:val="Normal"/>
        <w:spacing w:before="0" w:after="200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LibreOffice/4.4.3.2$Windows_x86 LibreOffice_project/88805f81e9fe61362df02b9941de8e38a9b5fd16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2023-03-01T14:11:18Z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