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В Волгоградской области  108 мужчин 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находятся в отпуске по уходу за ребенком до 1,5 лет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оплачиваемый отпуск по уходу за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нком до полутора лет, по закону, уйти может не только мама, но и папа, и другие работающие родственники малыша, </w:t>
      </w:r>
      <w:r>
        <w:rPr>
          <w:rFonts w:cs="Times New Roman" w:ascii="Times New Roman" w:hAnsi="Times New Roman"/>
          <w:sz w:val="28"/>
          <w:szCs w:val="28"/>
        </w:rPr>
        <w:t xml:space="preserve">кто </w:t>
      </w:r>
      <w:r>
        <w:rPr>
          <w:rFonts w:cs="Times New Roman" w:ascii="Times New Roman" w:hAnsi="Times New Roman"/>
          <w:sz w:val="28"/>
          <w:szCs w:val="28"/>
        </w:rPr>
        <w:t>фактически осуществл</w:t>
      </w:r>
      <w:r>
        <w:rPr>
          <w:rFonts w:cs="Times New Roman" w:ascii="Times New Roman" w:hAnsi="Times New Roman"/>
          <w:sz w:val="28"/>
          <w:szCs w:val="28"/>
        </w:rPr>
        <w:t>яет</w:t>
      </w:r>
      <w:r>
        <w:rPr>
          <w:rFonts w:cs="Times New Roman" w:ascii="Times New Roman" w:hAnsi="Times New Roman"/>
          <w:sz w:val="28"/>
          <w:szCs w:val="28"/>
        </w:rPr>
        <w:t xml:space="preserve"> уход за ним. Например, в Волгоградской области имеют место случаи, когда обязанности по уходу за малышом берут на себя папы. В настоящее время декретный отпуск в Волгоградской области оформили </w:t>
      </w:r>
      <w:r>
        <w:rPr>
          <w:rFonts w:cs="Times New Roman" w:ascii="Times New Roman" w:hAnsi="Times New Roman"/>
          <w:b/>
          <w:bCs/>
          <w:sz w:val="28"/>
          <w:szCs w:val="28"/>
        </w:rPr>
        <w:t>108</w:t>
      </w:r>
      <w:r>
        <w:rPr>
          <w:rFonts w:cs="Times New Roman" w:ascii="Times New Roman" w:hAnsi="Times New Roman"/>
          <w:sz w:val="28"/>
          <w:szCs w:val="28"/>
        </w:rPr>
        <w:t xml:space="preserve"> мужчин, двое из которых осуществляют уход за двойняшками.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Желание мужчины оформить декрет может возникнуть в различных жизненных ситуациях, в том числе, если его доходы значительно меньше доходов жены. Пока отец в отпуске, за ним сохраняется его место работы, </w:t>
      </w:r>
      <w:r>
        <w:rPr>
          <w:rFonts w:cs="Times New Roman" w:ascii="Times New Roman" w:hAnsi="Times New Roman"/>
          <w:b/>
          <w:bCs/>
          <w:sz w:val="28"/>
          <w:szCs w:val="28"/>
        </w:rPr>
        <w:t>период декрета засчитывается в трудовой стаж</w:t>
      </w:r>
      <w:r>
        <w:rPr>
          <w:rFonts w:cs="Times New Roman" w:ascii="Times New Roman" w:hAnsi="Times New Roman"/>
          <w:sz w:val="28"/>
          <w:szCs w:val="28"/>
        </w:rPr>
        <w:t>. Можно использовать декретный отпуск полностью или частями — как будет удобнее. Кроме того, отец может получать пособие, но при этом трудиться в условиях неполного рабочего дня.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Пособие по уходу за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нком составляет </w:t>
      </w:r>
      <w:r>
        <w:rPr>
          <w:rFonts w:cs="Times New Roman" w:ascii="Times New Roman" w:hAnsi="Times New Roman"/>
          <w:b/>
          <w:bCs/>
          <w:sz w:val="28"/>
          <w:szCs w:val="28"/>
        </w:rPr>
        <w:t>40% среднего заработка</w:t>
      </w:r>
      <w:r>
        <w:rPr>
          <w:rFonts w:cs="Times New Roman" w:ascii="Times New Roman" w:hAnsi="Times New Roman"/>
          <w:sz w:val="28"/>
          <w:szCs w:val="28"/>
        </w:rPr>
        <w:t xml:space="preserve"> за два предшествующих календарных года. Так, при наступлении отпуска в 2023 году учитывается средний заработок за 2021 и 2022 годы.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Отметим, что указанное пособие не может быть ниже минимального размера, установленного федеральным законом. В 2023 году в  Волгоградской области он составляет </w:t>
      </w:r>
      <w:r>
        <w:rPr>
          <w:rFonts w:cs="Times New Roman" w:ascii="Times New Roman" w:hAnsi="Times New Roman"/>
          <w:b/>
          <w:bCs/>
          <w:sz w:val="28"/>
          <w:szCs w:val="28"/>
        </w:rPr>
        <w:t>8 591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рубль 47 копеек</w:t>
      </w:r>
      <w:r>
        <w:rPr>
          <w:rFonts w:cs="Times New Roman" w:ascii="Times New Roman" w:hAnsi="Times New Roman"/>
          <w:sz w:val="28"/>
          <w:szCs w:val="28"/>
        </w:rPr>
        <w:t xml:space="preserve">. Средства получателям перечисляются в единую дату — </w:t>
      </w:r>
      <w:r>
        <w:rPr>
          <w:rFonts w:cs="Times New Roman" w:ascii="Times New Roman" w:hAnsi="Times New Roman"/>
          <w:b/>
          <w:bCs/>
          <w:sz w:val="28"/>
          <w:szCs w:val="28"/>
        </w:rPr>
        <w:t>8 числа</w:t>
      </w:r>
      <w:r>
        <w:rPr>
          <w:rFonts w:cs="Times New Roman" w:ascii="Times New Roman" w:hAnsi="Times New Roman"/>
          <w:sz w:val="28"/>
          <w:szCs w:val="28"/>
        </w:rPr>
        <w:t xml:space="preserve"> текущего месяца за предыдущий. 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Региональный контакт-центр СФР: </w:t>
      </w:r>
      <w:r>
        <w:rPr>
          <w:rFonts w:cs="Times New Roman" w:ascii="Times New Roman" w:hAnsi="Times New Roman"/>
          <w:b/>
          <w:bCs/>
          <w:sz w:val="28"/>
          <w:szCs w:val="28"/>
        </w:rPr>
        <w:t>8(800)100-00-01.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2023-09-06T15:34:46Z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