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8A" w:rsidRDefault="00ED328A" w:rsidP="00ED328A">
      <w:pPr>
        <w:pStyle w:val="a5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ED328A" w:rsidRDefault="00ED328A" w:rsidP="00ED328A">
      <w:pPr>
        <w:pStyle w:val="a5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ED328A" w:rsidRDefault="00ED328A" w:rsidP="00ED328A">
      <w:pPr>
        <w:pStyle w:val="a5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ED328A" w:rsidRDefault="00ED328A" w:rsidP="00ED328A">
      <w:pPr>
        <w:pStyle w:val="a7"/>
        <w:ind w:left="567" w:firstLine="578"/>
        <w:jc w:val="center"/>
        <w:rPr>
          <w:b/>
        </w:rPr>
      </w:pPr>
      <w:r>
        <w:rPr>
          <w:b/>
        </w:rPr>
        <w:t xml:space="preserve">400001, г. Волгоград, ул. </w:t>
      </w:r>
      <w:proofErr w:type="spellStart"/>
      <w:r>
        <w:rPr>
          <w:b/>
        </w:rPr>
        <w:t>Рабоче-Крестьянская</w:t>
      </w:r>
      <w:proofErr w:type="spellEnd"/>
      <w:r>
        <w:rPr>
          <w:b/>
        </w:rPr>
        <w:t>, 16</w:t>
      </w:r>
    </w:p>
    <w:p w:rsidR="00ED328A" w:rsidRDefault="00ED328A" w:rsidP="00ED328A">
      <w:pPr>
        <w:pStyle w:val="a7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ED328A" w:rsidRDefault="00CF344D" w:rsidP="00ED328A">
      <w:pPr>
        <w:pStyle w:val="a7"/>
        <w:ind w:left="567"/>
        <w:jc w:val="center"/>
        <w:rPr>
          <w:b/>
          <w:bCs/>
          <w:sz w:val="32"/>
        </w:rPr>
      </w:pPr>
      <w:r w:rsidRPr="00CF344D">
        <w:pict>
          <v:line id="_x0000_s1026" style="position:absolute;left:0;text-align:left;z-index:251658240" from="36pt,4.7pt" to="7in,4.7pt" strokeweight="1.59mm">
            <v:stroke joinstyle="miter"/>
          </v:line>
        </w:pict>
      </w:r>
    </w:p>
    <w:p w:rsidR="00ED328A" w:rsidRDefault="00ED328A" w:rsidP="00ED328A">
      <w:pPr>
        <w:pStyle w:val="a7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5" w:history="1">
        <w:proofErr w:type="spellStart"/>
        <w:r>
          <w:rPr>
            <w:rStyle w:val="a4"/>
            <w:lang w:val="en-US"/>
          </w:rPr>
          <w:t>pfr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gov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ED328A" w:rsidRDefault="003424FD" w:rsidP="00ED328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Cs w:val="48"/>
          <w:lang w:eastAsia="ru-RU"/>
        </w:rPr>
        <w:t>2</w:t>
      </w:r>
      <w:r w:rsidR="003B1F56">
        <w:rPr>
          <w:rFonts w:ascii="Times New Roman" w:hAnsi="Times New Roman"/>
          <w:b/>
          <w:bCs/>
          <w:kern w:val="36"/>
          <w:szCs w:val="48"/>
          <w:lang w:eastAsia="ru-RU"/>
        </w:rPr>
        <w:t>8</w:t>
      </w:r>
      <w:r>
        <w:rPr>
          <w:rFonts w:ascii="Times New Roman" w:hAnsi="Times New Roman"/>
          <w:b/>
          <w:bCs/>
          <w:kern w:val="36"/>
          <w:szCs w:val="48"/>
          <w:lang w:eastAsia="ru-RU"/>
        </w:rPr>
        <w:t xml:space="preserve"> марта</w:t>
      </w:r>
      <w:r w:rsidR="00ED328A">
        <w:rPr>
          <w:rFonts w:ascii="Times New Roman" w:hAnsi="Times New Roman"/>
          <w:b/>
          <w:bCs/>
          <w:kern w:val="36"/>
          <w:szCs w:val="48"/>
          <w:lang w:eastAsia="ru-RU"/>
        </w:rPr>
        <w:t xml:space="preserve"> 2022 года</w:t>
      </w:r>
    </w:p>
    <w:p w:rsidR="00AD2A49" w:rsidRPr="00ED328A" w:rsidRDefault="003424FD" w:rsidP="00AD2A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ОПФР по Волгоградской области продолжает свою информационную и консультационную работу в социальных сетях</w:t>
      </w:r>
    </w:p>
    <w:p w:rsidR="000B4ECF" w:rsidRDefault="003424FD" w:rsidP="00342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ОПФР по Волгоградской области на постоянной работе </w:t>
      </w:r>
      <w:r w:rsidR="003B1F56">
        <w:rPr>
          <w:rFonts w:ascii="Times New Roman" w:hAnsi="Times New Roman" w:cs="Times New Roman"/>
          <w:sz w:val="28"/>
          <w:szCs w:val="28"/>
        </w:rPr>
        <w:t xml:space="preserve">продолжает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3B1F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информационно-разъяснительную работу по вопросам пенсионного и социального законодательства во всех популярных </w:t>
      </w:r>
      <w:r w:rsidR="003B1F56">
        <w:rPr>
          <w:rFonts w:ascii="Times New Roman" w:hAnsi="Times New Roman" w:cs="Times New Roman"/>
          <w:sz w:val="28"/>
          <w:szCs w:val="28"/>
        </w:rPr>
        <w:t xml:space="preserve">российских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сетях. </w:t>
      </w:r>
    </w:p>
    <w:p w:rsidR="003424FD" w:rsidRPr="002E5A0B" w:rsidRDefault="003424FD" w:rsidP="003424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у ОПФР по Волгоградской области есть официальная страница в социальной сети Одноклассники</w:t>
      </w:r>
      <w:r w:rsidR="002E5A0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2E5A0B" w:rsidRPr="002E5A0B">
          <w:rPr>
            <w:rStyle w:val="a4"/>
            <w:rFonts w:ascii="Times New Roman" w:hAnsi="Times New Roman" w:cs="Times New Roman"/>
            <w:sz w:val="28"/>
          </w:rPr>
          <w:t>https://ok.ru/pfr.volgogradskayaoblast</w:t>
        </w:r>
      </w:hyperlink>
      <w:r w:rsidR="002E5A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группа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E5A0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2E5A0B" w:rsidRPr="002E5A0B">
          <w:rPr>
            <w:rStyle w:val="a4"/>
            <w:rFonts w:ascii="Times New Roman" w:hAnsi="Times New Roman" w:cs="Times New Roman"/>
            <w:sz w:val="28"/>
          </w:rPr>
          <w:t>https://vk.com/pfr.volgogradskayaoblast</w:t>
        </w:r>
      </w:hyperlink>
      <w:r w:rsidR="002E5A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Более того, теперь ПФР есть и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2E5A0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tgtFrame="_blank" w:history="1">
        <w:r w:rsidR="002E5A0B" w:rsidRPr="002E5A0B">
          <w:rPr>
            <w:rStyle w:val="a4"/>
            <w:rFonts w:ascii="Times New Roman" w:hAnsi="Times New Roman" w:cs="Times New Roman"/>
            <w:sz w:val="28"/>
          </w:rPr>
          <w:t>https://t.me/pfr_volgograd</w:t>
        </w:r>
      </w:hyperlink>
      <w:r w:rsidR="002E5A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A0B" w:rsidRPr="002E5A0B" w:rsidRDefault="002E5A0B" w:rsidP="002E5A0B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теряйтесь! Подписывайтесь! Узнавайте новости пенсионного и социального законодательства первыми! </w:t>
      </w:r>
    </w:p>
    <w:p w:rsidR="002E5A0B" w:rsidRPr="002E5A0B" w:rsidRDefault="002E5A0B" w:rsidP="003424FD">
      <w:pPr>
        <w:jc w:val="both"/>
        <w:rPr>
          <w:rFonts w:ascii="Times New Roman" w:hAnsi="Times New Roman" w:cs="Times New Roman"/>
          <w:sz w:val="36"/>
          <w:szCs w:val="28"/>
        </w:rPr>
      </w:pPr>
    </w:p>
    <w:sectPr w:rsidR="002E5A0B" w:rsidRPr="002E5A0B" w:rsidSect="000B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A49"/>
    <w:rsid w:val="000B4ECF"/>
    <w:rsid w:val="002E5A0B"/>
    <w:rsid w:val="003424FD"/>
    <w:rsid w:val="003B1F56"/>
    <w:rsid w:val="007C2270"/>
    <w:rsid w:val="00AD2A49"/>
    <w:rsid w:val="00CF344D"/>
    <w:rsid w:val="00D91C22"/>
    <w:rsid w:val="00ED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CF"/>
  </w:style>
  <w:style w:type="paragraph" w:styleId="1">
    <w:name w:val="heading 1"/>
    <w:basedOn w:val="a"/>
    <w:link w:val="10"/>
    <w:uiPriority w:val="9"/>
    <w:qFormat/>
    <w:rsid w:val="00AD2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2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2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semiHidden/>
    <w:unhideWhenUsed/>
    <w:rsid w:val="00ED328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ED32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ED328A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D328A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LL7-mYZnjRZsU9egfJqyiFj2dg-pPGh8nx_ILFYEuGLIxkoYD17COSCsZZn2VksS&amp;st.link=https%3A%2F%2Ft.me%2Fpfr_volgograd&amp;st.name=externalLinkRedirect&amp;st.tid=153874054529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fr.volgogradskayaobl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fr.volgogradskayaoblast" TargetMode="External"/><Relationship Id="rId5" Type="http://schemas.openxmlformats.org/officeDocument/2006/relationships/hyperlink" Target="http://www.pfrf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044MatyushechkinaMS</cp:lastModifiedBy>
  <cp:revision>4</cp:revision>
  <cp:lastPrinted>2022-02-22T08:49:00Z</cp:lastPrinted>
  <dcterms:created xsi:type="dcterms:W3CDTF">2022-02-22T08:41:00Z</dcterms:created>
  <dcterms:modified xsi:type="dcterms:W3CDTF">2022-03-28T11:36:00Z</dcterms:modified>
</cp:coreProperties>
</file>