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С</w:t>
      </w:r>
      <w:r>
        <w:rPr>
          <w:rFonts w:ascii="Liberation Sans" w:hAnsi="Liberation Sans"/>
          <w:b/>
          <w:bCs/>
          <w:sz w:val="28"/>
          <w:szCs w:val="28"/>
        </w:rPr>
        <w:t xml:space="preserve"> 2023 год</w:t>
      </w:r>
      <w:r>
        <w:rPr>
          <w:rFonts w:ascii="Liberation Sans" w:hAnsi="Liberation Sans"/>
          <w:b/>
          <w:bCs/>
          <w:sz w:val="28"/>
          <w:szCs w:val="28"/>
        </w:rPr>
        <w:t>а</w:t>
      </w:r>
      <w:r>
        <w:rPr>
          <w:rFonts w:ascii="Liberation Sans" w:hAnsi="Liberation Sans"/>
          <w:b/>
          <w:bCs/>
          <w:sz w:val="28"/>
          <w:szCs w:val="28"/>
        </w:rPr>
        <w:t xml:space="preserve"> услуги ПФР и ФСС в Волгоградской области 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будут оказываться в единых офисах клиентского обслуживания</w:t>
      </w:r>
    </w:p>
    <w:p>
      <w:pPr>
        <w:pStyle w:val="Normal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>Пенсионный фонд России и Фонд социального страхования объединяются в единый Фонд пенсионного и социального страхования Российской Федерации (Социальный фонд России).</w:t>
      </w:r>
    </w:p>
    <w:p>
      <w:pPr>
        <w:pStyle w:val="Normal"/>
        <w:jc w:val="both"/>
        <w:rPr>
          <w:rFonts w:ascii="Liberation Sans" w:hAnsi="Liberation Sans"/>
          <w:sz w:val="12"/>
          <w:szCs w:val="12"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sz w:val="28"/>
          <w:szCs w:val="28"/>
        </w:rPr>
        <w:tab/>
        <w:t xml:space="preserve">С 1 января 2023 года в Волгоградской области все государственные услуги в сфере социального обеспечения, возложенные ранее на Пенсионный фонд </w:t>
      </w:r>
      <w:r>
        <w:rPr>
          <w:rFonts w:ascii="Liberation Sans" w:hAnsi="Liberation Sans"/>
          <w:sz w:val="28"/>
          <w:szCs w:val="28"/>
        </w:rPr>
        <w:t>(ПФР)</w:t>
      </w:r>
      <w:r>
        <w:rPr>
          <w:rFonts w:ascii="Liberation Sans" w:hAnsi="Liberation Sans"/>
          <w:sz w:val="28"/>
          <w:szCs w:val="28"/>
        </w:rPr>
        <w:t xml:space="preserve"> и Фонд социального страхования </w:t>
      </w:r>
      <w:r>
        <w:rPr>
          <w:rFonts w:ascii="Liberation Sans" w:hAnsi="Liberation Sans"/>
          <w:sz w:val="28"/>
          <w:szCs w:val="28"/>
        </w:rPr>
        <w:t>(ФСС)</w:t>
      </w:r>
      <w:r>
        <w:rPr>
          <w:rFonts w:ascii="Liberation Sans" w:hAnsi="Liberation Sans"/>
          <w:sz w:val="28"/>
          <w:szCs w:val="28"/>
        </w:rPr>
        <w:t xml:space="preserve">, будут оказываться по привычным населению адресам клиентских служб Пенсионного фонда Волгоградской области, посмотреть которые можно здесь: </w:t>
      </w:r>
      <w:hyperlink r:id="rId4">
        <w:r>
          <w:rPr>
            <w:rStyle w:val="Style11"/>
            <w:rFonts w:ascii="Liberation Sans" w:hAnsi="Liberation Sans"/>
            <w:sz w:val="28"/>
            <w:szCs w:val="28"/>
          </w:rPr>
          <w:t>https://pfr.gov.ru/branches/volgograd/info/~0/7465</w:t>
        </w:r>
      </w:hyperlink>
      <w:hyperlink r:id="rId5">
        <w:r>
          <w:rPr>
            <w:rFonts w:ascii="Liberation Sans" w:hAnsi="Liberation Sans"/>
            <w:sz w:val="28"/>
            <w:szCs w:val="28"/>
          </w:rPr>
          <w:t>.</w:t>
        </w:r>
      </w:hyperlink>
    </w:p>
    <w:p>
      <w:pPr>
        <w:pStyle w:val="Normal"/>
        <w:jc w:val="both"/>
        <w:rPr>
          <w:rFonts w:ascii="Liberation Sans" w:hAnsi="Liberation Sans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  <w:tab/>
        <w:t xml:space="preserve">Также граждане могут обратиться в Фонд в электронном виде через портал Госуслуг или лично через МФЦ.  </w:t>
      </w:r>
    </w:p>
    <w:p>
      <w:pPr>
        <w:pStyle w:val="Normal"/>
        <w:jc w:val="both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Times New Roman" w:hAnsi="Times New Roman"/>
          <w:b/>
          <w:b/>
          <w:bCs/>
          <w:szCs w:val="48"/>
        </w:rPr>
      </w:pPr>
      <w:r>
        <w:rPr>
          <w:rFonts w:ascii="Times New Roman" w:hAnsi="Times New Roman"/>
          <w:b/>
          <w:bCs/>
          <w:szCs w:val="48"/>
        </w:rPr>
      </w:r>
    </w:p>
    <w:p>
      <w:pPr>
        <w:pStyle w:val="Normal"/>
        <w:ind w:left="1622" w:right="0" w:hanging="0"/>
        <w:jc w:val="center"/>
        <w:rPr>
          <w:sz w:val="24"/>
          <w:szCs w:val="24"/>
          <w:lang w:val="en-US"/>
        </w:rPr>
      </w:pPr>
      <w:r>
        <w:rPr/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pfr.gov.ru/branches/volgograd/info/~0/7465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Application>LibreOffice/5.0.4.2$Windows_x86 LibreOffice_project/2b9802c1994aa0b7dc6079e128979269cf95bc78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2022-10-21T08:47:52Z</dcterms:modified>
  <cp:revision>129</cp:revision>
</cp:coreProperties>
</file>