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-1095375</wp:posOffset>
                </wp:positionH>
                <wp:positionV relativeFrom="paragraph">
                  <wp:posOffset>76200</wp:posOffset>
                </wp:positionV>
                <wp:extent cx="6666230" cy="190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76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6.3pt,5.35pt" to="438.5pt,6.7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 мая</w:t>
      </w:r>
      <w:r>
        <w:rPr>
          <w:rFonts w:cs="Times New Roman"/>
          <w:b/>
          <w:bCs/>
          <w:sz w:val="26"/>
          <w:szCs w:val="26"/>
        </w:rPr>
        <w:t xml:space="preserve"> официально стартует процесс подачи и рассмотрения заявлений </w:t>
      </w:r>
    </w:p>
    <w:p>
      <w:pPr>
        <w:pStyle w:val="Normal"/>
        <w:spacing w:lineRule="auto" w:line="36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получение новых выплат на детей от 8 до 17 лет</w:t>
      </w:r>
      <w:r>
        <w:rPr>
          <w:rFonts w:cs="Times New Roman"/>
          <w:i/>
          <w:sz w:val="26"/>
          <w:szCs w:val="26"/>
        </w:rPr>
        <w:br/>
        <w:tab/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i/>
          <w:iCs w:val="false"/>
          <w:sz w:val="26"/>
          <w:szCs w:val="26"/>
        </w:rPr>
        <w:tab/>
      </w:r>
      <w:r>
        <w:rPr>
          <w:rFonts w:cs="Times New Roman"/>
          <w:b/>
          <w:i w:val="false"/>
          <w:iCs w:val="false"/>
          <w:sz w:val="26"/>
          <w:szCs w:val="26"/>
        </w:rPr>
        <w:t xml:space="preserve">С 1 мая 2022 года семьи с невысокими доходами, имеющие детей  8-17 лет, смогут подать заявление на новую выплату. В </w:t>
      </w:r>
      <w:r>
        <w:rPr>
          <w:rFonts w:cs="Times New Roman"/>
          <w:b/>
          <w:i w:val="false"/>
          <w:iCs w:val="false"/>
          <w:sz w:val="26"/>
          <w:szCs w:val="26"/>
        </w:rPr>
        <w:t>Волгоградской области</w:t>
      </w:r>
      <w:r>
        <w:rPr>
          <w:rFonts w:cs="Times New Roman"/>
          <w:b/>
          <w:i w:val="false"/>
          <w:iCs w:val="false"/>
          <w:sz w:val="26"/>
          <w:szCs w:val="26"/>
        </w:rPr>
        <w:t xml:space="preserve"> на получение такого пособия смогут претендовать более 260 тысяч семей. Подробнее о способах оформления, порядке назначения и особенностях нового пособия </w:t>
      </w:r>
      <w:r>
        <w:rPr>
          <w:rFonts w:cs="Times New Roman"/>
          <w:b/>
          <w:i w:val="false"/>
          <w:iCs w:val="false"/>
          <w:sz w:val="26"/>
          <w:szCs w:val="26"/>
        </w:rPr>
        <w:t xml:space="preserve">28 апреля </w:t>
      </w:r>
      <w:r>
        <w:rPr>
          <w:rFonts w:cs="Times New Roman"/>
          <w:b/>
          <w:i w:val="false"/>
          <w:iCs w:val="false"/>
          <w:sz w:val="26"/>
          <w:szCs w:val="26"/>
        </w:rPr>
        <w:t xml:space="preserve">на пресс–конференции рассказали специалисты Пенсионного фонда и МФЦ.  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i w:val="false"/>
          <w:iCs w:val="false"/>
          <w:sz w:val="26"/>
          <w:szCs w:val="26"/>
        </w:rPr>
        <w:tab/>
      </w:r>
      <w:r>
        <w:rPr>
          <w:sz w:val="26"/>
          <w:szCs w:val="26"/>
        </w:rPr>
        <w:t>Оформить новое пособие можно с момента исполнения реб</w:t>
      </w:r>
      <w:r>
        <w:rPr>
          <w:sz w:val="26"/>
          <w:szCs w:val="26"/>
        </w:rPr>
        <w:t>ё</w:t>
      </w:r>
      <w:r>
        <w:rPr>
          <w:sz w:val="26"/>
          <w:szCs w:val="26"/>
        </w:rPr>
        <w:t>нку 8 лет и до наступления 17-летия. Уже сейчас на портале «Госуслуги» появилась предварительно заполненная форма заявления, где граждане могут проверить свои личные данные, ввести новые банковские реквизиты, внести изменения в ФИО –  сво</w:t>
      </w:r>
      <w:r>
        <w:rPr>
          <w:sz w:val="26"/>
          <w:szCs w:val="26"/>
        </w:rPr>
        <w:t>ё</w:t>
      </w:r>
      <w:r>
        <w:rPr>
          <w:sz w:val="26"/>
          <w:szCs w:val="26"/>
        </w:rPr>
        <w:t xml:space="preserve"> или детей, поменять адрес регистрации, – рассказала журналистам </w:t>
      </w:r>
      <w:r>
        <w:rPr>
          <w:i/>
          <w:iCs/>
          <w:sz w:val="26"/>
          <w:szCs w:val="26"/>
        </w:rPr>
        <w:t>заместитель управляющего Пенсионного фонда по Волгоградской области Наталья Магилина</w:t>
      </w:r>
      <w:r>
        <w:rPr>
          <w:sz w:val="26"/>
          <w:szCs w:val="26"/>
        </w:rPr>
        <w:t xml:space="preserve">.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Досрочное заполнение формы не влияет на сроки рассмотрения. Заявления, которые сформированы с 26 по 30 апреля,  автоматически поступят в ПФР 1 мая, но  пособие будет рассчитано и назначено с 1 апреля. Семьям, получившим одобрение, денежные средства поступят сразу за два месяца – апрель и  май.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Подать заявление можно и позже: при оформлении пособия до 1 октября 2022 года выплата поступит за весь период с 1 апреля, при условии, что реб</w:t>
      </w:r>
      <w:r>
        <w:rPr>
          <w:sz w:val="26"/>
          <w:szCs w:val="26"/>
        </w:rPr>
        <w:t>ё</w:t>
      </w:r>
      <w:r>
        <w:rPr>
          <w:sz w:val="26"/>
          <w:szCs w:val="26"/>
        </w:rPr>
        <w:t xml:space="preserve">нку в апреле уже исполнится 8 лет.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Напомним, что подача документов через «Госуслуги» оста</w:t>
      </w:r>
      <w:r>
        <w:rPr>
          <w:sz w:val="26"/>
          <w:szCs w:val="26"/>
        </w:rPr>
        <w:t>ё</w:t>
      </w:r>
      <w:r>
        <w:rPr>
          <w:sz w:val="26"/>
          <w:szCs w:val="26"/>
        </w:rPr>
        <w:t xml:space="preserve">тся самым простым способом оформления выплат.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оформлении заявления следует помнить, что пособие на детей от 8 до 17 лет рассчитано на семьи с невысоким доходом, а сами пособия назначаются по итогам комплексной оценки нуждаемости семьи, где: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среднедушевой доход меньше прожиточного минимума на человека;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родители имеют заработок или объективные причины для его отсутствия (правило «нулевого дохода»);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имущество семьи отвечает установленным требованиям.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Оценка критериев нуждаемости не усложняет процесс оформления выплаты. Пособия назначаются по одному заявлению в электронном виде. Кстати, большинству семей не требуется предоставлять дополнительные документы или справки: все необходимые сведения Пенсионный фонд получает из государственных информационных систем.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Напоминаем, что размер пособия варьируется от 50 до 100% от прожиточного минимума (50%/75%/100%). Он зависит от уровня совокупного семейного дохода. В Волгоградской области сумма выплат составит от 5 514 руб. до 10 831 руб. соответственно.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 рассмотрения заявления – 10 рабочих дней. В отдельных случаях он может быть продл</w:t>
      </w:r>
      <w:r>
        <w:rPr>
          <w:sz w:val="26"/>
          <w:szCs w:val="26"/>
        </w:rPr>
        <w:t>ё</w:t>
      </w:r>
      <w:r>
        <w:rPr>
          <w:sz w:val="26"/>
          <w:szCs w:val="26"/>
        </w:rPr>
        <w:t xml:space="preserve">н. Если срок продлевается, семье придет уведомление об этом.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 оценкам специалистов Пенсионного фонда, в нашем регионе на такие выплаты смогут претендовать более 260 тысяч семей.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  <w:t>Д</w:t>
      </w:r>
      <w:r>
        <w:rPr>
          <w:rFonts w:cs="Times New Roman"/>
          <w:sz w:val="26"/>
          <w:szCs w:val="26"/>
        </w:rPr>
        <w:t xml:space="preserve">ля удобства  жителей  Волгоградской области в праздничные и выходные  майские дни заявление </w:t>
      </w:r>
      <w:r>
        <w:rPr>
          <w:rFonts w:cs="Times New Roman"/>
          <w:color w:val="000000"/>
          <w:sz w:val="26"/>
          <w:szCs w:val="26"/>
        </w:rPr>
        <w:t xml:space="preserve">по новой выплате семьям с детьми от 8 до 17 лет </w:t>
      </w:r>
      <w:r>
        <w:rPr>
          <w:rFonts w:cs="Times New Roman"/>
          <w:sz w:val="26"/>
          <w:szCs w:val="26"/>
        </w:rPr>
        <w:t xml:space="preserve">можно будет подать не только онлайн, но и очно: в клиентских службах ПФР или офисах МФЦ. Так, клиентские службы ПФР </w:t>
      </w:r>
      <w:r>
        <w:rPr>
          <w:rFonts w:cs="Times New Roman"/>
          <w:color w:val="000000"/>
          <w:sz w:val="26"/>
          <w:szCs w:val="26"/>
        </w:rPr>
        <w:t>для при</w:t>
      </w:r>
      <w:r>
        <w:rPr>
          <w:rFonts w:cs="Times New Roman"/>
          <w:color w:val="000000"/>
          <w:sz w:val="26"/>
          <w:szCs w:val="26"/>
        </w:rPr>
        <w:t>ё</w:t>
      </w:r>
      <w:r>
        <w:rPr>
          <w:rFonts w:cs="Times New Roman"/>
          <w:color w:val="000000"/>
          <w:sz w:val="26"/>
          <w:szCs w:val="26"/>
        </w:rPr>
        <w:t xml:space="preserve">ма </w:t>
      </w:r>
      <w:r>
        <w:rPr>
          <w:rFonts w:cs="Times New Roman"/>
          <w:sz w:val="26"/>
          <w:szCs w:val="26"/>
        </w:rPr>
        <w:t>будут работать</w:t>
      </w:r>
      <w:r>
        <w:rPr>
          <w:rFonts w:cs="Times New Roman"/>
          <w:color w:val="000000"/>
          <w:sz w:val="26"/>
          <w:szCs w:val="26"/>
        </w:rPr>
        <w:t xml:space="preserve">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 1 по 3 мая  2022года</w:t>
        <w:tab/>
        <w:tab/>
        <w:t xml:space="preserve">         </w:t>
        <w:tab/>
        <w:tab/>
        <w:tab/>
        <w:t>с 8.00 до 17.00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 7 по 10 мая 2022 года</w:t>
        <w:tab/>
        <w:tab/>
        <w:tab/>
        <w:tab/>
        <w:tab/>
        <w:t>с  8.00 до 17.00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Остальные дни </w:t>
      </w:r>
      <w:r>
        <w:rPr>
          <w:rFonts w:cs="Times New Roman"/>
          <w:sz w:val="26"/>
          <w:szCs w:val="26"/>
        </w:rPr>
        <w:t xml:space="preserve">– </w:t>
      </w:r>
      <w:r>
        <w:rPr>
          <w:rFonts w:cs="Times New Roman"/>
          <w:color w:val="000000"/>
          <w:sz w:val="26"/>
          <w:szCs w:val="26"/>
        </w:rPr>
        <w:t>в соответствии с обычным графиком.</w:t>
      </w:r>
    </w:p>
    <w:p>
      <w:pPr>
        <w:pStyle w:val="Normal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Первые выплаты семьям с детьми начнут поступать уже в мае.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br/>
        <w:b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sz w:val="20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Application>LibreOffice/5.0.4.2$Windows_x86 LibreOffice_project/2b9802c1994aa0b7dc6079e128979269cf95bc78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2022-04-28T11:56:39Z</dcterms:modified>
  <cp:revision>123</cp:revision>
</cp:coreProperties>
</file>