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142" w:hanging="0"/>
        <w:jc w:val="both"/>
        <w:outlineLvl w:val="0"/>
        <w:rPr>
          <w:szCs w:val="28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0"/>
            <wp:wrapTight wrapText="bothSides">
              <wp:wrapPolygon edited="0">
                <wp:start x="-62" y="0"/>
                <wp:lineTo x="-62" y="21282"/>
                <wp:lineTo x="21183" y="21282"/>
                <wp:lineTo x="21183" y="0"/>
                <wp:lineTo x="-62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П</w:t>
      </w:r>
      <w:r>
        <w:rPr>
          <w:szCs w:val="28"/>
        </w:rPr>
        <w:t>РЕСС-СЛУЖБА</w:t>
      </w:r>
    </w:p>
    <w:p>
      <w:pPr>
        <w:pStyle w:val="Style18"/>
        <w:ind w:left="142" w:hanging="0"/>
        <w:jc w:val="both"/>
        <w:rPr>
          <w:szCs w:val="28"/>
        </w:rPr>
      </w:pPr>
      <w:r>
        <w:rPr>
          <w:szCs w:val="28"/>
        </w:rPr>
        <w:t xml:space="preserve">ОТДЕЛЕНИЯ ФОНДА ПЕНСИОННОГО И СОЦИАЛЬНОГО СТРАХОВАНИЯ </w:t>
      </w:r>
    </w:p>
    <w:p>
      <w:pPr>
        <w:pStyle w:val="Style18"/>
        <w:ind w:left="142" w:hanging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РОССИЙСКОЙ ФЕДЕРАЦИИ</w:t>
      </w:r>
    </w:p>
    <w:p>
      <w:pPr>
        <w:pStyle w:val="Style18"/>
        <w:numPr>
          <w:ilvl w:val="0"/>
          <w:numId w:val="0"/>
        </w:numPr>
        <w:ind w:left="142" w:hanging="0"/>
        <w:jc w:val="both"/>
        <w:outlineLvl w:val="0"/>
        <w:rPr>
          <w:sz w:val="32"/>
        </w:rPr>
      </w:pPr>
      <w:r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>
      <w:pPr>
        <w:pStyle w:val="Style22"/>
        <w:ind w:left="142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-176530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pt,4.7pt" to="461.6pt,4.7pt" ID="shape_0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2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Более 177 тысяч волгоградцев перешли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 электронную трудовую книжку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177 555 работников Волгоградской области перешли на электронную трудовую книжку. Одним из ее главных преимуществ является постоянный доступ к сведениям. Получить их можно в считанные минуты через личный кабинет на «Госуслугах». 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помощью электронной трудовой также можно дистанционно направлять сведения при трудоустройстве. Выписка заверяется цифровой подписью и юридически равнозначна бумажной версии. Поэтому документ можно отправить работодателю любым удобным способом, включая электронную почту.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Если данные электронной книжки нужны на бумаге, в Отделении Социального фонда по Волгоградской области предоставят и такой документ. Он выдается в клиентских службах фонда и многофункциональных центрах. Специалисты заверяют сведения подписью и печатью. 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Получить сведения из электронной книжки можно и у работодателя, но только за периоды работы у него. В зависимости от технической возможности они выдают данные в электронной форме или на бумаге.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Напомним, что у тех, кто впервые устроился на работу с 2021 года, трудовая книжка ведется сразу в электронном виде без оформления бумажной версии. 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Если у вас есть вопросы, вы всегда можете обратиться к специалистам Отделения Социального фонда России по Волгоградской области, позвонив в единый контакт-центр: </w:t>
      </w:r>
      <w:r>
        <w:rPr>
          <w:rFonts w:cs="Times New Roman" w:ascii="Times New Roman" w:hAnsi="Times New Roman"/>
          <w:sz w:val="24"/>
          <w:szCs w:val="24"/>
        </w:rPr>
        <w:t>8 (800) 100-00-01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(звонок бесплатный). </w:t>
      </w:r>
    </w:p>
    <w:p>
      <w:pPr>
        <w:pStyle w:val="Normal"/>
        <w:spacing w:lineRule="auto" w:line="360" w:before="0" w:after="12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12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4d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9b1aa5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9b1aa5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f21b97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4"/>
    <w:semiHidden/>
    <w:unhideWhenUsed/>
    <w:rsid w:val="009b1aa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6"/>
    <w:unhideWhenUsed/>
    <w:rsid w:val="009b1aa5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e12f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f21b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2023-12-27T10:30:00Z</dcterms:created>
  <dc:creator>044ZeninaEV</dc:creator>
  <dc:language>ru-RU</dc:language>
  <cp:lastModifiedBy>Валентей Светлана Ивановна</cp:lastModifiedBy>
  <dcterms:modified xsi:type="dcterms:W3CDTF">2023-12-27T10:30:00Z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