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left="142" w:hanging="0"/>
        <w:jc w:val="both"/>
        <w:outlineLvl w:val="0"/>
        <w:rPr>
          <w:szCs w:val="28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0"/>
            <wp:wrapTight wrapText="bothSides">
              <wp:wrapPolygon edited="0">
                <wp:start x="-62" y="0"/>
                <wp:lineTo x="-62" y="21282"/>
                <wp:lineTo x="21183" y="21282"/>
                <wp:lineTo x="21183" y="0"/>
                <wp:lineTo x="-62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П</w:t>
      </w:r>
      <w:r>
        <w:rPr>
          <w:szCs w:val="28"/>
        </w:rPr>
        <w:t>РЕСС-СЛУЖБА</w:t>
      </w:r>
    </w:p>
    <w:p>
      <w:pPr>
        <w:pStyle w:val="Style17"/>
        <w:ind w:left="142" w:hanging="0"/>
        <w:jc w:val="both"/>
        <w:rPr>
          <w:szCs w:val="28"/>
        </w:rPr>
      </w:pPr>
      <w:r>
        <w:rPr>
          <w:szCs w:val="28"/>
        </w:rPr>
        <w:t xml:space="preserve">ОТДЕЛЕНИЯ ФОНДА ПЕНСИОННОГО И СОЦИАЛЬНОГО СТРАХОВАНИЯ </w:t>
      </w:r>
    </w:p>
    <w:p>
      <w:pPr>
        <w:pStyle w:val="Style17"/>
        <w:ind w:left="142" w:hanging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РОССИЙСКОЙ ФЕДЕРАЦИИ</w:t>
      </w:r>
    </w:p>
    <w:p>
      <w:pPr>
        <w:pStyle w:val="Style17"/>
        <w:numPr>
          <w:ilvl w:val="0"/>
          <w:numId w:val="0"/>
        </w:numPr>
        <w:ind w:left="142" w:hanging="0"/>
        <w:jc w:val="both"/>
        <w:outlineLvl w:val="0"/>
        <w:rPr>
          <w:sz w:val="32"/>
        </w:rPr>
      </w:pPr>
      <w:r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>
      <w:pPr>
        <w:pStyle w:val="Style21"/>
        <w:ind w:left="142" w:firstLine="578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1"/>
        <w:ind w:left="1620" w:firstLine="709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-176530</wp:posOffset>
                </wp:positionH>
                <wp:positionV relativeFrom="paragraph">
                  <wp:posOffset>59690</wp:posOffset>
                </wp:positionV>
                <wp:extent cx="423862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pt,4.7pt" to="461.6pt,4.7pt" ID="shape_0" stroked="t" style="position:absolute">
                <v:stroke color="black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1"/>
        <w:ind w:hanging="0"/>
        <w:rPr>
          <w:b/>
          <w:b/>
          <w:bCs/>
        </w:rPr>
      </w:pPr>
      <w:bookmarkStart w:id="0" w:name="_GoBack"/>
      <w:bookmarkStart w:id="1" w:name="_GoBack"/>
      <w:bookmarkEnd w:id="1"/>
      <w:r>
        <w:rPr>
          <w:b/>
          <w:bCs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 января 2024 года волгоградские семьи начали получать единое пособие в повышенном размере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нового 2024 года в Волгоградской области увеличен прожиточный минимум, влияющий на размер многих социальных выплат, в том числе, единого пособия на детей в возрасте до 17 лет и беременным женщинам. В связи с этим Отделение Социального фонда России по Волгоградской области в январе в беззаявительном порядке повысило семьям размер единого пособия.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действующим правилам, размер единого пособия для беременных женщин рассчитывается исходя из регионального прожиточного минимума для трудоспособного населения, на детей – регионального детского прожиточного минимума. В Волгоградской области размер единого пособия теперь составляет для детей (100 %) – 12 891 рублей в месяц, для беременных женщин (100%) – 14 486  рублей в месяц.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Повышенный размер пособия большинство семей начнет получать с 3 февраля. Поскольку эта дата совпадает с выходным днем, то средства будут перечислены родителям раньше. На банковские карты будет перечислена выплата за январь, почта будет разносить деньги в соответствии с графиком доставки. Напомним, что детские пособия, как правило, приходят семьям в начале каждого месяца и платятся за предыдущий месяц. Семьям, впервые обратившимся за получением единого пособия в январе 2024 года, выплата осуществляется в новом размере уже в январе.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Стоит отметить, что право семьи на выплату единого пособия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ее предоставлением и затем в течение следующих 12 месяцев, на которые оно установлено, не пересматривается.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Наряду с планом мероприятий в рамках 2024 года семьи, учрежденного указом Президента РФ, продолжается работа по совершенствованию комплекса мер поддержки семей с детьми.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4db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9b1aa5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9b1aa5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4"/>
    <w:semiHidden/>
    <w:unhideWhenUsed/>
    <w:rsid w:val="009b1aa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сновной текст с отступом"/>
    <w:basedOn w:val="Normal"/>
    <w:link w:val="a6"/>
    <w:unhideWhenUsed/>
    <w:rsid w:val="009b1aa5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e12f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2024-01-18T10:59:00Z</dcterms:created>
  <dc:creator>044ZeninaEV</dc:creator>
  <dc:language>ru-RU</dc:language>
  <cp:lastModifiedBy>Валентей Светлана Ивановна</cp:lastModifiedBy>
  <cp:lastPrinted>2024-01-18T14:43:29Z</cp:lastPrinted>
  <dcterms:modified xsi:type="dcterms:W3CDTF">2024-01-18T10:59:00Z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