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687C95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87C95" w:rsidRPr="00E15B8D" w:rsidRDefault="00687C95" w:rsidP="00687C95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рассказал, ч</w:t>
      </w:r>
      <w:r w:rsidRPr="00E15B8D">
        <w:rPr>
          <w:rFonts w:ascii="Times New Roman" w:hAnsi="Times New Roman"/>
          <w:b/>
          <w:sz w:val="28"/>
          <w:szCs w:val="28"/>
        </w:rPr>
        <w:t>то нужно знать работникам для того, чтобы инициировать банкротство предприятия</w:t>
      </w:r>
    </w:p>
    <w:p w:rsidR="00687C95" w:rsidRPr="004F5AC1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07EA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7507EA">
        <w:rPr>
          <w:rFonts w:ascii="Times New Roman" w:hAnsi="Times New Roman" w:cs="Times New Roman"/>
          <w:sz w:val="28"/>
          <w:szCs w:val="28"/>
        </w:rPr>
        <w:t xml:space="preserve"> бывши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507E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7EA">
        <w:rPr>
          <w:rFonts w:ascii="Times New Roman" w:hAnsi="Times New Roman" w:cs="Times New Roman"/>
          <w:sz w:val="28"/>
          <w:szCs w:val="28"/>
        </w:rPr>
        <w:t xml:space="preserve"> предприятия – должника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507EA">
        <w:rPr>
          <w:rFonts w:ascii="Times New Roman" w:hAnsi="Times New Roman" w:cs="Times New Roman"/>
          <w:sz w:val="28"/>
          <w:szCs w:val="28"/>
        </w:rPr>
        <w:t>право инициировать банкротство работодателя наряду с конкурсными кредиторами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07EA">
        <w:rPr>
          <w:rFonts w:ascii="Times New Roman" w:hAnsi="Times New Roman" w:cs="Times New Roman"/>
          <w:sz w:val="28"/>
          <w:szCs w:val="28"/>
        </w:rPr>
        <w:t xml:space="preserve">уполномоченными органами. </w:t>
      </w: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Pr="007507EA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>Это можно сделать при наличии признаков несостоятельности:</w:t>
      </w:r>
    </w:p>
    <w:p w:rsidR="00687C95" w:rsidRPr="007507EA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>- неспособност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07EA">
        <w:rPr>
          <w:rFonts w:ascii="Times New Roman" w:hAnsi="Times New Roman" w:cs="Times New Roman"/>
          <w:sz w:val="28"/>
          <w:szCs w:val="28"/>
        </w:rPr>
        <w:t xml:space="preserve"> производить платежи по требованиям работников, бывших работников о выплате выходных пособий и (или) оплате труда в течение 3-х месяцев с даты, когда они должны были быть исполнены; </w:t>
      </w: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>-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7EA">
        <w:rPr>
          <w:rFonts w:ascii="Times New Roman" w:hAnsi="Times New Roman" w:cs="Times New Roman"/>
          <w:sz w:val="28"/>
          <w:szCs w:val="28"/>
        </w:rPr>
        <w:t xml:space="preserve"> задолженности, превышающ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07EA">
        <w:rPr>
          <w:rFonts w:ascii="Times New Roman" w:hAnsi="Times New Roman" w:cs="Times New Roman"/>
          <w:sz w:val="28"/>
          <w:szCs w:val="28"/>
        </w:rPr>
        <w:t xml:space="preserve"> 300 тысяч рублей.</w:t>
      </w:r>
    </w:p>
    <w:p w:rsidR="00687C95" w:rsidRPr="007507EA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 xml:space="preserve">Таким образом, наряду с конкурсными кредиторами и уполномоченными органами инициировать банкротство могут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07EA">
        <w:rPr>
          <w:rFonts w:ascii="Times New Roman" w:hAnsi="Times New Roman" w:cs="Times New Roman"/>
          <w:sz w:val="28"/>
          <w:szCs w:val="28"/>
        </w:rPr>
        <w:t xml:space="preserve">работники, в том числе бывшие. </w:t>
      </w:r>
    </w:p>
    <w:p w:rsidR="00687C95" w:rsidRPr="007507EA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 xml:space="preserve">Однако возбуждение дела о несостоятельности работодателя работниками представляется маловероятным - они заинтересованы в продолжении работы предприятия, в сохранении рабочих мест, о чем свидетельствуют факты продолжения работы, даже если работникам месяцами не платят зарплату. </w:t>
      </w:r>
    </w:p>
    <w:p w:rsidR="00DC1205" w:rsidRDefault="00DC120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 xml:space="preserve">По замыслу законодателя </w:t>
      </w:r>
      <w:r>
        <w:rPr>
          <w:rFonts w:ascii="Times New Roman" w:hAnsi="Times New Roman" w:cs="Times New Roman"/>
          <w:sz w:val="28"/>
          <w:szCs w:val="28"/>
        </w:rPr>
        <w:t>такая возможность, предоставленная работникам и бывшим работникам предприятия - должника</w:t>
      </w:r>
      <w:r w:rsidRPr="007507EA">
        <w:rPr>
          <w:rFonts w:ascii="Times New Roman" w:hAnsi="Times New Roman" w:cs="Times New Roman"/>
          <w:sz w:val="28"/>
          <w:szCs w:val="28"/>
        </w:rPr>
        <w:t xml:space="preserve"> должна стимулировать работодателей платить зарплату своевременно. </w:t>
      </w:r>
    </w:p>
    <w:p w:rsidR="00687C95" w:rsidRPr="007507EA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95" w:rsidRDefault="00687C95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EA">
        <w:rPr>
          <w:rFonts w:ascii="Times New Roman" w:hAnsi="Times New Roman" w:cs="Times New Roman"/>
          <w:sz w:val="28"/>
          <w:szCs w:val="28"/>
        </w:rPr>
        <w:t xml:space="preserve">Начать процедуру банкротства можно после того, как суд вынесет решение о взыскании с работодателя просроченной задолженности по зарплате. </w:t>
      </w:r>
    </w:p>
    <w:p w:rsidR="00666BDA" w:rsidRPr="007507EA" w:rsidRDefault="00666BDA" w:rsidP="0068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C95" w:rsidRPr="007507EA" w:rsidRDefault="00687C95" w:rsidP="00687C95">
      <w:pPr>
        <w:spacing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687C95">
        <w:rPr>
          <w:rFonts w:ascii="Times New Roman" w:hAnsi="Times New Roman" w:cs="Times New Roman"/>
          <w:i/>
          <w:sz w:val="28"/>
          <w:szCs w:val="28"/>
        </w:rPr>
        <w:t>«Законом о банкротстве определяется общая сумма задолженности работодателя по выходным пособиям и зарплате. Работники могут объединить свои требования. Если совокупный долг перед работниками превышает 300 тысяч рублей, работники, бывшие работники должника могут обратиться в арбитражный суд с одним заявлением о возбуждении дела о несостоятельности»</w:t>
      </w:r>
      <w:r w:rsidRPr="0075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EA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Pr="00687C95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687C95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7EA">
        <w:rPr>
          <w:rFonts w:ascii="Times New Roman" w:hAnsi="Times New Roman" w:cs="Times New Roman"/>
          <w:sz w:val="28"/>
          <w:szCs w:val="28"/>
        </w:rPr>
        <w:t>исполняющая обязанности руководителя Управление Росреестра по Волгоградской области.</w:t>
      </w: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0E2A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0127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66BDA"/>
    <w:rsid w:val="00680D31"/>
    <w:rsid w:val="006829BD"/>
    <w:rsid w:val="00687C95"/>
    <w:rsid w:val="0069195E"/>
    <w:rsid w:val="006936B6"/>
    <w:rsid w:val="006961A4"/>
    <w:rsid w:val="006A0522"/>
    <w:rsid w:val="006A0B7F"/>
    <w:rsid w:val="006A2A4E"/>
    <w:rsid w:val="006A4CC8"/>
    <w:rsid w:val="006A76A1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A006B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1205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5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2023-01-17T06:43:00Z</dcterms:created>
  <dcterms:modified xsi:type="dcterms:W3CDTF">2023-01-17T07:06:00Z</dcterms:modified>
</cp:coreProperties>
</file>