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691215" w:rsidRPr="00B23A60" w:rsidRDefault="00691215" w:rsidP="00691215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Волгоградский Росреестр рассказал о п</w:t>
      </w:r>
      <w:r w:rsidRPr="00B23A60">
        <w:rPr>
          <w:rFonts w:ascii="Times New Roman" w:hAnsi="Times New Roman" w:cs="Times New Roman"/>
          <w:b/>
          <w:sz w:val="32"/>
          <w:szCs w:val="32"/>
        </w:rPr>
        <w:t>овышени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B23A60">
        <w:rPr>
          <w:rFonts w:ascii="Times New Roman" w:hAnsi="Times New Roman" w:cs="Times New Roman"/>
          <w:b/>
          <w:sz w:val="32"/>
          <w:szCs w:val="32"/>
        </w:rPr>
        <w:t xml:space="preserve"> качества данных ЕГРН</w:t>
      </w:r>
    </w:p>
    <w:p w:rsidR="00691215" w:rsidRDefault="00691215" w:rsidP="0069121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7BF6">
        <w:rPr>
          <w:rFonts w:ascii="Times New Roman" w:hAnsi="Times New Roman" w:cs="Times New Roman"/>
          <w:sz w:val="28"/>
          <w:szCs w:val="28"/>
        </w:rPr>
        <w:t>Одним из важнейших факторов,</w:t>
      </w:r>
      <w:r>
        <w:rPr>
          <w:rFonts w:ascii="Times New Roman" w:hAnsi="Times New Roman" w:cs="Times New Roman"/>
          <w:sz w:val="28"/>
          <w:szCs w:val="28"/>
        </w:rPr>
        <w:t xml:space="preserve"> влияющих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полноту и достоверность данных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 w:rsidRPr="00726843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), является проводимая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Росреестра 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>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работа по верификации сведений ЕГРН в рамках действующего </w:t>
      </w:r>
      <w:r w:rsidRPr="008D7BF6">
        <w:rPr>
          <w:rFonts w:ascii="Times New Roman" w:hAnsi="Times New Roman" w:cs="Times New Roman"/>
          <w:sz w:val="28"/>
          <w:szCs w:val="28"/>
        </w:rPr>
        <w:t>Федерального закона «О государственной регистрации недвижимости» (Закон о регистрации), регламентирующег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D7BF6">
        <w:rPr>
          <w:rFonts w:ascii="Times New Roman" w:hAnsi="Times New Roman" w:cs="Times New Roman"/>
          <w:sz w:val="28"/>
          <w:szCs w:val="28"/>
        </w:rPr>
        <w:t>отношения по оформлению недвижимости, охватывающего сферы кадастрового учета и государственной регистрации прав на недвижимость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7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15" w:rsidRDefault="00691215" w:rsidP="0069121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</w:t>
      </w:r>
      <w:r w:rsidRPr="008D7BF6">
        <w:rPr>
          <w:rFonts w:ascii="Times New Roman" w:hAnsi="Times New Roman" w:cs="Times New Roman"/>
          <w:sz w:val="28"/>
          <w:szCs w:val="28"/>
        </w:rPr>
        <w:t>ЕГРН - это свод достоверных сведений об учтенном, т. е. поставленном на кадастровый учет, недвижимом имуществе и о зарегистрированных правах на такое недвижимое имущество, основаниях их возникновения, правообладателях, а также ины</w:t>
      </w:r>
      <w:r>
        <w:rPr>
          <w:rFonts w:ascii="Times New Roman" w:hAnsi="Times New Roman" w:cs="Times New Roman"/>
          <w:sz w:val="28"/>
          <w:szCs w:val="28"/>
        </w:rPr>
        <w:t>х сведений</w:t>
      </w:r>
      <w:r w:rsidRPr="008D7BF6">
        <w:rPr>
          <w:rFonts w:ascii="Times New Roman" w:hAnsi="Times New Roman" w:cs="Times New Roman"/>
          <w:sz w:val="28"/>
          <w:szCs w:val="28"/>
        </w:rPr>
        <w:t>.</w:t>
      </w:r>
    </w:p>
    <w:p w:rsidR="00691215" w:rsidRPr="008D7BF6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Качество данных ЕГРН, а также мероприятия,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F6">
        <w:rPr>
          <w:rFonts w:ascii="Times New Roman" w:hAnsi="Times New Roman" w:cs="Times New Roman"/>
          <w:sz w:val="28"/>
          <w:szCs w:val="28"/>
        </w:rPr>
        <w:t>на его повышение, являются одними из ключевых задач, стоящих как перед Росреестром, так и перед вс</w:t>
      </w:r>
      <w:r>
        <w:rPr>
          <w:rFonts w:ascii="Times New Roman" w:hAnsi="Times New Roman" w:cs="Times New Roman"/>
          <w:sz w:val="28"/>
          <w:szCs w:val="28"/>
        </w:rPr>
        <w:t xml:space="preserve">еми владельцами государственных </w:t>
      </w:r>
      <w:r w:rsidRPr="008D7BF6">
        <w:rPr>
          <w:rFonts w:ascii="Times New Roman" w:hAnsi="Times New Roman" w:cs="Times New Roman"/>
          <w:sz w:val="28"/>
          <w:szCs w:val="28"/>
        </w:rPr>
        <w:t>и муниципальных информационных систем. Качество информации напрямую влияет на функциональность той информационной системы, в которой она используется, поэтому задачи по повышению такого качества очевидны.</w:t>
      </w:r>
    </w:p>
    <w:p w:rsidR="00691215" w:rsidRPr="008D7BF6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Существенными свойствами качеств</w:t>
      </w:r>
      <w:r>
        <w:rPr>
          <w:rFonts w:ascii="Times New Roman" w:hAnsi="Times New Roman" w:cs="Times New Roman"/>
          <w:sz w:val="28"/>
          <w:szCs w:val="28"/>
        </w:rPr>
        <w:t>а данных ЕГРН являются полнота, с</w:t>
      </w:r>
      <w:r w:rsidRPr="008D7BF6">
        <w:rPr>
          <w:rFonts w:ascii="Times New Roman" w:hAnsi="Times New Roman" w:cs="Times New Roman"/>
          <w:sz w:val="28"/>
          <w:szCs w:val="28"/>
        </w:rPr>
        <w:t>воевременнос</w:t>
      </w:r>
      <w:r>
        <w:rPr>
          <w:rFonts w:ascii="Times New Roman" w:hAnsi="Times New Roman" w:cs="Times New Roman"/>
          <w:sz w:val="28"/>
          <w:szCs w:val="28"/>
        </w:rPr>
        <w:t xml:space="preserve">ть, достоверность, доступность </w:t>
      </w:r>
      <w:r w:rsidRPr="008D7BF6">
        <w:rPr>
          <w:rFonts w:ascii="Times New Roman" w:hAnsi="Times New Roman" w:cs="Times New Roman"/>
          <w:sz w:val="28"/>
          <w:szCs w:val="28"/>
        </w:rPr>
        <w:t>и иные свойства.</w:t>
      </w:r>
    </w:p>
    <w:p w:rsidR="00691215" w:rsidRPr="008D7BF6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 xml:space="preserve">ачественное ведение ЕГРН с обеспечением 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с различными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 муниципальными информационными системами, в частности Федеральной налоговой службой, способствует 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полному и достоверному формированию налогооблагаемой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базы и, соответственно, взиманию налогов 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>с правообладателей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недвижимого имущества.</w:t>
      </w:r>
    </w:p>
    <w:p w:rsidR="00691215" w:rsidRPr="008D7BF6" w:rsidRDefault="00691215" w:rsidP="0069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26843">
        <w:rPr>
          <w:rFonts w:ascii="Times New Roman" w:hAnsi="Times New Roman" w:cs="Times New Roman"/>
          <w:sz w:val="28"/>
          <w:szCs w:val="28"/>
        </w:rPr>
        <w:t>В рамках повышения качества данных ЕГРН, проводятся мероприятия как посредством применения методики выявления и исправления ошибок (в том числе используя автоматические способы исправления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43">
        <w:rPr>
          <w:rFonts w:ascii="Times New Roman" w:hAnsi="Times New Roman" w:cs="Times New Roman"/>
          <w:sz w:val="28"/>
          <w:szCs w:val="28"/>
        </w:rPr>
        <w:t xml:space="preserve">в </w:t>
      </w:r>
      <w:r w:rsidRPr="00726843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случаях), так и посредством выявления и исправления технических и реестровых ошибок в текущей работе при осуществлении </w:t>
      </w:r>
      <w:r w:rsidRPr="002710D0">
        <w:rPr>
          <w:rFonts w:ascii="Times New Roman" w:hAnsi="Times New Roman" w:cs="Times New Roman"/>
          <w:sz w:val="28"/>
          <w:szCs w:val="28"/>
        </w:rPr>
        <w:t>кадастрового учета и регистрации прав.</w:t>
      </w:r>
    </w:p>
    <w:p w:rsidR="00691215" w:rsidRPr="002710D0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84A1E">
        <w:rPr>
          <w:rFonts w:ascii="Times New Roman" w:hAnsi="Times New Roman" w:cs="Times New Roman"/>
          <w:sz w:val="28"/>
          <w:szCs w:val="28"/>
        </w:rPr>
        <w:t>Независимо от типов имеющихся ошибок технологический процесс их выявления, анализа, исправления и контроля унифицирован и включает в первую очередь составление тематического перечня ошибок, проведение сравнительного анализа данного перечня на наличие ошибок в перечне, составленном за предыдущий период, в целях выявления динамики исправления существенных ошибок, а также причин возникновения новых, распределение перечня ошибок в соответствии с характером несоответствий (причины правового характера, технического, и т.п.), приведение в соответствие существенных характеристик, либо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1E">
        <w:rPr>
          <w:rFonts w:ascii="Times New Roman" w:hAnsi="Times New Roman" w:cs="Times New Roman"/>
          <w:sz w:val="28"/>
          <w:szCs w:val="28"/>
        </w:rPr>
        <w:t xml:space="preserve">о невозможности исправления </w:t>
      </w:r>
      <w:r>
        <w:rPr>
          <w:rFonts w:ascii="Times New Roman" w:hAnsi="Times New Roman" w:cs="Times New Roman"/>
          <w:sz w:val="28"/>
          <w:szCs w:val="28"/>
        </w:rPr>
        <w:t>с уведомлением правообладателя,</w:t>
      </w:r>
      <w:r w:rsidRPr="00B84A1E">
        <w:rPr>
          <w:rFonts w:ascii="Times New Roman" w:hAnsi="Times New Roman" w:cs="Times New Roman"/>
          <w:sz w:val="28"/>
          <w:szCs w:val="28"/>
        </w:rPr>
        <w:t xml:space="preserve"> формирование списка ошибок, исправление которых невозможно б</w:t>
      </w:r>
      <w:r>
        <w:rPr>
          <w:rFonts w:ascii="Times New Roman" w:hAnsi="Times New Roman" w:cs="Times New Roman"/>
          <w:sz w:val="28"/>
          <w:szCs w:val="28"/>
        </w:rPr>
        <w:t>ез заявления правообладателя или</w:t>
      </w:r>
      <w:r w:rsidRPr="00B84A1E">
        <w:rPr>
          <w:rFonts w:ascii="Times New Roman" w:hAnsi="Times New Roman" w:cs="Times New Roman"/>
          <w:sz w:val="28"/>
          <w:szCs w:val="28"/>
        </w:rPr>
        <w:t xml:space="preserve"> наличия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1E">
        <w:rPr>
          <w:rFonts w:ascii="Times New Roman" w:hAnsi="Times New Roman" w:cs="Times New Roman"/>
          <w:sz w:val="28"/>
          <w:szCs w:val="28"/>
        </w:rPr>
        <w:t>в соответствии с Законом о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215" w:rsidRPr="00B84A1E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84A1E">
        <w:rPr>
          <w:rFonts w:ascii="Times New Roman" w:hAnsi="Times New Roman" w:cs="Times New Roman"/>
          <w:sz w:val="28"/>
          <w:szCs w:val="28"/>
        </w:rPr>
        <w:t xml:space="preserve">Проведение сравнительного анализа по выявлению ошибок, которые появились вновь по сравнению с предыдущим периодом, и ошибок, которые были как в предыдущем периоде, так и в актуальном, ведется Управлением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Росреестра 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>по Волгоградской области</w:t>
      </w:r>
      <w:r w:rsidRPr="00B84A1E">
        <w:rPr>
          <w:rFonts w:ascii="Times New Roman" w:hAnsi="Times New Roman" w:cs="Times New Roman"/>
          <w:sz w:val="28"/>
          <w:szCs w:val="28"/>
        </w:rPr>
        <w:t xml:space="preserve"> в текущем режиме и на постоянной основе и является на сегодня одной из актуальных задач, которую предстоит решать общими усилиями Росреестру, органам государственной власти и местного самоуправления еще в течение некоторого периода.</w:t>
      </w:r>
    </w:p>
    <w:p w:rsidR="00691215" w:rsidRPr="00B84A1E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84A1E">
        <w:rPr>
          <w:rFonts w:ascii="Times New Roman" w:hAnsi="Times New Roman" w:cs="Times New Roman"/>
          <w:sz w:val="28"/>
          <w:szCs w:val="28"/>
        </w:rPr>
        <w:t xml:space="preserve">Созданная, для решения поставленной задачи технологическая схема детализируют каждый технологический процесс по выбранным процедурам и определяют действия его участников -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67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Росреестра 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>по Волгоградской области</w:t>
      </w:r>
      <w:r w:rsidRPr="00B84A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6750E">
        <w:rPr>
          <w:rFonts w:ascii="Times New Roman" w:hAnsi="Times New Roman" w:cs="Times New Roman"/>
          <w:sz w:val="28"/>
          <w:szCs w:val="28"/>
        </w:rPr>
        <w:t>публично – правовой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750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0675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0E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r w:rsidRPr="00B84A1E">
        <w:rPr>
          <w:rFonts w:ascii="Times New Roman" w:hAnsi="Times New Roman" w:cs="Times New Roman"/>
          <w:sz w:val="28"/>
          <w:szCs w:val="28"/>
        </w:rPr>
        <w:t xml:space="preserve"> и многофункционального центра (МФЦ). Порядок действий определен также в зависимости от способа подачи документов на исправление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1E">
        <w:rPr>
          <w:rFonts w:ascii="Times New Roman" w:hAnsi="Times New Roman" w:cs="Times New Roman"/>
          <w:sz w:val="28"/>
          <w:szCs w:val="28"/>
        </w:rPr>
        <w:t>и реестровых ошибок</w:t>
      </w:r>
      <w:r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B84A1E">
        <w:rPr>
          <w:rFonts w:ascii="Times New Roman" w:hAnsi="Times New Roman" w:cs="Times New Roman"/>
          <w:sz w:val="28"/>
          <w:szCs w:val="28"/>
        </w:rPr>
        <w:t xml:space="preserve">в электронной форме или в бумажном виде при личном обращении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06750E">
        <w:rPr>
          <w:rFonts w:ascii="Times New Roman" w:hAnsi="Times New Roman" w:cs="Times New Roman"/>
          <w:sz w:val="28"/>
          <w:szCs w:val="28"/>
        </w:rPr>
        <w:t>публично – правовой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750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0675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0E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r w:rsidRPr="00B84A1E"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 регистрации определен и регламентирован порядок исправления самих ошибок. Сам процесс возникновения технических и реестровых ошибок имеет различные причины</w:t>
      </w:r>
      <w:r w:rsidRPr="001A10F3">
        <w:rPr>
          <w:rFonts w:ascii="Times New Roman" w:hAnsi="Times New Roman" w:cs="Times New Roman"/>
          <w:sz w:val="28"/>
          <w:szCs w:val="28"/>
        </w:rPr>
        <w:t xml:space="preserve"> и свои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 xml:space="preserve">при исправлении. </w:t>
      </w: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 xml:space="preserve">Технические ошибки – это описки, опечатки или неточности, которые возникают при переносе данных </w:t>
      </w:r>
      <w:r>
        <w:rPr>
          <w:rFonts w:ascii="Times New Roman" w:hAnsi="Times New Roman" w:cs="Times New Roman"/>
          <w:sz w:val="28"/>
          <w:szCs w:val="28"/>
        </w:rPr>
        <w:t>из документов</w:t>
      </w:r>
      <w:r w:rsidRPr="001A10F3">
        <w:rPr>
          <w:rFonts w:ascii="Times New Roman" w:hAnsi="Times New Roman" w:cs="Times New Roman"/>
          <w:sz w:val="28"/>
          <w:szCs w:val="28"/>
        </w:rPr>
        <w:t>, представленных для кадастрового учета и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 xml:space="preserve">в ЕГРН. Но бывает так, что ошибки </w:t>
      </w:r>
      <w:r w:rsidRPr="001A10F3">
        <w:rPr>
          <w:rFonts w:ascii="Times New Roman" w:hAnsi="Times New Roman" w:cs="Times New Roman"/>
          <w:sz w:val="28"/>
          <w:szCs w:val="28"/>
        </w:rPr>
        <w:lastRenderedPageBreak/>
        <w:t>уже содержатся в представленных документах, реестровые ошибки, допущенные в ходе кадастровых работ, воспроизведенны</w:t>
      </w:r>
      <w:r>
        <w:rPr>
          <w:rFonts w:ascii="Times New Roman" w:hAnsi="Times New Roman" w:cs="Times New Roman"/>
          <w:sz w:val="28"/>
          <w:szCs w:val="28"/>
        </w:rPr>
        <w:t xml:space="preserve">е в межевом, техническом планах </w:t>
      </w:r>
      <w:r w:rsidRPr="001A10F3">
        <w:rPr>
          <w:rFonts w:ascii="Times New Roman" w:hAnsi="Times New Roman" w:cs="Times New Roman"/>
          <w:sz w:val="28"/>
          <w:szCs w:val="28"/>
        </w:rPr>
        <w:t>или акте.</w:t>
      </w:r>
    </w:p>
    <w:p w:rsidR="00691215" w:rsidRPr="001A10F3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Если для исправления техничес</w:t>
      </w:r>
      <w:r>
        <w:rPr>
          <w:rFonts w:ascii="Times New Roman" w:hAnsi="Times New Roman" w:cs="Times New Roman"/>
          <w:sz w:val="28"/>
          <w:szCs w:val="28"/>
        </w:rPr>
        <w:t>кой ошибки достаточно заявлени</w:t>
      </w:r>
      <w:r w:rsidR="003F6F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>об исправлении ошибки в Росреестр, то для исправления реестровой ошибки потребуется изготовление новых документов, дополнительное или повторное проведение кадастровых работ, уточнение или согла</w:t>
      </w:r>
      <w:r>
        <w:rPr>
          <w:rFonts w:ascii="Times New Roman" w:hAnsi="Times New Roman" w:cs="Times New Roman"/>
          <w:sz w:val="28"/>
          <w:szCs w:val="28"/>
        </w:rPr>
        <w:t>сование границ.</w:t>
      </w:r>
      <w:r w:rsidRPr="001A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15" w:rsidRPr="001A10F3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 xml:space="preserve">И в случае исправления технической ошибки, и в случае с реестровыми ошибками исправлены они могут быть и без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Pr="001A10F3">
        <w:rPr>
          <w:rFonts w:ascii="Times New Roman" w:hAnsi="Times New Roman" w:cs="Times New Roman"/>
          <w:sz w:val="28"/>
          <w:szCs w:val="28"/>
        </w:rPr>
        <w:t xml:space="preserve">участия заявителя и собственника недвижимости, при </w:t>
      </w:r>
      <w:r>
        <w:rPr>
          <w:rFonts w:ascii="Times New Roman" w:hAnsi="Times New Roman" w:cs="Times New Roman"/>
          <w:sz w:val="28"/>
          <w:szCs w:val="28"/>
        </w:rPr>
        <w:t>обращении на горячую линию Управления</w:t>
      </w:r>
      <w:r w:rsidRPr="00067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Росреестра </w:t>
      </w:r>
      <w:r w:rsidRPr="008D7BF6">
        <w:rPr>
          <w:rFonts w:ascii="Times New Roman" w:hAnsi="Times New Roman" w:cs="Times New Roman"/>
          <w:color w:val="000000"/>
          <w:sz w:val="28"/>
          <w:szCs w:val="28"/>
        </w:rPr>
        <w:t>по Волгоградской области</w:t>
      </w:r>
      <w:r w:rsidRPr="001A10F3">
        <w:rPr>
          <w:rFonts w:ascii="Times New Roman" w:hAnsi="Times New Roman" w:cs="Times New Roman"/>
          <w:sz w:val="28"/>
          <w:szCs w:val="28"/>
        </w:rPr>
        <w:t>.</w:t>
      </w:r>
    </w:p>
    <w:p w:rsidR="00691215" w:rsidRPr="001A10F3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 Росреестра по Волгоградской</w:t>
      </w:r>
      <w:r w:rsidRPr="001A10F3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выслушают и </w:t>
      </w:r>
      <w:r w:rsidRPr="001A10F3">
        <w:rPr>
          <w:rFonts w:ascii="Times New Roman" w:hAnsi="Times New Roman" w:cs="Times New Roman"/>
          <w:sz w:val="28"/>
          <w:szCs w:val="28"/>
        </w:rPr>
        <w:t xml:space="preserve">проконсультируют жителей </w:t>
      </w:r>
      <w:r>
        <w:rPr>
          <w:rFonts w:ascii="Times New Roman" w:hAnsi="Times New Roman" w:cs="Times New Roman"/>
          <w:sz w:val="28"/>
          <w:szCs w:val="28"/>
        </w:rPr>
        <w:t>Волгоградской</w:t>
      </w:r>
      <w:r w:rsidRPr="001A10F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, а также представителей юридических лиц региона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всем возникающим </w:t>
      </w:r>
      <w:r w:rsidRPr="001A10F3">
        <w:rPr>
          <w:rFonts w:ascii="Times New Roman" w:hAnsi="Times New Roman" w:cs="Times New Roman"/>
          <w:sz w:val="28"/>
          <w:szCs w:val="28"/>
        </w:rPr>
        <w:t>вопросам исправления ошибок ЕГРН.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значительный процент возникающих вопросов, как правило, решается в процессе телефонного общения путем исправления ошибок в режиме реального времени, что в свою очередь позволяет избежать дальнейшей процедуры обращения за исправлением ошибок.</w:t>
      </w: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за консультацией и возможным решением вопросов можно по телефону горячей линии Управления</w:t>
      </w:r>
      <w:r w:rsidRPr="001A10F3">
        <w:rPr>
          <w:rFonts w:ascii="Times New Roman" w:hAnsi="Times New Roman" w:cs="Times New Roman"/>
          <w:sz w:val="28"/>
          <w:szCs w:val="28"/>
        </w:rPr>
        <w:t xml:space="preserve"> Росреестра по </w:t>
      </w:r>
      <w:r>
        <w:rPr>
          <w:rFonts w:ascii="Times New Roman" w:hAnsi="Times New Roman" w:cs="Times New Roman"/>
          <w:sz w:val="28"/>
          <w:szCs w:val="28"/>
        </w:rPr>
        <w:t>Волгоградской</w:t>
      </w:r>
      <w:r w:rsidRPr="001A10F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: 8 (8442) 33-37-85, 33-37-89.</w:t>
      </w:r>
    </w:p>
    <w:p w:rsidR="00691215" w:rsidRDefault="00691215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1215" w:rsidRPr="00B84A1E" w:rsidRDefault="003F6FCF" w:rsidP="00691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F6FCF">
        <w:rPr>
          <w:rFonts w:ascii="Times New Roman" w:hAnsi="Times New Roman" w:cs="Times New Roman"/>
          <w:i/>
          <w:sz w:val="28"/>
          <w:szCs w:val="28"/>
        </w:rPr>
        <w:t>«</w:t>
      </w:r>
      <w:r w:rsidR="00691215" w:rsidRPr="003F6FCF">
        <w:rPr>
          <w:rFonts w:ascii="Times New Roman" w:hAnsi="Times New Roman" w:cs="Times New Roman"/>
          <w:i/>
          <w:sz w:val="28"/>
          <w:szCs w:val="28"/>
        </w:rPr>
        <w:t xml:space="preserve">Управлением Росреестра по Волгоградской области постоянно совершенствуются механизмы взаимодействия граждан и юридических лиц с сотрудниками, обеспечивающими процессы повышения качества данных ЕГРН, ведь общая картина нормализованной информации ЕГРН, служит индикатором качества проведенных работ по верификации сведений ЕГРН и определяет приоритетные направления в создании эффективного механизма контроля и анализа полноты и достоверности данных </w:t>
      </w:r>
      <w:r w:rsidRPr="003F6FCF">
        <w:rPr>
          <w:rFonts w:ascii="Times New Roman" w:hAnsi="Times New Roman" w:cs="Times New Roman"/>
          <w:i/>
          <w:sz w:val="28"/>
          <w:szCs w:val="28"/>
        </w:rPr>
        <w:t>содержащихся в ЕГРН сведений»</w:t>
      </w:r>
      <w:r>
        <w:rPr>
          <w:rFonts w:ascii="Times New Roman" w:hAnsi="Times New Roman" w:cs="Times New Roman"/>
          <w:sz w:val="28"/>
          <w:szCs w:val="28"/>
        </w:rPr>
        <w:t xml:space="preserve">, - добавила </w:t>
      </w:r>
      <w:r w:rsidRPr="003F6FC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3F6FCF">
        <w:rPr>
          <w:rFonts w:ascii="Times New Roman" w:hAnsi="Times New Roman" w:cs="Times New Roman"/>
          <w:b/>
          <w:sz w:val="28"/>
          <w:szCs w:val="28"/>
        </w:rPr>
        <w:t>Шмелёва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Управления.</w:t>
      </w:r>
    </w:p>
    <w:bookmarkEnd w:id="0"/>
    <w:p w:rsidR="00691215" w:rsidRDefault="00691215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2023-06-19T14:24:00Z</dcterms:created>
  <dcterms:modified xsi:type="dcterms:W3CDTF">2023-06-19T14:48:00Z</dcterms:modified>
</cp:coreProperties>
</file>