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20691B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601AC2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информирует о порядке предоставления сведений из ЕГРН</w:t>
      </w:r>
    </w:p>
    <w:bookmarkEnd w:id="0"/>
    <w:p w:rsidR="00601AC2" w:rsidRPr="00601AC2" w:rsidRDefault="00601AC2" w:rsidP="00601AC2">
      <w:pPr>
        <w:rPr>
          <w:rFonts w:ascii="Times New Roman" w:hAnsi="Times New Roman"/>
          <w:sz w:val="28"/>
          <w:szCs w:val="28"/>
        </w:rPr>
      </w:pP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Информируем Вас о том, что в соответствии с пунктом 2 части 2 статьи 3.1 Федерального закона от 13.07.2015 № 218-ФЗ «О государственной регистрации недвижимости» (далее – Закон о недвижимости) предоставление всех видов сведений, включая копии документов, н</w:t>
      </w:r>
      <w:r>
        <w:rPr>
          <w:rFonts w:ascii="Times New Roman" w:hAnsi="Times New Roman"/>
          <w:sz w:val="28"/>
          <w:szCs w:val="28"/>
        </w:rPr>
        <w:t xml:space="preserve">а основании которых </w:t>
      </w:r>
      <w:r w:rsidRPr="00601AC2">
        <w:rPr>
          <w:rFonts w:ascii="Times New Roman" w:hAnsi="Times New Roman"/>
          <w:sz w:val="28"/>
          <w:szCs w:val="28"/>
        </w:rPr>
        <w:t>сведения внесены в Единый государственный реестр недвижимости (ЕГРН), в настоящее время осуществляет публично-правовая компания 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01AC2">
        <w:rPr>
          <w:rFonts w:ascii="Times New Roman" w:hAnsi="Times New Roman"/>
          <w:sz w:val="28"/>
          <w:szCs w:val="28"/>
        </w:rPr>
        <w:t>» (ППК 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01AC2">
        <w:rPr>
          <w:rFonts w:ascii="Times New Roman" w:hAnsi="Times New Roman"/>
          <w:sz w:val="28"/>
          <w:szCs w:val="28"/>
        </w:rPr>
        <w:t xml:space="preserve">»). </w:t>
      </w:r>
      <w:r w:rsidRPr="00601AC2">
        <w:rPr>
          <w:rFonts w:ascii="Times New Roman" w:hAnsi="Times New Roman"/>
          <w:sz w:val="28"/>
          <w:szCs w:val="28"/>
        </w:rPr>
        <w:tab/>
      </w: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Кроме того, все архивы У</w:t>
      </w:r>
      <w:r>
        <w:rPr>
          <w:rFonts w:ascii="Times New Roman" w:hAnsi="Times New Roman"/>
          <w:sz w:val="28"/>
          <w:szCs w:val="28"/>
        </w:rPr>
        <w:t xml:space="preserve">правления переданы в филиал ППК </w:t>
      </w:r>
      <w:r w:rsidRPr="00601AC2">
        <w:rPr>
          <w:rFonts w:ascii="Times New Roman" w:hAnsi="Times New Roman"/>
          <w:sz w:val="28"/>
          <w:szCs w:val="28"/>
        </w:rPr>
        <w:t>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Роскадстр</w:t>
      </w:r>
      <w:proofErr w:type="spellEnd"/>
      <w:r w:rsidRPr="00601AC2">
        <w:rPr>
          <w:rFonts w:ascii="Times New Roman" w:hAnsi="Times New Roman"/>
          <w:sz w:val="28"/>
          <w:szCs w:val="28"/>
        </w:rPr>
        <w:t>» по Волгоградской области (ранее - филиал ФГБУ «ФКП Росреестра» по Волгоградской области) 30.12.2022.</w:t>
      </w: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Таким образом Управление не уполномочено на предоставление сведений из ЕГРН.</w:t>
      </w:r>
    </w:p>
    <w:p w:rsidR="00601AC2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AC2">
        <w:rPr>
          <w:rFonts w:ascii="Times New Roman" w:hAnsi="Times New Roman"/>
          <w:sz w:val="28"/>
          <w:szCs w:val="28"/>
        </w:rPr>
        <w:t>На территории Волгоградской о</w:t>
      </w:r>
      <w:r>
        <w:rPr>
          <w:rFonts w:ascii="Times New Roman" w:hAnsi="Times New Roman"/>
          <w:sz w:val="28"/>
          <w:szCs w:val="28"/>
        </w:rPr>
        <w:t xml:space="preserve">бласти предоставление сведений </w:t>
      </w:r>
      <w:r w:rsidRPr="00601AC2">
        <w:rPr>
          <w:rFonts w:ascii="Times New Roman" w:hAnsi="Times New Roman"/>
          <w:sz w:val="28"/>
          <w:szCs w:val="28"/>
        </w:rPr>
        <w:t>из ЕГРН осуществляет филиал ППК «</w:t>
      </w:r>
      <w:proofErr w:type="spellStart"/>
      <w:r w:rsidRPr="00601AC2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01AC2">
        <w:rPr>
          <w:rFonts w:ascii="Times New Roman" w:hAnsi="Times New Roman"/>
          <w:sz w:val="28"/>
          <w:szCs w:val="28"/>
        </w:rPr>
        <w:t>» по Волгоградской области, расположенный по адресу: 400002, г. В</w:t>
      </w:r>
      <w:r>
        <w:rPr>
          <w:rFonts w:ascii="Times New Roman" w:hAnsi="Times New Roman"/>
          <w:sz w:val="28"/>
          <w:szCs w:val="28"/>
        </w:rPr>
        <w:t xml:space="preserve">олгоград, ул. Тимирязева, д. 9, </w:t>
      </w:r>
      <w:r w:rsidRPr="00601AC2">
        <w:rPr>
          <w:rFonts w:ascii="Times New Roman" w:hAnsi="Times New Roman"/>
          <w:sz w:val="28"/>
          <w:szCs w:val="28"/>
        </w:rPr>
        <w:t>телефон 8 (8442) 60-24-60, e-</w:t>
      </w:r>
      <w:proofErr w:type="spellStart"/>
      <w:r w:rsidRPr="00601AC2">
        <w:rPr>
          <w:rFonts w:ascii="Times New Roman" w:hAnsi="Times New Roman"/>
          <w:sz w:val="28"/>
          <w:szCs w:val="28"/>
        </w:rPr>
        <w:t>mail</w:t>
      </w:r>
      <w:proofErr w:type="spellEnd"/>
      <w:r w:rsidRPr="00601AC2">
        <w:rPr>
          <w:rFonts w:ascii="Times New Roman" w:hAnsi="Times New Roman"/>
          <w:sz w:val="28"/>
          <w:szCs w:val="28"/>
        </w:rPr>
        <w:t>: filial@34.kadastr.ru.</w:t>
      </w:r>
    </w:p>
    <w:p w:rsidR="0020691B" w:rsidRPr="00601AC2" w:rsidRDefault="00601AC2" w:rsidP="00601A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1AC2">
        <w:rPr>
          <w:rFonts w:ascii="Times New Roman" w:hAnsi="Times New Roman"/>
          <w:i/>
          <w:sz w:val="28"/>
          <w:szCs w:val="28"/>
        </w:rPr>
        <w:t>Сведения, содержащиеся в ЕГРН, предоставляются в срок не более трех рабочих дней со дня получения публично</w:t>
      </w:r>
      <w:r w:rsidRPr="00601AC2">
        <w:rPr>
          <w:rFonts w:ascii="Times New Roman" w:hAnsi="Times New Roman"/>
          <w:i/>
          <w:sz w:val="28"/>
          <w:szCs w:val="28"/>
        </w:rPr>
        <w:t xml:space="preserve">-правовой компанией, указанной </w:t>
      </w:r>
      <w:r w:rsidRPr="00601AC2">
        <w:rPr>
          <w:rFonts w:ascii="Times New Roman" w:hAnsi="Times New Roman"/>
          <w:i/>
          <w:sz w:val="28"/>
          <w:szCs w:val="28"/>
        </w:rPr>
        <w:t xml:space="preserve">в части 1 статьи 3.1 </w:t>
      </w:r>
      <w:r w:rsidRPr="00601AC2">
        <w:rPr>
          <w:rFonts w:ascii="Times New Roman" w:hAnsi="Times New Roman"/>
          <w:i/>
          <w:sz w:val="28"/>
          <w:szCs w:val="28"/>
        </w:rPr>
        <w:t xml:space="preserve">Закона о недвижимости, запроса </w:t>
      </w:r>
      <w:r w:rsidRPr="00601AC2">
        <w:rPr>
          <w:rFonts w:ascii="Times New Roman" w:hAnsi="Times New Roman"/>
          <w:i/>
          <w:sz w:val="28"/>
          <w:szCs w:val="28"/>
        </w:rPr>
        <w:t>о предоставлении сведений, если иной срок не установлен настоящим Федеральным законом (часть 9 статья 62 Закон о недвижимости).</w:t>
      </w:r>
      <w:r w:rsidRPr="00601AC2">
        <w:rPr>
          <w:rFonts w:ascii="Times New Roman" w:hAnsi="Times New Roman"/>
          <w:i/>
          <w:sz w:val="28"/>
          <w:szCs w:val="28"/>
        </w:rPr>
        <w:t xml:space="preserve"> </w:t>
      </w:r>
      <w:r w:rsidRPr="00601AC2">
        <w:rPr>
          <w:rFonts w:ascii="Times New Roman" w:hAnsi="Times New Roman"/>
          <w:i/>
          <w:sz w:val="28"/>
          <w:szCs w:val="28"/>
        </w:rPr>
        <w:t>На основании изложенного, для о</w:t>
      </w:r>
      <w:r w:rsidRPr="00601AC2">
        <w:rPr>
          <w:rFonts w:ascii="Times New Roman" w:hAnsi="Times New Roman"/>
          <w:i/>
          <w:sz w:val="28"/>
          <w:szCs w:val="28"/>
        </w:rPr>
        <w:t xml:space="preserve">перативного получения сведений </w:t>
      </w:r>
      <w:r w:rsidRPr="00601AC2">
        <w:rPr>
          <w:rFonts w:ascii="Times New Roman" w:hAnsi="Times New Roman"/>
          <w:i/>
          <w:sz w:val="28"/>
          <w:szCs w:val="28"/>
        </w:rPr>
        <w:t>из ЕГРН, рекомендуем обращаться непосредственно в филиал ППК «</w:t>
      </w:r>
      <w:proofErr w:type="spellStart"/>
      <w:r w:rsidRPr="00601AC2">
        <w:rPr>
          <w:rFonts w:ascii="Times New Roman" w:hAnsi="Times New Roman"/>
          <w:i/>
          <w:sz w:val="28"/>
          <w:szCs w:val="28"/>
        </w:rPr>
        <w:t>Роска</w:t>
      </w:r>
      <w:r w:rsidRPr="00601AC2">
        <w:rPr>
          <w:rFonts w:ascii="Times New Roman" w:hAnsi="Times New Roman"/>
          <w:i/>
          <w:sz w:val="28"/>
          <w:szCs w:val="28"/>
        </w:rPr>
        <w:t>дастр</w:t>
      </w:r>
      <w:proofErr w:type="spellEnd"/>
      <w:r w:rsidRPr="00601AC2">
        <w:rPr>
          <w:rFonts w:ascii="Times New Roman" w:hAnsi="Times New Roman"/>
          <w:i/>
          <w:sz w:val="28"/>
          <w:szCs w:val="28"/>
        </w:rPr>
        <w:t>» по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отметила </w:t>
      </w:r>
      <w:r w:rsidRPr="00601AC2">
        <w:rPr>
          <w:rFonts w:ascii="Times New Roman" w:hAnsi="Times New Roman"/>
          <w:b/>
          <w:sz w:val="28"/>
          <w:szCs w:val="28"/>
        </w:rPr>
        <w:t>Наталья Шмелева</w:t>
      </w:r>
      <w:r>
        <w:rPr>
          <w:rFonts w:ascii="Times New Roman" w:hAnsi="Times New Roman"/>
          <w:sz w:val="28"/>
          <w:szCs w:val="28"/>
        </w:rPr>
        <w:t>, заместитель руководителя Управления.</w:t>
      </w: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7D2E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1AC2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2023-01-12T13:58:00Z</dcterms:created>
  <dcterms:modified xsi:type="dcterms:W3CDTF">2023-01-12T13:58:00Z</dcterms:modified>
</cp:coreProperties>
</file>