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5E7AE9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36714" w:rsidRPr="00D36714" w:rsidRDefault="00673DB8" w:rsidP="00D36714">
      <w:pPr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Волгоградский</w:t>
      </w:r>
      <w:r w:rsidR="007678EF">
        <w:rPr>
          <w:rFonts w:ascii="Times New Roman" w:hAnsi="Times New Roman"/>
          <w:b/>
          <w:sz w:val="28"/>
        </w:rPr>
        <w:t xml:space="preserve"> Росреестр </w:t>
      </w:r>
      <w:r>
        <w:rPr>
          <w:rFonts w:ascii="Times New Roman" w:hAnsi="Times New Roman"/>
          <w:b/>
          <w:sz w:val="28"/>
        </w:rPr>
        <w:t xml:space="preserve">в 2022 году проэкзаменовал 49 будущих арбитражных управляющих </w:t>
      </w:r>
    </w:p>
    <w:p w:rsidR="00D36714" w:rsidRDefault="00D36714" w:rsidP="00D36714">
      <w:pPr>
        <w:jc w:val="both"/>
        <w:outlineLvl w:val="0"/>
        <w:rPr>
          <w:sz w:val="20"/>
        </w:rPr>
      </w:pPr>
    </w:p>
    <w:p w:rsidR="00673DB8" w:rsidRPr="00673DB8" w:rsidRDefault="00673DB8" w:rsidP="00673DB8">
      <w:pPr>
        <w:ind w:firstLine="708"/>
        <w:jc w:val="both"/>
        <w:rPr>
          <w:rFonts w:ascii="Times New Roman" w:hAnsi="Times New Roman"/>
          <w:sz w:val="28"/>
        </w:rPr>
      </w:pPr>
      <w:r w:rsidRPr="00673DB8">
        <w:rPr>
          <w:rFonts w:ascii="Times New Roman" w:hAnsi="Times New Roman"/>
          <w:sz w:val="28"/>
        </w:rPr>
        <w:t xml:space="preserve">Одним из направлений деятельности территориальных органов Росреестра является проведение теоретического экзамена по единой программе подготовки арбитражных управляющих.                     </w:t>
      </w:r>
    </w:p>
    <w:p w:rsidR="00673DB8" w:rsidRPr="00673DB8" w:rsidRDefault="00673DB8" w:rsidP="00673DB8">
      <w:pPr>
        <w:ind w:firstLine="708"/>
        <w:jc w:val="both"/>
        <w:rPr>
          <w:rFonts w:ascii="Times New Roman" w:hAnsi="Times New Roman"/>
          <w:sz w:val="28"/>
        </w:rPr>
      </w:pPr>
      <w:r w:rsidRPr="00673DB8">
        <w:rPr>
          <w:rFonts w:ascii="Times New Roman" w:hAnsi="Times New Roman"/>
          <w:sz w:val="28"/>
        </w:rPr>
        <w:t xml:space="preserve">За 11 месяцев 2022 года Управлением совместно с учебными заведениями Волгоградской области проведено 6 теоретических экзаменов по единой программе подготовки арбитражных управляющих, в ходе которых </w:t>
      </w:r>
      <w:r w:rsidRPr="00673DB8">
        <w:rPr>
          <w:rFonts w:ascii="Times New Roman" w:hAnsi="Times New Roman"/>
          <w:b/>
          <w:sz w:val="28"/>
        </w:rPr>
        <w:t>проэкзаменовано 49 слушателей</w:t>
      </w:r>
      <w:r w:rsidRPr="00673DB8">
        <w:rPr>
          <w:rFonts w:ascii="Times New Roman" w:hAnsi="Times New Roman"/>
          <w:sz w:val="28"/>
        </w:rPr>
        <w:t xml:space="preserve">. </w:t>
      </w:r>
    </w:p>
    <w:p w:rsidR="007678EF" w:rsidRDefault="00673DB8" w:rsidP="0067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/>
          <w:i/>
          <w:sz w:val="28"/>
        </w:rPr>
        <w:t>«В ходе экзаменов слушатели демонстрируют достаточно высокий уровень теоретических знаний, которые в будущем будут определять качество работы арбитражного управляющего по обеспечению соблюдения законности при осуществлении процедур банкротства»</w:t>
      </w:r>
      <w:r>
        <w:rPr>
          <w:rFonts w:ascii="Times New Roman" w:hAnsi="Times New Roman"/>
          <w:sz w:val="28"/>
        </w:rPr>
        <w:t xml:space="preserve">, - </w:t>
      </w:r>
      <w:r w:rsidRPr="00673DB8">
        <w:rPr>
          <w:rFonts w:ascii="Times New Roman" w:hAnsi="Times New Roman"/>
          <w:sz w:val="28"/>
        </w:rPr>
        <w:t xml:space="preserve">отмечает </w:t>
      </w:r>
      <w:r w:rsidRPr="00673DB8">
        <w:rPr>
          <w:rFonts w:ascii="Times New Roman" w:hAnsi="Times New Roman"/>
          <w:b/>
          <w:sz w:val="28"/>
        </w:rPr>
        <w:t xml:space="preserve">Оксана </w:t>
      </w:r>
      <w:proofErr w:type="spellStart"/>
      <w:r w:rsidRPr="00673DB8">
        <w:rPr>
          <w:rFonts w:ascii="Times New Roman" w:hAnsi="Times New Roman"/>
          <w:b/>
          <w:sz w:val="28"/>
        </w:rPr>
        <w:t>Чеганова</w:t>
      </w:r>
      <w:proofErr w:type="spellEnd"/>
      <w:r>
        <w:rPr>
          <w:rFonts w:ascii="Times New Roman" w:hAnsi="Times New Roman"/>
          <w:sz w:val="28"/>
        </w:rPr>
        <w:t>,</w:t>
      </w:r>
      <w:r w:rsidRPr="00673DB8">
        <w:rPr>
          <w:rFonts w:ascii="Times New Roman" w:hAnsi="Times New Roman"/>
          <w:sz w:val="28"/>
        </w:rPr>
        <w:t xml:space="preserve"> исполняющая обязанности руководителя Управления Роср</w:t>
      </w:r>
      <w:r>
        <w:rPr>
          <w:rFonts w:ascii="Times New Roman" w:hAnsi="Times New Roman"/>
          <w:sz w:val="28"/>
        </w:rPr>
        <w:t>еестра по Волгоградской области.</w:t>
      </w:r>
    </w:p>
    <w:p w:rsidR="007678EF" w:rsidRDefault="007678EF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673DB8">
        <w:rPr>
          <w:rFonts w:ascii="Times New Roman" w:hAnsi="Times New Roman" w:cs="Times New Roman"/>
          <w:sz w:val="28"/>
          <w:szCs w:val="28"/>
          <w:lang w:val="en-US"/>
        </w:rPr>
        <w:t xml:space="preserve">: +7(937)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4F3744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E7AE9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3DB8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678EF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33264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464BE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B55F2"/>
    <w:rsid w:val="00CD3DFC"/>
    <w:rsid w:val="00CD5A23"/>
    <w:rsid w:val="00CF6DD5"/>
    <w:rsid w:val="00D078CF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2E4E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2022-11-02T07:29:00Z</cp:lastPrinted>
  <dcterms:created xsi:type="dcterms:W3CDTF">2022-12-16T12:07:00Z</dcterms:created>
  <dcterms:modified xsi:type="dcterms:W3CDTF">2022-12-16T12:07:00Z</dcterms:modified>
</cp:coreProperties>
</file>