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9175E0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FAB" w:rsidRPr="007E6FAB">
        <w:rPr>
          <w:rFonts w:ascii="Times New Roman" w:hAnsi="Times New Roman" w:cs="Times New Roman"/>
          <w:b/>
          <w:sz w:val="28"/>
          <w:szCs w:val="28"/>
        </w:rPr>
        <w:t>олее</w:t>
      </w:r>
      <w:r w:rsidR="00B25B3A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6FAB" w:rsidRPr="007E6FA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составила д</w:t>
      </w:r>
      <w:r w:rsidRPr="007E6FAB">
        <w:rPr>
          <w:rFonts w:ascii="Times New Roman" w:hAnsi="Times New Roman" w:cs="Times New Roman"/>
          <w:b/>
          <w:sz w:val="28"/>
          <w:szCs w:val="28"/>
        </w:rPr>
        <w:t xml:space="preserve">оля заявлений, поданных в электронном виде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сообщили </w:t>
      </w:r>
      <w:r w:rsidR="007E6FAB" w:rsidRPr="007E6FAB">
        <w:rPr>
          <w:rFonts w:ascii="Times New Roman" w:hAnsi="Times New Roman" w:cs="Times New Roman"/>
          <w:b/>
          <w:sz w:val="28"/>
          <w:szCs w:val="28"/>
        </w:rPr>
        <w:t>в Волгоградском Росреестре</w:t>
      </w:r>
    </w:p>
    <w:p w:rsidR="007E6FAB" w:rsidRPr="001E3C0D" w:rsidRDefault="007E6FA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C2" w:rsidRDefault="00F040E1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постоянно ведет активную работу по внедрению </w:t>
      </w:r>
      <w:r w:rsidR="009175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831E7">
        <w:rPr>
          <w:rFonts w:ascii="Times New Roman" w:hAnsi="Times New Roman" w:cs="Times New Roman"/>
          <w:sz w:val="28"/>
          <w:szCs w:val="28"/>
        </w:rPr>
        <w:t>улучшению электронных</w:t>
      </w:r>
      <w:r w:rsidR="0088644B" w:rsidRPr="002A0BE1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ов, которая позволяет значительно упростить и ускорить процесс получения услуг.</w:t>
      </w:r>
    </w:p>
    <w:p w:rsidR="00546DB2" w:rsidRDefault="00546DB2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5E0" w:rsidRDefault="007E6FAB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40E1">
        <w:rPr>
          <w:rFonts w:ascii="Times New Roman" w:hAnsi="Times New Roman" w:cs="Times New Roman"/>
          <w:sz w:val="28"/>
          <w:szCs w:val="28"/>
        </w:rPr>
        <w:t>минувшую неделю</w:t>
      </w:r>
      <w:r>
        <w:rPr>
          <w:rFonts w:ascii="Times New Roman" w:hAnsi="Times New Roman" w:cs="Times New Roman"/>
          <w:sz w:val="28"/>
          <w:szCs w:val="28"/>
        </w:rPr>
        <w:t xml:space="preserve">, как подсчитали в  Волгоградском Росреестре </w:t>
      </w:r>
      <w:r w:rsidR="00F040E1" w:rsidRPr="001831E7">
        <w:rPr>
          <w:rFonts w:ascii="Times New Roman" w:hAnsi="Times New Roman" w:cs="Times New Roman"/>
          <w:sz w:val="28"/>
          <w:szCs w:val="28"/>
        </w:rPr>
        <w:t xml:space="preserve">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</w:t>
      </w:r>
      <w:r w:rsidR="009175E0" w:rsidRPr="001831E7">
        <w:rPr>
          <w:rFonts w:ascii="Times New Roman" w:hAnsi="Times New Roman" w:cs="Times New Roman"/>
          <w:sz w:val="28"/>
          <w:szCs w:val="28"/>
        </w:rPr>
        <w:t>составила</w:t>
      </w:r>
      <w:r w:rsidR="00F040E1" w:rsidRPr="001831E7">
        <w:rPr>
          <w:rFonts w:ascii="Times New Roman" w:hAnsi="Times New Roman" w:cs="Times New Roman"/>
          <w:sz w:val="28"/>
          <w:szCs w:val="28"/>
        </w:rPr>
        <w:t xml:space="preserve"> 93%, а доля заявлений о государственной регистрации ипотеки, поданных в электронном виде, срок государственной регистрации по которым не превышает 1 рабочий день, в общем количестве заявлений о государственной регистрации ипотеки (при взаимодействии с кредитными организациями) составила 96,7 %.</w:t>
      </w:r>
    </w:p>
    <w:p w:rsidR="00546DB2" w:rsidRDefault="00546DB2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5E0" w:rsidRDefault="001831E7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динамика сложилась и в направлении государственной регистрации договоров участия в долевом строительстве, </w:t>
      </w:r>
      <w:r w:rsidRPr="001831E7">
        <w:rPr>
          <w:rFonts w:ascii="Times New Roman" w:hAnsi="Times New Roman" w:cs="Times New Roman"/>
          <w:sz w:val="28"/>
          <w:szCs w:val="28"/>
        </w:rPr>
        <w:t>общее количество заявлений о государственной регистрации договоров участия в долевом строительстве - 320, из них в электронном виде - 287, что составляет 89,7 %</w:t>
      </w:r>
      <w:r w:rsidR="009175E0">
        <w:rPr>
          <w:rFonts w:ascii="Times New Roman" w:hAnsi="Times New Roman" w:cs="Times New Roman"/>
          <w:sz w:val="28"/>
          <w:szCs w:val="28"/>
        </w:rPr>
        <w:br/>
      </w:r>
      <w:r w:rsidRPr="001831E7">
        <w:rPr>
          <w:rFonts w:ascii="Times New Roman" w:hAnsi="Times New Roman" w:cs="Times New Roman"/>
          <w:sz w:val="28"/>
          <w:szCs w:val="28"/>
        </w:rPr>
        <w:t>от общего количества заявлений.</w:t>
      </w:r>
    </w:p>
    <w:p w:rsidR="00546DB2" w:rsidRDefault="00546DB2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9175E0" w:rsidRDefault="00B25B3A" w:rsidP="00546D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5E0">
        <w:rPr>
          <w:rFonts w:ascii="Times New Roman" w:hAnsi="Times New Roman" w:cs="Times New Roman"/>
          <w:i/>
          <w:sz w:val="28"/>
          <w:szCs w:val="28"/>
        </w:rPr>
        <w:t>«</w:t>
      </w:r>
      <w:r w:rsidR="001831E7" w:rsidRPr="009175E0">
        <w:rPr>
          <w:rFonts w:ascii="Times New Roman" w:hAnsi="Times New Roman" w:cs="Times New Roman"/>
          <w:i/>
          <w:sz w:val="28"/>
          <w:szCs w:val="28"/>
        </w:rPr>
        <w:t xml:space="preserve">Благодаря онлайн-сервисам, пользователи могут подавать заявки, отслеживать их статус и </w:t>
      </w:r>
      <w:r w:rsidR="001831E7" w:rsidRPr="009175E0">
        <w:rPr>
          <w:rFonts w:ascii="Times New Roman" w:hAnsi="Times New Roman" w:cs="Times New Roman"/>
          <w:sz w:val="28"/>
          <w:szCs w:val="28"/>
        </w:rPr>
        <w:t>получать</w:t>
      </w:r>
      <w:r w:rsidR="001831E7" w:rsidRPr="009175E0">
        <w:rPr>
          <w:rFonts w:ascii="Times New Roman" w:hAnsi="Times New Roman" w:cs="Times New Roman"/>
          <w:i/>
          <w:sz w:val="28"/>
          <w:szCs w:val="28"/>
        </w:rPr>
        <w:t xml:space="preserve"> необходимую информацию без посещения офисов МФЦ. Это делает процесс более удобным и доступным для всех»</w:t>
      </w:r>
      <w:bookmarkStart w:id="0" w:name="_GoBack"/>
      <w:bookmarkEnd w:id="0"/>
      <w:r w:rsidR="0088644B" w:rsidRPr="009175E0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9175E0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88644B" w:rsidRPr="009175E0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9175E0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9175E0">
        <w:rPr>
          <w:rFonts w:ascii="Times New Roman" w:hAnsi="Times New Roman" w:cs="Times New Roman"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37</cp:revision>
  <cp:lastPrinted>2024-07-09T10:27:00Z</cp:lastPrinted>
  <dcterms:created xsi:type="dcterms:W3CDTF">2023-10-30T09:28:00Z</dcterms:created>
  <dcterms:modified xsi:type="dcterms:W3CDTF">2024-07-09T13:07:00Z</dcterms:modified>
</cp:coreProperties>
</file>