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2B" w:rsidRDefault="0020102B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20102B" w:rsidRDefault="0020102B" w:rsidP="00201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02B">
        <w:rPr>
          <w:rFonts w:ascii="Times New Roman" w:hAnsi="Times New Roman" w:cs="Times New Roman"/>
          <w:b/>
          <w:sz w:val="26"/>
          <w:szCs w:val="26"/>
        </w:rPr>
        <w:t>Адрес электронной почты правообладателя как способ оперативной связи с заявителем</w:t>
      </w:r>
    </w:p>
    <w:p w:rsidR="0020102B" w:rsidRPr="0020102B" w:rsidRDefault="0020102B" w:rsidP="00201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Управление Росреестра по Во</w:t>
      </w:r>
      <w:r w:rsidR="00501458">
        <w:rPr>
          <w:rFonts w:ascii="Times New Roman" w:hAnsi="Times New Roman" w:cs="Times New Roman"/>
          <w:sz w:val="26"/>
          <w:szCs w:val="26"/>
        </w:rPr>
        <w:t xml:space="preserve">лгоградской области информирует </w:t>
      </w:r>
      <w:r w:rsidRPr="0020102B">
        <w:rPr>
          <w:rFonts w:ascii="Times New Roman" w:hAnsi="Times New Roman" w:cs="Times New Roman"/>
          <w:sz w:val="26"/>
          <w:szCs w:val="26"/>
        </w:rPr>
        <w:t xml:space="preserve">о возможности внесения в сведения Единого государственного реестра недвижимости личного адреса электронной почты правообладателя недвижимости для обратной связи с органом регистрации прав. 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 xml:space="preserve">Необходимо отметить, что адрес электронной почты относится к дополнительным сведениям и вносится в ЕГРН по желанию владельца объекта недвижимости. 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Сведения об адресе личной электронной почты могут быть внесены: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на основании заявления правообладателя (данное заявление можно представить лично в любой офис МФЦ, либо в электронном виде через официальный сайт Росреестра).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Наличие в ЕГРН личного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законом, в том числе: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приеме документов органом регистрации прав;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внесении в ЕГРН сведений о зонах с особыми условиями использования территории;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внесении в ЕГРН сведений о публичном сервитуте;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-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подписью.</w:t>
      </w: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2B" w:rsidRPr="0020102B" w:rsidRDefault="0020102B" w:rsidP="0020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i/>
          <w:sz w:val="26"/>
          <w:szCs w:val="26"/>
        </w:rPr>
        <w:t>«Внесение адреса электронной почты осуществляется исключительно в интересах самого получателя государственной услуги и обеспечивает удобный способ оперативной связи с заявителем»,</w:t>
      </w:r>
      <w:r w:rsidRPr="0020102B">
        <w:rPr>
          <w:rFonts w:ascii="Times New Roman" w:hAnsi="Times New Roman" w:cs="Times New Roman"/>
          <w:sz w:val="26"/>
          <w:szCs w:val="26"/>
        </w:rPr>
        <w:t xml:space="preserve"> - отметила заместитель руководителя </w:t>
      </w:r>
      <w:r w:rsidRPr="0020102B">
        <w:rPr>
          <w:rFonts w:ascii="Times New Roman" w:hAnsi="Times New Roman" w:cs="Times New Roman"/>
          <w:b/>
          <w:sz w:val="26"/>
          <w:szCs w:val="26"/>
        </w:rPr>
        <w:t>Татьяна Кривова.</w:t>
      </w:r>
    </w:p>
    <w:p w:rsidR="001C447C" w:rsidRPr="0020102B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102B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102B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102B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102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102B" w:rsidSect="002010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6EA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E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Устинова Екатерина Анатольевна</cp:lastModifiedBy>
  <cp:revision>2</cp:revision>
  <cp:lastPrinted>2024-07-09T10:27:00Z</cp:lastPrinted>
  <dcterms:created xsi:type="dcterms:W3CDTF">2024-07-12T10:51:00Z</dcterms:created>
  <dcterms:modified xsi:type="dcterms:W3CDTF">2024-07-12T10:51:00Z</dcterms:modified>
</cp:coreProperties>
</file>